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A9B0F" w14:textId="198C5E46" w:rsidR="00FC34CE" w:rsidRDefault="003A7EB0" w:rsidP="00452450">
      <w:pPr>
        <w:jc w:val="center"/>
        <w:rPr>
          <w:b/>
          <w:sz w:val="28"/>
          <w:szCs w:val="28"/>
          <w:lang w:val="fr-BE"/>
        </w:rPr>
      </w:pPr>
      <w:r w:rsidRPr="003A7EB0">
        <w:rPr>
          <w:b/>
          <w:sz w:val="28"/>
          <w:szCs w:val="28"/>
          <w:lang w:val="fr-BE"/>
        </w:rPr>
        <w:t xml:space="preserve">Identifier ce qui est </w:t>
      </w:r>
      <w:r w:rsidR="00E6108F">
        <w:rPr>
          <w:b/>
          <w:sz w:val="28"/>
          <w:szCs w:val="28"/>
          <w:lang w:val="fr-BE"/>
        </w:rPr>
        <w:t>essentiel</w:t>
      </w:r>
      <w:r w:rsidR="00A476B8">
        <w:rPr>
          <w:b/>
          <w:sz w:val="28"/>
          <w:szCs w:val="28"/>
          <w:lang w:val="fr-BE"/>
        </w:rPr>
        <w:t xml:space="preserve"> </w:t>
      </w:r>
      <w:r w:rsidR="0000597E">
        <w:rPr>
          <w:b/>
          <w:sz w:val="28"/>
          <w:szCs w:val="28"/>
          <w:lang w:val="fr-BE"/>
        </w:rPr>
        <w:t xml:space="preserve">en langue moderne </w:t>
      </w:r>
      <w:r w:rsidR="00A476B8">
        <w:rPr>
          <w:b/>
          <w:sz w:val="28"/>
          <w:szCs w:val="28"/>
          <w:lang w:val="fr-BE"/>
        </w:rPr>
        <w:t xml:space="preserve">en termes d’apprentissages </w:t>
      </w:r>
      <w:r w:rsidR="0000597E">
        <w:rPr>
          <w:b/>
          <w:sz w:val="28"/>
          <w:szCs w:val="28"/>
          <w:lang w:val="fr-BE"/>
        </w:rPr>
        <w:t>pour l’année scolaire 2020-21</w:t>
      </w:r>
      <w:r w:rsidRPr="003A7EB0">
        <w:rPr>
          <w:b/>
          <w:sz w:val="28"/>
          <w:szCs w:val="28"/>
          <w:lang w:val="fr-BE"/>
        </w:rPr>
        <w:t xml:space="preserve"> </w:t>
      </w:r>
      <w:r w:rsidR="00836CA2">
        <w:rPr>
          <w:b/>
          <w:sz w:val="28"/>
          <w:szCs w:val="28"/>
          <w:lang w:val="fr-BE"/>
        </w:rPr>
        <w:t xml:space="preserve">pour atteindre le niveau </w:t>
      </w:r>
      <w:r w:rsidR="0049394E">
        <w:rPr>
          <w:b/>
          <w:sz w:val="28"/>
          <w:szCs w:val="28"/>
          <w:lang w:val="fr-BE"/>
        </w:rPr>
        <w:t>B1 (-)</w:t>
      </w:r>
      <w:r w:rsidR="00EB7676">
        <w:rPr>
          <w:b/>
          <w:sz w:val="28"/>
          <w:szCs w:val="28"/>
          <w:lang w:val="fr-BE"/>
        </w:rPr>
        <w:t xml:space="preserve"> </w:t>
      </w:r>
    </w:p>
    <w:p w14:paraId="390975C7" w14:textId="058DDF76" w:rsidR="00FC5F9E" w:rsidRDefault="00FC5F9E" w:rsidP="00034D7B">
      <w:pPr>
        <w:pStyle w:val="Titre2"/>
        <w:jc w:val="center"/>
        <w:rPr>
          <w:lang w:val="fr-BE"/>
        </w:rPr>
      </w:pPr>
    </w:p>
    <w:p w14:paraId="2A1B824A" w14:textId="77777777" w:rsidR="003A7EB0" w:rsidRDefault="003A7EB0">
      <w:pPr>
        <w:rPr>
          <w:lang w:val="fr-BE"/>
        </w:rPr>
      </w:pPr>
    </w:p>
    <w:p w14:paraId="1489BE45" w14:textId="77777777" w:rsidR="007412D4" w:rsidRDefault="0049394E" w:rsidP="0049394E">
      <w:pPr>
        <w:pBdr>
          <w:top w:val="single" w:sz="4" w:space="1" w:color="auto"/>
          <w:left w:val="single" w:sz="4" w:space="4" w:color="auto"/>
          <w:bottom w:val="single" w:sz="4" w:space="1" w:color="auto"/>
          <w:right w:val="single" w:sz="4" w:space="4" w:color="auto"/>
        </w:pBdr>
        <w:rPr>
          <w:sz w:val="24"/>
          <w:szCs w:val="24"/>
          <w:lang w:val="fr-BE"/>
        </w:rPr>
      </w:pPr>
      <w:r>
        <w:rPr>
          <w:sz w:val="24"/>
          <w:szCs w:val="24"/>
          <w:lang w:val="fr-BE"/>
        </w:rPr>
        <w:t>E</w:t>
      </w:r>
      <w:r w:rsidR="00F477E1" w:rsidRPr="00F477E1">
        <w:rPr>
          <w:sz w:val="24"/>
          <w:szCs w:val="24"/>
          <w:lang w:val="fr-BE"/>
        </w:rPr>
        <w:t>n référence au</w:t>
      </w:r>
      <w:r w:rsidR="00492A57">
        <w:rPr>
          <w:sz w:val="24"/>
          <w:szCs w:val="24"/>
          <w:lang w:val="fr-BE"/>
        </w:rPr>
        <w:t xml:space="preserve">x </w:t>
      </w:r>
      <w:r w:rsidR="00F477E1" w:rsidRPr="00F477E1">
        <w:rPr>
          <w:sz w:val="24"/>
          <w:szCs w:val="24"/>
          <w:lang w:val="fr-BE"/>
        </w:rPr>
        <w:t>programme</w:t>
      </w:r>
      <w:r w:rsidR="00492A57">
        <w:rPr>
          <w:sz w:val="24"/>
          <w:szCs w:val="24"/>
          <w:lang w:val="fr-BE"/>
        </w:rPr>
        <w:t>s</w:t>
      </w:r>
      <w:r w:rsidR="00F477E1" w:rsidRPr="00F477E1">
        <w:rPr>
          <w:sz w:val="24"/>
          <w:szCs w:val="24"/>
          <w:lang w:val="fr-BE"/>
        </w:rPr>
        <w:t xml:space="preserve"> Langues modernes</w:t>
      </w:r>
      <w:r w:rsidR="00B54E9D">
        <w:rPr>
          <w:sz w:val="24"/>
          <w:szCs w:val="24"/>
          <w:lang w:val="fr-BE"/>
        </w:rPr>
        <w:t xml:space="preserve"> </w:t>
      </w:r>
    </w:p>
    <w:p w14:paraId="7C6223D3" w14:textId="6EA1E30C" w:rsidR="003A7EB0" w:rsidRDefault="007412D4" w:rsidP="0049394E">
      <w:pPr>
        <w:pBdr>
          <w:top w:val="single" w:sz="4" w:space="1" w:color="auto"/>
          <w:left w:val="single" w:sz="4" w:space="4" w:color="auto"/>
          <w:bottom w:val="single" w:sz="4" w:space="1" w:color="auto"/>
          <w:right w:val="single" w:sz="4" w:space="4" w:color="auto"/>
        </w:pBdr>
        <w:rPr>
          <w:sz w:val="24"/>
          <w:szCs w:val="24"/>
          <w:lang w:val="fr-BE"/>
        </w:rPr>
      </w:pPr>
      <w:r>
        <w:rPr>
          <w:sz w:val="24"/>
          <w:szCs w:val="24"/>
          <w:lang w:val="fr-BE"/>
        </w:rPr>
        <w:t xml:space="preserve">- </w:t>
      </w:r>
      <w:r w:rsidR="00B54E9D">
        <w:rPr>
          <w:sz w:val="24"/>
          <w:szCs w:val="24"/>
          <w:lang w:val="fr-BE"/>
        </w:rPr>
        <w:t xml:space="preserve">HPT </w:t>
      </w:r>
      <w:r w:rsidR="000204EF">
        <w:rPr>
          <w:sz w:val="24"/>
          <w:szCs w:val="24"/>
          <w:lang w:val="fr-BE"/>
        </w:rPr>
        <w:t>FGC</w:t>
      </w:r>
      <w:r w:rsidR="00F477E1" w:rsidRPr="00F477E1">
        <w:rPr>
          <w:sz w:val="24"/>
          <w:szCs w:val="24"/>
          <w:lang w:val="fr-BE"/>
        </w:rPr>
        <w:t xml:space="preserve"> – D/201</w:t>
      </w:r>
      <w:r>
        <w:rPr>
          <w:sz w:val="24"/>
          <w:szCs w:val="24"/>
          <w:lang w:val="fr-BE"/>
        </w:rPr>
        <w:t>7</w:t>
      </w:r>
      <w:r w:rsidR="00F477E1" w:rsidRPr="00F477E1">
        <w:rPr>
          <w:sz w:val="24"/>
          <w:szCs w:val="24"/>
          <w:lang w:val="fr-BE"/>
        </w:rPr>
        <w:t>/7362/3/0</w:t>
      </w:r>
      <w:r>
        <w:rPr>
          <w:sz w:val="24"/>
          <w:szCs w:val="24"/>
          <w:lang w:val="fr-BE"/>
        </w:rPr>
        <w:t>5</w:t>
      </w:r>
    </w:p>
    <w:p w14:paraId="26041902" w14:textId="147452A0" w:rsidR="004F05FD" w:rsidRDefault="007412D4" w:rsidP="004F05FD">
      <w:pPr>
        <w:pBdr>
          <w:top w:val="single" w:sz="4" w:space="1" w:color="auto"/>
          <w:left w:val="single" w:sz="4" w:space="4" w:color="auto"/>
          <w:bottom w:val="single" w:sz="4" w:space="1" w:color="auto"/>
          <w:right w:val="single" w:sz="4" w:space="4" w:color="auto"/>
        </w:pBdr>
        <w:rPr>
          <w:sz w:val="24"/>
          <w:szCs w:val="24"/>
          <w:lang w:val="fr-BE"/>
        </w:rPr>
      </w:pPr>
      <w:r>
        <w:rPr>
          <w:sz w:val="24"/>
          <w:szCs w:val="24"/>
          <w:lang w:val="fr-BE"/>
        </w:rPr>
        <w:t xml:space="preserve">- </w:t>
      </w:r>
      <w:r w:rsidR="000204EF">
        <w:rPr>
          <w:sz w:val="24"/>
          <w:szCs w:val="24"/>
          <w:lang w:val="fr-BE"/>
        </w:rPr>
        <w:t xml:space="preserve">HGT </w:t>
      </w:r>
      <w:r w:rsidR="00CA2965">
        <w:rPr>
          <w:sz w:val="24"/>
          <w:szCs w:val="24"/>
          <w:lang w:val="fr-BE"/>
        </w:rPr>
        <w:t>D2-D3</w:t>
      </w:r>
      <w:r w:rsidR="004F05FD">
        <w:rPr>
          <w:sz w:val="24"/>
          <w:szCs w:val="24"/>
          <w:lang w:val="fr-BE"/>
        </w:rPr>
        <w:t xml:space="preserve"> </w:t>
      </w:r>
      <w:r w:rsidR="004F05FD" w:rsidRPr="00F477E1">
        <w:rPr>
          <w:sz w:val="24"/>
          <w:szCs w:val="24"/>
          <w:lang w:val="fr-BE"/>
        </w:rPr>
        <w:t>–</w:t>
      </w:r>
      <w:r w:rsidR="004F05FD">
        <w:rPr>
          <w:sz w:val="24"/>
          <w:szCs w:val="24"/>
          <w:lang w:val="fr-BE"/>
        </w:rPr>
        <w:t xml:space="preserve"> D/2018</w:t>
      </w:r>
      <w:r w:rsidR="005C33E0">
        <w:rPr>
          <w:sz w:val="24"/>
          <w:szCs w:val="24"/>
          <w:lang w:val="fr-BE"/>
        </w:rPr>
        <w:t>/</w:t>
      </w:r>
      <w:r w:rsidR="004F05FD" w:rsidRPr="00F477E1">
        <w:rPr>
          <w:sz w:val="24"/>
          <w:szCs w:val="24"/>
          <w:lang w:val="fr-BE"/>
        </w:rPr>
        <w:t>7362/3/0</w:t>
      </w:r>
      <w:r w:rsidR="005C33E0">
        <w:rPr>
          <w:sz w:val="24"/>
          <w:szCs w:val="24"/>
          <w:lang w:val="fr-BE"/>
        </w:rPr>
        <w:t>7</w:t>
      </w:r>
    </w:p>
    <w:p w14:paraId="4EAC508F" w14:textId="06401CA0" w:rsidR="007412D4" w:rsidRDefault="007412D4" w:rsidP="0049394E">
      <w:pPr>
        <w:pBdr>
          <w:top w:val="single" w:sz="4" w:space="1" w:color="auto"/>
          <w:left w:val="single" w:sz="4" w:space="4" w:color="auto"/>
          <w:bottom w:val="single" w:sz="4" w:space="1" w:color="auto"/>
          <w:right w:val="single" w:sz="4" w:space="4" w:color="auto"/>
        </w:pBdr>
        <w:rPr>
          <w:sz w:val="24"/>
          <w:szCs w:val="24"/>
          <w:lang w:val="fr-BE"/>
        </w:rPr>
      </w:pPr>
    </w:p>
    <w:p w14:paraId="5C0558C7" w14:textId="77777777" w:rsidR="00F477E1" w:rsidRPr="00F477E1" w:rsidRDefault="00F477E1">
      <w:pPr>
        <w:rPr>
          <w:sz w:val="24"/>
          <w:szCs w:val="24"/>
          <w:lang w:val="fr-BE"/>
        </w:rPr>
      </w:pPr>
    </w:p>
    <w:p w14:paraId="55AC415E" w14:textId="5F6144F7" w:rsidR="00B338BB" w:rsidRDefault="00B338BB" w:rsidP="00B338BB">
      <w:pPr>
        <w:rPr>
          <w:b/>
          <w:sz w:val="24"/>
          <w:szCs w:val="24"/>
          <w:lang w:val="fr-BE"/>
        </w:rPr>
      </w:pPr>
      <w:r>
        <w:rPr>
          <w:b/>
          <w:sz w:val="24"/>
          <w:szCs w:val="24"/>
          <w:lang w:val="fr-BE"/>
        </w:rPr>
        <w:t>1. Introduction</w:t>
      </w:r>
    </w:p>
    <w:tbl>
      <w:tblPr>
        <w:tblStyle w:val="Grilledutableau"/>
        <w:tblW w:w="0" w:type="auto"/>
        <w:tblLook w:val="04A0" w:firstRow="1" w:lastRow="0" w:firstColumn="1" w:lastColumn="0" w:noHBand="0" w:noVBand="1"/>
      </w:tblPr>
      <w:tblGrid>
        <w:gridCol w:w="9062"/>
      </w:tblGrid>
      <w:tr w:rsidR="00B338BB" w:rsidRPr="00446CA4" w14:paraId="740929E6" w14:textId="77777777" w:rsidTr="007E4B05">
        <w:tc>
          <w:tcPr>
            <w:tcW w:w="9062" w:type="dxa"/>
          </w:tcPr>
          <w:p w14:paraId="01B0BB2C" w14:textId="53AB7D65" w:rsidR="00B338BB" w:rsidRPr="00446CA4" w:rsidRDefault="00B338BB" w:rsidP="00B338BB">
            <w:pPr>
              <w:rPr>
                <w:i/>
                <w:sz w:val="24"/>
                <w:szCs w:val="24"/>
                <w:lang w:val="fr-BE"/>
              </w:rPr>
            </w:pPr>
            <w:r w:rsidRPr="00446CA4">
              <w:rPr>
                <w:i/>
                <w:sz w:val="24"/>
                <w:szCs w:val="24"/>
                <w:lang w:val="fr-BE"/>
              </w:rPr>
              <w:t>Les programmes sont actuellement rédigés par degré. Par conséquent</w:t>
            </w:r>
            <w:r>
              <w:rPr>
                <w:i/>
                <w:sz w:val="24"/>
                <w:szCs w:val="24"/>
                <w:lang w:val="fr-BE"/>
              </w:rPr>
              <w:t>,</w:t>
            </w:r>
            <w:r w:rsidRPr="00446CA4">
              <w:rPr>
                <w:i/>
                <w:sz w:val="24"/>
                <w:szCs w:val="24"/>
                <w:lang w:val="fr-BE"/>
              </w:rPr>
              <w:t xml:space="preserve"> la répartition des savoirs et savoir-faire sur les deux années du degré font l’objet d’une décision au sein de l’équipe éducative. </w:t>
            </w:r>
            <w:r>
              <w:rPr>
                <w:i/>
                <w:sz w:val="24"/>
                <w:szCs w:val="24"/>
                <w:lang w:val="fr-BE"/>
              </w:rPr>
              <w:t xml:space="preserve">La transition tant d’un degré à l’autre, que d’une année à l’autre au sein d’un même degré, particulièrement cette année </w:t>
            </w:r>
            <w:proofErr w:type="gramStart"/>
            <w:r>
              <w:rPr>
                <w:i/>
                <w:sz w:val="24"/>
                <w:szCs w:val="24"/>
                <w:lang w:val="fr-BE"/>
              </w:rPr>
              <w:t>suite à</w:t>
            </w:r>
            <w:proofErr w:type="gramEnd"/>
            <w:r>
              <w:rPr>
                <w:i/>
                <w:sz w:val="24"/>
                <w:szCs w:val="24"/>
                <w:lang w:val="fr-BE"/>
              </w:rPr>
              <w:t xml:space="preserve"> la</w:t>
            </w:r>
            <w:r w:rsidRPr="00446CA4">
              <w:rPr>
                <w:i/>
                <w:sz w:val="24"/>
                <w:szCs w:val="24"/>
                <w:lang w:val="fr-BE"/>
              </w:rPr>
              <w:t xml:space="preserve"> situation exceptionnelle</w:t>
            </w:r>
            <w:r>
              <w:rPr>
                <w:i/>
                <w:sz w:val="24"/>
                <w:szCs w:val="24"/>
                <w:lang w:val="fr-BE"/>
              </w:rPr>
              <w:t xml:space="preserve"> de la fin de l’année 2019-20, doit faire l’objet d’une attention toute particulière concernant la planification verticale des apprentissages. En effet, il est essentiel de repartir des acquis réels des élèves. Pour ce faire, des pistes de réflexion et d’action vous sont proposées ci-dessous.</w:t>
            </w:r>
            <w:r w:rsidRPr="00446CA4">
              <w:rPr>
                <w:i/>
                <w:sz w:val="24"/>
                <w:szCs w:val="24"/>
                <w:lang w:val="fr-BE"/>
              </w:rPr>
              <w:t xml:space="preserve"> </w:t>
            </w:r>
          </w:p>
        </w:tc>
      </w:tr>
    </w:tbl>
    <w:p w14:paraId="1E994F20" w14:textId="77777777" w:rsidR="00B338BB" w:rsidRDefault="00B338BB" w:rsidP="00B338BB">
      <w:pPr>
        <w:rPr>
          <w:b/>
          <w:sz w:val="24"/>
          <w:szCs w:val="24"/>
          <w:lang w:val="fr-BE"/>
        </w:rPr>
      </w:pPr>
    </w:p>
    <w:p w14:paraId="74F66BE5" w14:textId="319F97A4" w:rsidR="00B338BB" w:rsidRDefault="00B338BB" w:rsidP="00B338BB">
      <w:pPr>
        <w:rPr>
          <w:b/>
          <w:sz w:val="24"/>
          <w:szCs w:val="24"/>
          <w:lang w:val="fr-BE"/>
        </w:rPr>
      </w:pPr>
      <w:r w:rsidRPr="7766FFF5">
        <w:rPr>
          <w:b/>
          <w:bCs/>
          <w:sz w:val="24"/>
          <w:szCs w:val="24"/>
          <w:lang w:val="fr-BE"/>
        </w:rPr>
        <w:t>2. Compétences à développer au niveau B1(-)</w:t>
      </w:r>
    </w:p>
    <w:p w14:paraId="77A212DB" w14:textId="7BEA3481" w:rsidR="488FCADB" w:rsidRDefault="488FCADB" w:rsidP="7766FFF5">
      <w:pPr>
        <w:rPr>
          <w:rFonts w:eastAsia="Calibri"/>
          <w:sz w:val="24"/>
          <w:szCs w:val="24"/>
          <w:lang w:val="fr-BE"/>
        </w:rPr>
      </w:pPr>
      <w:r w:rsidRPr="7766FFF5">
        <w:rPr>
          <w:rFonts w:eastAsia="Calibri"/>
          <w:sz w:val="24"/>
          <w:szCs w:val="24"/>
          <w:lang w:val="fr-BE"/>
        </w:rPr>
        <w:t>Dans le cadre de sujets concrets de la vie courante, liés à la sphère personnelle et sociale ainsi qu’à la vie culturelle :</w:t>
      </w:r>
    </w:p>
    <w:p w14:paraId="2E097C66" w14:textId="23FBDAC3" w:rsidR="7766FFF5" w:rsidRDefault="7766FFF5" w:rsidP="7766FFF5">
      <w:pPr>
        <w:pStyle w:val="paragraph"/>
        <w:rPr>
          <w:rFonts w:ascii="Calibri" w:eastAsiaTheme="minorEastAsia" w:hAnsi="Calibri" w:cs="Calibri"/>
          <w:b/>
          <w:bCs/>
          <w:u w:val="single"/>
          <w:lang w:eastAsia="en-US"/>
        </w:rPr>
      </w:pPr>
    </w:p>
    <w:p w14:paraId="40FAE7A9" w14:textId="34B53DAE" w:rsidR="00B338BB" w:rsidRPr="00C42CAF" w:rsidRDefault="00B338BB" w:rsidP="7766FFF5">
      <w:pPr>
        <w:pStyle w:val="paragraph"/>
        <w:spacing w:before="0" w:beforeAutospacing="0" w:after="0" w:afterAutospacing="0"/>
        <w:textAlignment w:val="baseline"/>
        <w:rPr>
          <w:rFonts w:eastAsiaTheme="minorEastAsia"/>
          <w:b/>
          <w:bCs/>
          <w:u w:val="single"/>
          <w:lang w:eastAsia="en-US"/>
        </w:rPr>
      </w:pPr>
      <w:r w:rsidRPr="7766FFF5">
        <w:rPr>
          <w:rFonts w:ascii="Calibri" w:eastAsiaTheme="minorEastAsia" w:hAnsi="Calibri" w:cs="Calibri"/>
          <w:b/>
          <w:bCs/>
          <w:u w:val="single"/>
          <w:lang w:eastAsia="en-US"/>
        </w:rPr>
        <w:t>Compréhension à l’audition</w:t>
      </w:r>
      <w:r w:rsidRPr="7766FFF5">
        <w:rPr>
          <w:rFonts w:eastAsiaTheme="minorEastAsia"/>
          <w:b/>
          <w:bCs/>
          <w:u w:val="single"/>
          <w:lang w:eastAsia="en-US"/>
        </w:rPr>
        <w:t> </w:t>
      </w:r>
    </w:p>
    <w:p w14:paraId="74961070" w14:textId="77777777" w:rsidR="00B338BB" w:rsidRPr="00FC5B02" w:rsidRDefault="00B338BB" w:rsidP="00B338BB">
      <w:pPr>
        <w:pStyle w:val="paragraph"/>
        <w:spacing w:before="0" w:beforeAutospacing="0" w:after="0" w:afterAutospacing="0"/>
        <w:textAlignment w:val="baseline"/>
        <w:rPr>
          <w:rFonts w:ascii="Calibri" w:eastAsiaTheme="minorHAnsi" w:hAnsi="Calibri" w:cs="Calibri"/>
          <w:b/>
          <w:bCs/>
          <w:lang w:eastAsia="en-US"/>
        </w:rPr>
      </w:pPr>
      <w:r w:rsidRPr="00FC5B02">
        <w:rPr>
          <w:rFonts w:ascii="Calibri" w:eastAsiaTheme="minorHAnsi" w:hAnsi="Calibri" w:cs="Calibri"/>
          <w:b/>
          <w:bCs/>
          <w:lang w:eastAsia="en-US"/>
        </w:rPr>
        <w:t>Être capable de repérer les éléments pertinents par rapport à la situation de communication dans un support audio / audiovidéo </w:t>
      </w:r>
      <w:r w:rsidRPr="00FC5B02">
        <w:rPr>
          <w:rFonts w:eastAsiaTheme="minorHAnsi"/>
          <w:b/>
          <w:bCs/>
          <w:lang w:eastAsia="en-US"/>
        </w:rPr>
        <w:t> </w:t>
      </w:r>
    </w:p>
    <w:p w14:paraId="3C0194EB" w14:textId="77777777" w:rsidR="00B338BB" w:rsidRPr="00FC5B02" w:rsidRDefault="00B338BB" w:rsidP="00B338BB">
      <w:pPr>
        <w:pStyle w:val="paragraph"/>
        <w:numPr>
          <w:ilvl w:val="0"/>
          <w:numId w:val="16"/>
        </w:numPr>
        <w:spacing w:before="0" w:beforeAutospacing="0" w:after="0" w:afterAutospacing="0"/>
        <w:textAlignment w:val="baseline"/>
        <w:rPr>
          <w:rFonts w:ascii="Calibri" w:eastAsiaTheme="minorHAnsi" w:hAnsi="Calibri" w:cs="Calibri"/>
          <w:bCs/>
          <w:lang w:eastAsia="en-US"/>
        </w:rPr>
      </w:pPr>
      <w:proofErr w:type="gramStart"/>
      <w:r w:rsidRPr="00FC5B02">
        <w:rPr>
          <w:rFonts w:ascii="Calibri" w:eastAsiaTheme="minorHAnsi" w:hAnsi="Calibri" w:cs="Calibri"/>
          <w:bCs/>
          <w:lang w:eastAsia="en-US"/>
        </w:rPr>
        <w:t>exprimé</w:t>
      </w:r>
      <w:proofErr w:type="gramEnd"/>
      <w:r w:rsidRPr="00FC5B02">
        <w:rPr>
          <w:rFonts w:ascii="Calibri" w:eastAsiaTheme="minorHAnsi" w:hAnsi="Calibri" w:cs="Calibri"/>
          <w:bCs/>
          <w:lang w:eastAsia="en-US"/>
        </w:rPr>
        <w:t xml:space="preserve"> dans une langue authentique simple, simplifiée dans une visée éducative au départ d’un message authentique </w:t>
      </w:r>
      <w:r w:rsidRPr="00FC5B02">
        <w:rPr>
          <w:rFonts w:eastAsiaTheme="minorHAnsi"/>
          <w:bCs/>
          <w:lang w:eastAsia="en-US"/>
        </w:rPr>
        <w:t> </w:t>
      </w:r>
    </w:p>
    <w:p w14:paraId="23BADB82" w14:textId="77777777" w:rsidR="00B338BB" w:rsidRPr="00FC5B02" w:rsidRDefault="00B338BB" w:rsidP="00B338BB">
      <w:pPr>
        <w:pStyle w:val="paragraph"/>
        <w:numPr>
          <w:ilvl w:val="0"/>
          <w:numId w:val="16"/>
        </w:numPr>
        <w:spacing w:before="0" w:beforeAutospacing="0" w:after="0" w:afterAutospacing="0"/>
        <w:textAlignment w:val="baseline"/>
        <w:rPr>
          <w:rFonts w:ascii="Calibri" w:eastAsiaTheme="minorHAnsi" w:hAnsi="Calibri" w:cs="Calibri"/>
          <w:bCs/>
          <w:lang w:eastAsia="en-US"/>
        </w:rPr>
      </w:pPr>
      <w:proofErr w:type="gramStart"/>
      <w:r w:rsidRPr="00FC5B02">
        <w:rPr>
          <w:rFonts w:ascii="Calibri" w:eastAsiaTheme="minorHAnsi" w:hAnsi="Calibri" w:cs="Calibri"/>
          <w:bCs/>
          <w:lang w:eastAsia="en-US"/>
        </w:rPr>
        <w:t>énoncé</w:t>
      </w:r>
      <w:proofErr w:type="gramEnd"/>
      <w:r w:rsidRPr="00FC5B02">
        <w:rPr>
          <w:rFonts w:ascii="Calibri" w:eastAsiaTheme="minorHAnsi" w:hAnsi="Calibri" w:cs="Calibri"/>
          <w:bCs/>
          <w:lang w:eastAsia="en-US"/>
        </w:rPr>
        <w:t xml:space="preserve"> clairement et avec un débit modéré</w:t>
      </w:r>
      <w:r w:rsidRPr="00FC5B02">
        <w:rPr>
          <w:rFonts w:eastAsiaTheme="minorHAnsi"/>
          <w:bCs/>
          <w:lang w:eastAsia="en-US"/>
        </w:rPr>
        <w:t> </w:t>
      </w:r>
    </w:p>
    <w:p w14:paraId="5283BF6D" w14:textId="77777777" w:rsidR="00B338BB" w:rsidRPr="00FC5B02" w:rsidRDefault="00B338BB" w:rsidP="00B338BB">
      <w:pPr>
        <w:pStyle w:val="paragraph"/>
        <w:numPr>
          <w:ilvl w:val="0"/>
          <w:numId w:val="16"/>
        </w:numPr>
        <w:spacing w:before="0" w:beforeAutospacing="0" w:after="0" w:afterAutospacing="0"/>
        <w:textAlignment w:val="baseline"/>
        <w:rPr>
          <w:rFonts w:ascii="Calibri" w:eastAsiaTheme="minorHAnsi" w:hAnsi="Calibri" w:cs="Calibri"/>
          <w:bCs/>
          <w:lang w:eastAsia="en-US"/>
        </w:rPr>
      </w:pPr>
      <w:proofErr w:type="gramStart"/>
      <w:r w:rsidRPr="00FC5B02">
        <w:rPr>
          <w:rFonts w:ascii="Calibri" w:eastAsiaTheme="minorHAnsi" w:hAnsi="Calibri" w:cs="Calibri"/>
          <w:bCs/>
          <w:lang w:eastAsia="en-US"/>
        </w:rPr>
        <w:t>d’une</w:t>
      </w:r>
      <w:proofErr w:type="gramEnd"/>
      <w:r w:rsidRPr="00FC5B02">
        <w:rPr>
          <w:rFonts w:ascii="Calibri" w:eastAsiaTheme="minorHAnsi" w:hAnsi="Calibri" w:cs="Calibri"/>
          <w:bCs/>
          <w:lang w:eastAsia="en-US"/>
        </w:rPr>
        <w:t xml:space="preserve"> longueur adaptée au support et à la tâche</w:t>
      </w:r>
      <w:r w:rsidRPr="00FC5B02">
        <w:rPr>
          <w:rFonts w:eastAsiaTheme="minorHAnsi"/>
          <w:bCs/>
          <w:lang w:eastAsia="en-US"/>
        </w:rPr>
        <w:t> </w:t>
      </w:r>
    </w:p>
    <w:p w14:paraId="23539117" w14:textId="77777777" w:rsidR="00B338BB" w:rsidRPr="00C42CAF" w:rsidRDefault="00B338BB" w:rsidP="00B338BB">
      <w:pPr>
        <w:pStyle w:val="paragraph"/>
        <w:numPr>
          <w:ilvl w:val="0"/>
          <w:numId w:val="16"/>
        </w:numPr>
        <w:spacing w:before="0" w:beforeAutospacing="0" w:after="0" w:afterAutospacing="0"/>
        <w:textAlignment w:val="baseline"/>
        <w:rPr>
          <w:rFonts w:ascii="Calibri" w:eastAsiaTheme="minorHAnsi" w:hAnsi="Calibri" w:cs="Calibri"/>
          <w:bCs/>
          <w:lang w:eastAsia="en-US"/>
        </w:rPr>
      </w:pPr>
      <w:proofErr w:type="gramStart"/>
      <w:r w:rsidRPr="00FC5B02">
        <w:rPr>
          <w:rFonts w:ascii="Calibri" w:eastAsiaTheme="minorHAnsi" w:hAnsi="Calibri" w:cs="Calibri"/>
          <w:bCs/>
          <w:lang w:eastAsia="en-US"/>
        </w:rPr>
        <w:t>sous</w:t>
      </w:r>
      <w:proofErr w:type="gramEnd"/>
      <w:r w:rsidRPr="00FC5B02">
        <w:rPr>
          <w:rFonts w:ascii="Calibri" w:eastAsiaTheme="minorHAnsi" w:hAnsi="Calibri" w:cs="Calibri"/>
          <w:bCs/>
          <w:lang w:eastAsia="en-US"/>
        </w:rPr>
        <w:t xml:space="preserve"> forme de récit, de description, d’injonction, d’explication</w:t>
      </w:r>
      <w:r w:rsidRPr="00FC5B02">
        <w:rPr>
          <w:rFonts w:eastAsiaTheme="minorHAnsi"/>
          <w:bCs/>
          <w:lang w:eastAsia="en-US"/>
        </w:rPr>
        <w:t> </w:t>
      </w:r>
    </w:p>
    <w:p w14:paraId="57F1E6B0" w14:textId="77777777" w:rsidR="00B338BB" w:rsidRPr="00FC5B02" w:rsidRDefault="00B338BB" w:rsidP="00B338BB">
      <w:pPr>
        <w:pStyle w:val="paragraph"/>
        <w:spacing w:before="0" w:beforeAutospacing="0" w:after="0" w:afterAutospacing="0"/>
        <w:ind w:left="360"/>
        <w:textAlignment w:val="baseline"/>
        <w:rPr>
          <w:rFonts w:ascii="Calibri" w:eastAsiaTheme="minorHAnsi" w:hAnsi="Calibri" w:cs="Calibri"/>
          <w:bCs/>
          <w:lang w:eastAsia="en-US"/>
        </w:rPr>
      </w:pPr>
    </w:p>
    <w:p w14:paraId="762BC4C7" w14:textId="77777777" w:rsidR="00B338BB" w:rsidRPr="00C42CAF" w:rsidRDefault="00B338BB" w:rsidP="00B338BB">
      <w:pPr>
        <w:pStyle w:val="paragraph"/>
        <w:spacing w:before="0" w:beforeAutospacing="0" w:after="0" w:afterAutospacing="0"/>
        <w:textAlignment w:val="baseline"/>
        <w:rPr>
          <w:rFonts w:eastAsiaTheme="minorHAnsi"/>
          <w:b/>
          <w:bCs/>
          <w:u w:val="single"/>
          <w:lang w:eastAsia="en-US"/>
        </w:rPr>
      </w:pPr>
      <w:r w:rsidRPr="00C42CAF">
        <w:rPr>
          <w:rFonts w:ascii="Calibri" w:eastAsiaTheme="minorHAnsi" w:hAnsi="Calibri" w:cs="Calibri"/>
          <w:b/>
          <w:bCs/>
          <w:u w:val="single"/>
          <w:lang w:eastAsia="en-US"/>
        </w:rPr>
        <w:t>Compréhension à la lecture </w:t>
      </w:r>
      <w:r w:rsidRPr="00C42CAF">
        <w:rPr>
          <w:rFonts w:eastAsiaTheme="minorHAnsi"/>
          <w:b/>
          <w:bCs/>
          <w:u w:val="single"/>
          <w:lang w:eastAsia="en-US"/>
        </w:rPr>
        <w:t> </w:t>
      </w:r>
    </w:p>
    <w:p w14:paraId="0828F424" w14:textId="77777777" w:rsidR="00B338BB" w:rsidRPr="00C42CAF" w:rsidRDefault="00B338BB" w:rsidP="00B338BB">
      <w:pPr>
        <w:pStyle w:val="paragraph"/>
        <w:spacing w:before="0" w:beforeAutospacing="0" w:after="0" w:afterAutospacing="0"/>
        <w:textAlignment w:val="baseline"/>
        <w:rPr>
          <w:rFonts w:eastAsiaTheme="minorHAnsi"/>
          <w:b/>
          <w:bCs/>
          <w:lang w:eastAsia="en-US"/>
        </w:rPr>
      </w:pPr>
      <w:r w:rsidRPr="00C42CAF">
        <w:rPr>
          <w:rFonts w:ascii="Calibri" w:eastAsiaTheme="minorHAnsi" w:hAnsi="Calibri" w:cs="Calibri"/>
          <w:b/>
          <w:bCs/>
          <w:lang w:eastAsia="en-US"/>
        </w:rPr>
        <w:t>Être capable de repérer les éléments pertinents par rapport à la situation de communication dans un support écrit </w:t>
      </w:r>
      <w:r w:rsidRPr="00C42CAF">
        <w:rPr>
          <w:rFonts w:eastAsiaTheme="minorHAnsi"/>
          <w:b/>
          <w:bCs/>
          <w:lang w:eastAsia="en-US"/>
        </w:rPr>
        <w:t> </w:t>
      </w:r>
    </w:p>
    <w:p w14:paraId="262AC7A5" w14:textId="77777777" w:rsidR="00B338BB" w:rsidRPr="00C42CAF" w:rsidRDefault="00B338BB" w:rsidP="00B338BB">
      <w:pPr>
        <w:pStyle w:val="paragraph"/>
        <w:spacing w:before="0" w:beforeAutospacing="0" w:after="0" w:afterAutospacing="0"/>
        <w:textAlignment w:val="baseline"/>
        <w:rPr>
          <w:rFonts w:ascii="Calibri" w:eastAsiaTheme="minorHAnsi" w:hAnsi="Calibri" w:cs="Calibri"/>
          <w:b/>
          <w:bCs/>
          <w:lang w:eastAsia="en-US"/>
        </w:rPr>
      </w:pPr>
    </w:p>
    <w:p w14:paraId="5239D21E" w14:textId="77777777" w:rsidR="00B338BB" w:rsidRPr="00C42CAF" w:rsidRDefault="00B338BB" w:rsidP="00B338BB">
      <w:pPr>
        <w:pStyle w:val="paragraph"/>
        <w:numPr>
          <w:ilvl w:val="0"/>
          <w:numId w:val="15"/>
        </w:numPr>
        <w:spacing w:before="0" w:beforeAutospacing="0" w:after="0" w:afterAutospacing="0"/>
        <w:textAlignment w:val="baseline"/>
        <w:rPr>
          <w:rFonts w:ascii="Calibri" w:eastAsiaTheme="minorHAnsi" w:hAnsi="Calibri" w:cs="Calibri"/>
          <w:bCs/>
          <w:lang w:eastAsia="en-US"/>
        </w:rPr>
      </w:pPr>
      <w:proofErr w:type="gramStart"/>
      <w:r w:rsidRPr="00C42CAF">
        <w:rPr>
          <w:rFonts w:ascii="Calibri" w:eastAsiaTheme="minorHAnsi" w:hAnsi="Calibri" w:cs="Calibri"/>
          <w:bCs/>
          <w:lang w:eastAsia="en-US"/>
        </w:rPr>
        <w:t>rédigé</w:t>
      </w:r>
      <w:proofErr w:type="gramEnd"/>
      <w:r w:rsidRPr="00C42CAF">
        <w:rPr>
          <w:rFonts w:ascii="Calibri" w:eastAsiaTheme="minorHAnsi" w:hAnsi="Calibri" w:cs="Calibri"/>
          <w:bCs/>
          <w:lang w:eastAsia="en-US"/>
        </w:rPr>
        <w:t xml:space="preserve"> clairement et dans une langue authentique simple, simplifiée dans une visée éducative au départ d’un message authentique </w:t>
      </w:r>
      <w:r w:rsidRPr="00C42CAF">
        <w:rPr>
          <w:rFonts w:eastAsiaTheme="minorHAnsi"/>
          <w:bCs/>
          <w:lang w:eastAsia="en-US"/>
        </w:rPr>
        <w:t> </w:t>
      </w:r>
    </w:p>
    <w:p w14:paraId="0F3EA630" w14:textId="77777777" w:rsidR="00B338BB" w:rsidRPr="00C42CAF" w:rsidRDefault="00B338BB" w:rsidP="00B338BB">
      <w:pPr>
        <w:pStyle w:val="paragraph"/>
        <w:numPr>
          <w:ilvl w:val="0"/>
          <w:numId w:val="15"/>
        </w:numPr>
        <w:spacing w:before="0" w:beforeAutospacing="0" w:after="0" w:afterAutospacing="0"/>
        <w:textAlignment w:val="baseline"/>
        <w:rPr>
          <w:rFonts w:ascii="Calibri" w:eastAsiaTheme="minorHAnsi" w:hAnsi="Calibri" w:cs="Calibri"/>
          <w:bCs/>
          <w:lang w:eastAsia="en-US"/>
        </w:rPr>
      </w:pPr>
      <w:proofErr w:type="gramStart"/>
      <w:r w:rsidRPr="00C42CAF">
        <w:rPr>
          <w:rFonts w:ascii="Calibri" w:eastAsiaTheme="minorHAnsi" w:hAnsi="Calibri" w:cs="Calibri"/>
          <w:bCs/>
          <w:lang w:eastAsia="en-US"/>
        </w:rPr>
        <w:t>d’une</w:t>
      </w:r>
      <w:proofErr w:type="gramEnd"/>
      <w:r w:rsidRPr="00C42CAF">
        <w:rPr>
          <w:rFonts w:ascii="Calibri" w:eastAsiaTheme="minorHAnsi" w:hAnsi="Calibri" w:cs="Calibri"/>
          <w:bCs/>
          <w:lang w:eastAsia="en-US"/>
        </w:rPr>
        <w:t xml:space="preserve"> longueur adaptée au support et à la tâche</w:t>
      </w:r>
      <w:r w:rsidRPr="00C42CAF">
        <w:rPr>
          <w:rFonts w:eastAsiaTheme="minorHAnsi"/>
          <w:bCs/>
          <w:lang w:eastAsia="en-US"/>
        </w:rPr>
        <w:t> </w:t>
      </w:r>
    </w:p>
    <w:p w14:paraId="717A3861" w14:textId="77777777" w:rsidR="00B338BB" w:rsidRPr="00C42CAF" w:rsidRDefault="00B338BB" w:rsidP="00B338BB">
      <w:pPr>
        <w:pStyle w:val="paragraph"/>
        <w:numPr>
          <w:ilvl w:val="0"/>
          <w:numId w:val="15"/>
        </w:numPr>
        <w:spacing w:before="0" w:beforeAutospacing="0" w:after="0" w:afterAutospacing="0"/>
        <w:textAlignment w:val="baseline"/>
        <w:rPr>
          <w:rFonts w:ascii="Calibri" w:eastAsiaTheme="minorHAnsi" w:hAnsi="Calibri" w:cs="Calibri"/>
          <w:bCs/>
          <w:lang w:eastAsia="en-US"/>
        </w:rPr>
      </w:pPr>
      <w:proofErr w:type="gramStart"/>
      <w:r w:rsidRPr="00C42CAF">
        <w:rPr>
          <w:rFonts w:ascii="Calibri" w:eastAsiaTheme="minorHAnsi" w:hAnsi="Calibri" w:cs="Calibri"/>
          <w:bCs/>
          <w:lang w:eastAsia="en-US"/>
        </w:rPr>
        <w:t>sous</w:t>
      </w:r>
      <w:proofErr w:type="gramEnd"/>
      <w:r w:rsidRPr="00C42CAF">
        <w:rPr>
          <w:rFonts w:ascii="Calibri" w:eastAsiaTheme="minorHAnsi" w:hAnsi="Calibri" w:cs="Calibri"/>
          <w:bCs/>
          <w:lang w:eastAsia="en-US"/>
        </w:rPr>
        <w:t xml:space="preserve"> forme de récit, de description, d’injonction, d’explication </w:t>
      </w:r>
      <w:r w:rsidRPr="00C42CAF">
        <w:rPr>
          <w:rFonts w:eastAsiaTheme="minorHAnsi"/>
          <w:bCs/>
          <w:lang w:eastAsia="en-US"/>
        </w:rPr>
        <w:t> </w:t>
      </w:r>
    </w:p>
    <w:p w14:paraId="78D1E33C" w14:textId="77777777" w:rsidR="00B338BB" w:rsidRPr="00C42CAF" w:rsidRDefault="00B338BB" w:rsidP="00B338BB">
      <w:pPr>
        <w:pStyle w:val="paragraph"/>
        <w:spacing w:before="0" w:beforeAutospacing="0" w:after="0" w:afterAutospacing="0"/>
        <w:textAlignment w:val="baseline"/>
        <w:rPr>
          <w:rFonts w:ascii="Calibri" w:eastAsiaTheme="minorHAnsi" w:hAnsi="Calibri" w:cs="Calibri"/>
          <w:bCs/>
          <w:lang w:eastAsia="en-US"/>
        </w:rPr>
      </w:pPr>
    </w:p>
    <w:p w14:paraId="27077AB2" w14:textId="77777777" w:rsidR="00B338BB" w:rsidRPr="00C42CAF" w:rsidRDefault="00B338BB" w:rsidP="00B338BB">
      <w:pPr>
        <w:pStyle w:val="paragraph"/>
        <w:spacing w:before="0" w:beforeAutospacing="0" w:after="0" w:afterAutospacing="0"/>
        <w:textAlignment w:val="baseline"/>
        <w:rPr>
          <w:rFonts w:eastAsiaTheme="minorHAnsi"/>
          <w:b/>
          <w:bCs/>
          <w:u w:val="single"/>
          <w:lang w:eastAsia="en-US"/>
        </w:rPr>
      </w:pPr>
      <w:r w:rsidRPr="00C42CAF">
        <w:rPr>
          <w:rFonts w:ascii="Calibri" w:eastAsiaTheme="minorHAnsi" w:hAnsi="Calibri" w:cs="Calibri"/>
          <w:b/>
          <w:bCs/>
          <w:u w:val="single"/>
          <w:lang w:eastAsia="en-US"/>
        </w:rPr>
        <w:t>Expression orale sans interaction / Expression orale en interaction</w:t>
      </w:r>
      <w:r w:rsidRPr="00C42CAF">
        <w:rPr>
          <w:rFonts w:eastAsiaTheme="minorHAnsi"/>
          <w:b/>
          <w:bCs/>
          <w:u w:val="single"/>
          <w:lang w:eastAsia="en-US"/>
        </w:rPr>
        <w:t> </w:t>
      </w:r>
    </w:p>
    <w:p w14:paraId="64FAC8EB" w14:textId="77777777" w:rsidR="00B338BB" w:rsidRDefault="00B338BB" w:rsidP="00B338BB">
      <w:pPr>
        <w:pStyle w:val="paragraph"/>
        <w:spacing w:before="0" w:beforeAutospacing="0" w:after="0" w:afterAutospacing="0"/>
        <w:textAlignment w:val="baseline"/>
        <w:rPr>
          <w:rFonts w:eastAsiaTheme="minorHAnsi"/>
          <w:b/>
          <w:bCs/>
          <w:lang w:eastAsia="en-US"/>
        </w:rPr>
      </w:pPr>
      <w:r w:rsidRPr="00C42CAF">
        <w:rPr>
          <w:rFonts w:ascii="Calibri" w:eastAsiaTheme="minorHAnsi" w:hAnsi="Calibri" w:cs="Calibri"/>
          <w:b/>
          <w:bCs/>
          <w:lang w:eastAsia="en-US"/>
        </w:rPr>
        <w:lastRenderedPageBreak/>
        <w:t>Être capable de communiquer les éléments pertinents par rapport à la situation de communication dans une production orale (en interaction</w:t>
      </w:r>
      <w:proofErr w:type="gramStart"/>
      <w:r w:rsidRPr="00C42CAF">
        <w:rPr>
          <w:rFonts w:ascii="Calibri" w:eastAsiaTheme="minorHAnsi" w:hAnsi="Calibri" w:cs="Calibri"/>
          <w:b/>
          <w:bCs/>
          <w:lang w:eastAsia="en-US"/>
        </w:rPr>
        <w:t> :être</w:t>
      </w:r>
      <w:proofErr w:type="gramEnd"/>
      <w:r w:rsidRPr="00C42CAF">
        <w:rPr>
          <w:rFonts w:ascii="Calibri" w:eastAsiaTheme="minorHAnsi" w:hAnsi="Calibri" w:cs="Calibri"/>
          <w:b/>
          <w:bCs/>
          <w:lang w:eastAsia="en-US"/>
        </w:rPr>
        <w:t xml:space="preserve"> capable aussi de réagir de façon adéquate face à un interlocuteur)</w:t>
      </w:r>
      <w:r w:rsidRPr="00C42CAF">
        <w:rPr>
          <w:rFonts w:eastAsiaTheme="minorHAnsi"/>
          <w:b/>
          <w:bCs/>
          <w:lang w:eastAsia="en-US"/>
        </w:rPr>
        <w:t> </w:t>
      </w:r>
    </w:p>
    <w:p w14:paraId="03FAB970" w14:textId="77777777" w:rsidR="00B338BB" w:rsidRPr="00C42CAF" w:rsidRDefault="00B338BB" w:rsidP="00B338BB">
      <w:pPr>
        <w:pStyle w:val="paragraph"/>
        <w:spacing w:before="0" w:beforeAutospacing="0" w:after="0" w:afterAutospacing="0"/>
        <w:textAlignment w:val="baseline"/>
        <w:rPr>
          <w:rFonts w:ascii="Calibri" w:eastAsiaTheme="minorHAnsi" w:hAnsi="Calibri" w:cs="Calibri"/>
          <w:bCs/>
          <w:lang w:eastAsia="en-US"/>
        </w:rPr>
      </w:pPr>
    </w:p>
    <w:p w14:paraId="44A8BDE7" w14:textId="77777777" w:rsidR="00B338BB" w:rsidRPr="00C42CAF" w:rsidRDefault="00B338BB" w:rsidP="003E316B">
      <w:pPr>
        <w:pStyle w:val="paragraph"/>
        <w:numPr>
          <w:ilvl w:val="0"/>
          <w:numId w:val="14"/>
        </w:numPr>
        <w:spacing w:before="0" w:beforeAutospacing="0" w:after="0" w:afterAutospacing="0"/>
        <w:jc w:val="both"/>
        <w:textAlignment w:val="baseline"/>
        <w:rPr>
          <w:rFonts w:ascii="Calibri" w:eastAsiaTheme="minorHAnsi" w:hAnsi="Calibri" w:cs="Calibri"/>
          <w:bCs/>
          <w:lang w:eastAsia="en-US"/>
        </w:rPr>
      </w:pPr>
      <w:proofErr w:type="gramStart"/>
      <w:r w:rsidRPr="00C42CAF">
        <w:rPr>
          <w:rFonts w:ascii="Calibri" w:eastAsiaTheme="minorHAnsi" w:hAnsi="Calibri" w:cs="Calibri"/>
          <w:bCs/>
          <w:lang w:eastAsia="en-US"/>
        </w:rPr>
        <w:t>exprimée</w:t>
      </w:r>
      <w:proofErr w:type="gramEnd"/>
      <w:r w:rsidRPr="00C42CAF">
        <w:rPr>
          <w:rFonts w:ascii="Calibri" w:eastAsiaTheme="minorHAnsi" w:hAnsi="Calibri" w:cs="Calibri"/>
          <w:bCs/>
          <w:lang w:eastAsia="en-US"/>
        </w:rPr>
        <w:t xml:space="preserve"> à l’aide d’un répertoire restreint en lien avec la sphère précitée (</w:t>
      </w:r>
      <w:proofErr w:type="spellStart"/>
      <w:r w:rsidRPr="00C42CAF">
        <w:rPr>
          <w:rFonts w:ascii="Calibri" w:eastAsiaTheme="minorHAnsi" w:hAnsi="Calibri" w:cs="Calibri"/>
          <w:bCs/>
          <w:lang w:eastAsia="en-US"/>
        </w:rPr>
        <w:t>cf</w:t>
      </w:r>
      <w:proofErr w:type="spellEnd"/>
      <w:r w:rsidRPr="00C42CAF">
        <w:rPr>
          <w:rFonts w:ascii="Calibri" w:eastAsiaTheme="minorHAnsi" w:hAnsi="Calibri" w:cs="Calibri"/>
          <w:bCs/>
          <w:lang w:eastAsia="en-US"/>
        </w:rPr>
        <w:t> supra) et de structures majoritairement simples  avec l’utilisation adéquate de conjonctions et/ou d’organisateurs textuels, avec d’éventuelles erreurs mais le sens général reste clair </w:t>
      </w:r>
      <w:r w:rsidRPr="00C42CAF">
        <w:rPr>
          <w:rFonts w:eastAsiaTheme="minorHAnsi"/>
          <w:bCs/>
          <w:lang w:eastAsia="en-US"/>
        </w:rPr>
        <w:t> </w:t>
      </w:r>
    </w:p>
    <w:p w14:paraId="188A13F2" w14:textId="77777777" w:rsidR="00B338BB" w:rsidRPr="00C42CAF" w:rsidRDefault="00B338BB" w:rsidP="003E316B">
      <w:pPr>
        <w:pStyle w:val="paragraph"/>
        <w:numPr>
          <w:ilvl w:val="0"/>
          <w:numId w:val="14"/>
        </w:numPr>
        <w:spacing w:before="0" w:beforeAutospacing="0" w:after="0" w:afterAutospacing="0"/>
        <w:jc w:val="both"/>
        <w:textAlignment w:val="baseline"/>
        <w:rPr>
          <w:rFonts w:ascii="Calibri" w:eastAsiaTheme="minorHAnsi" w:hAnsi="Calibri" w:cs="Calibri"/>
          <w:bCs/>
          <w:lang w:eastAsia="en-US"/>
        </w:rPr>
      </w:pPr>
      <w:proofErr w:type="gramStart"/>
      <w:r w:rsidRPr="00C42CAF">
        <w:rPr>
          <w:rFonts w:ascii="Calibri" w:eastAsiaTheme="minorHAnsi" w:hAnsi="Calibri" w:cs="Calibri"/>
          <w:bCs/>
          <w:lang w:eastAsia="en-US"/>
        </w:rPr>
        <w:t>avec</w:t>
      </w:r>
      <w:proofErr w:type="gramEnd"/>
      <w:r w:rsidRPr="00C42CAF">
        <w:rPr>
          <w:rFonts w:ascii="Calibri" w:eastAsiaTheme="minorHAnsi" w:hAnsi="Calibri" w:cs="Calibri"/>
          <w:bCs/>
          <w:lang w:eastAsia="en-US"/>
        </w:rPr>
        <w:t xml:space="preserve"> une certaine aisance et une prononciation globalement compréhensible malgré un accent non natif marqué et malgré des erreurs qui peuvent parfois nuire à la communication</w:t>
      </w:r>
      <w:r w:rsidRPr="00C42CAF">
        <w:rPr>
          <w:rFonts w:eastAsiaTheme="minorHAnsi"/>
          <w:bCs/>
          <w:lang w:eastAsia="en-US"/>
        </w:rPr>
        <w:t> </w:t>
      </w:r>
    </w:p>
    <w:p w14:paraId="6C3B266B" w14:textId="23BF5D97" w:rsidR="00B338BB" w:rsidRDefault="00B338BB" w:rsidP="003E316B">
      <w:pPr>
        <w:pStyle w:val="paragraph"/>
        <w:numPr>
          <w:ilvl w:val="0"/>
          <w:numId w:val="14"/>
        </w:numPr>
        <w:spacing w:before="0" w:beforeAutospacing="0" w:after="0" w:afterAutospacing="0"/>
        <w:jc w:val="both"/>
        <w:rPr>
          <w:rFonts w:ascii="Calibri" w:eastAsiaTheme="minorEastAsia" w:hAnsi="Calibri" w:cs="Calibri"/>
          <w:lang w:eastAsia="en-US"/>
        </w:rPr>
      </w:pPr>
      <w:proofErr w:type="gramStart"/>
      <w:r w:rsidRPr="7766FFF5">
        <w:rPr>
          <w:rFonts w:ascii="Calibri" w:eastAsiaTheme="minorEastAsia" w:hAnsi="Calibri" w:cs="Calibri"/>
          <w:lang w:eastAsia="en-US"/>
        </w:rPr>
        <w:t>sous</w:t>
      </w:r>
      <w:proofErr w:type="gramEnd"/>
      <w:r w:rsidRPr="7766FFF5">
        <w:rPr>
          <w:rFonts w:ascii="Calibri" w:eastAsiaTheme="minorEastAsia" w:hAnsi="Calibri" w:cs="Calibri"/>
          <w:lang w:eastAsia="en-US"/>
        </w:rPr>
        <w:t xml:space="preserve"> forme de récit, de description, d’injonction, d’explication</w:t>
      </w:r>
      <w:r w:rsidRPr="7766FFF5">
        <w:rPr>
          <w:rFonts w:eastAsiaTheme="minorEastAsia"/>
          <w:lang w:eastAsia="en-US"/>
        </w:rPr>
        <w:t> </w:t>
      </w:r>
    </w:p>
    <w:p w14:paraId="1F07B2CF" w14:textId="2854F604" w:rsidR="7766FFF5" w:rsidRDefault="7766FFF5" w:rsidP="7766FFF5">
      <w:pPr>
        <w:pStyle w:val="paragraph"/>
        <w:spacing w:before="0" w:beforeAutospacing="0" w:after="0" w:afterAutospacing="0"/>
        <w:ind w:left="708"/>
        <w:rPr>
          <w:rFonts w:eastAsiaTheme="minorEastAsia"/>
          <w:lang w:eastAsia="en-US"/>
        </w:rPr>
      </w:pPr>
    </w:p>
    <w:p w14:paraId="46F78AF4" w14:textId="7C76FD3A" w:rsidR="35C1B924" w:rsidRDefault="35C1B924">
      <w:r w:rsidRPr="7766FFF5">
        <w:rPr>
          <w:rFonts w:eastAsia="Calibri"/>
          <w:b/>
          <w:bCs/>
          <w:sz w:val="24"/>
          <w:szCs w:val="24"/>
          <w:u w:val="single"/>
          <w:lang w:val="fr-BE"/>
        </w:rPr>
        <w:t>Expression écrite</w:t>
      </w:r>
      <w:r w:rsidRPr="7766FFF5">
        <w:rPr>
          <w:rFonts w:eastAsia="Calibri"/>
          <w:sz w:val="24"/>
          <w:szCs w:val="24"/>
          <w:u w:val="single"/>
          <w:lang w:val="fr-BE"/>
        </w:rPr>
        <w:t xml:space="preserve"> </w:t>
      </w:r>
    </w:p>
    <w:p w14:paraId="63AC554E" w14:textId="7C7DE454" w:rsidR="35C1B924" w:rsidRDefault="35C1B924">
      <w:r w:rsidRPr="7766FFF5">
        <w:rPr>
          <w:rFonts w:eastAsia="Calibri"/>
          <w:b/>
          <w:bCs/>
          <w:sz w:val="24"/>
          <w:szCs w:val="24"/>
          <w:lang w:val="fr-BE"/>
        </w:rPr>
        <w:t>Être capable de communiquer les éléments pertinents par rapport à la situation de communication dans une production écrite</w:t>
      </w:r>
      <w:r w:rsidRPr="7766FFF5">
        <w:rPr>
          <w:rFonts w:eastAsia="Calibri"/>
          <w:sz w:val="24"/>
          <w:szCs w:val="24"/>
          <w:lang w:val="fr-BE"/>
        </w:rPr>
        <w:t xml:space="preserve"> </w:t>
      </w:r>
    </w:p>
    <w:p w14:paraId="5A57328A" w14:textId="5C37E373" w:rsidR="003E7B9E" w:rsidRPr="003E316B" w:rsidRDefault="35C1B924" w:rsidP="003E316B">
      <w:pPr>
        <w:pStyle w:val="Paragraphedeliste"/>
        <w:numPr>
          <w:ilvl w:val="0"/>
          <w:numId w:val="19"/>
        </w:numPr>
        <w:jc w:val="both"/>
        <w:rPr>
          <w:rFonts w:eastAsia="Calibri"/>
          <w:sz w:val="24"/>
          <w:szCs w:val="24"/>
          <w:lang w:val="fr-BE"/>
        </w:rPr>
      </w:pPr>
      <w:proofErr w:type="gramStart"/>
      <w:r w:rsidRPr="003E316B">
        <w:rPr>
          <w:rFonts w:eastAsia="Calibri"/>
          <w:sz w:val="24"/>
          <w:szCs w:val="24"/>
          <w:lang w:val="fr-BE"/>
        </w:rPr>
        <w:t>exprimée</w:t>
      </w:r>
      <w:proofErr w:type="gramEnd"/>
      <w:r w:rsidRPr="003E316B">
        <w:rPr>
          <w:rFonts w:eastAsia="Calibri"/>
          <w:sz w:val="24"/>
          <w:szCs w:val="24"/>
          <w:lang w:val="fr-BE"/>
        </w:rPr>
        <w:t xml:space="preserve"> à l’aide d’un vocabulaire élémentaire bien maitrisé et de structures courantes et de connecteurs ; des erreurs peuvent se produire mais le sens général reste clair  </w:t>
      </w:r>
    </w:p>
    <w:p w14:paraId="5EF332A5" w14:textId="4FADD1D2" w:rsidR="35C1B924" w:rsidRDefault="35C1B924" w:rsidP="003E316B">
      <w:pPr>
        <w:pStyle w:val="Paragraphedeliste"/>
        <w:numPr>
          <w:ilvl w:val="0"/>
          <w:numId w:val="19"/>
        </w:numPr>
        <w:jc w:val="both"/>
      </w:pPr>
      <w:proofErr w:type="gramStart"/>
      <w:r w:rsidRPr="003E7B9E">
        <w:rPr>
          <w:rFonts w:eastAsia="Calibri"/>
          <w:sz w:val="24"/>
          <w:szCs w:val="24"/>
          <w:lang w:val="fr-BE"/>
        </w:rPr>
        <w:t>avec</w:t>
      </w:r>
      <w:proofErr w:type="gramEnd"/>
      <w:r w:rsidRPr="003E7B9E">
        <w:rPr>
          <w:rFonts w:eastAsia="Calibri"/>
          <w:sz w:val="24"/>
          <w:szCs w:val="24"/>
          <w:lang w:val="fr-BE"/>
        </w:rPr>
        <w:t xml:space="preserve"> une bonne correction orthographique et de la ponctuation, avec d’éventuelles erreurs mais le sens général reste clair  </w:t>
      </w:r>
    </w:p>
    <w:p w14:paraId="33733C25" w14:textId="61520D8B" w:rsidR="35C1B924" w:rsidRDefault="35C1B924" w:rsidP="003E316B">
      <w:pPr>
        <w:pStyle w:val="Paragraphedeliste"/>
        <w:numPr>
          <w:ilvl w:val="0"/>
          <w:numId w:val="19"/>
        </w:numPr>
        <w:jc w:val="both"/>
      </w:pPr>
      <w:proofErr w:type="gramStart"/>
      <w:r w:rsidRPr="003E316B">
        <w:rPr>
          <w:rFonts w:eastAsia="Calibri"/>
          <w:sz w:val="24"/>
          <w:szCs w:val="24"/>
          <w:lang w:val="fr-BE"/>
        </w:rPr>
        <w:t>sous</w:t>
      </w:r>
      <w:proofErr w:type="gramEnd"/>
      <w:r w:rsidRPr="003E316B">
        <w:rPr>
          <w:rFonts w:eastAsia="Calibri"/>
          <w:sz w:val="24"/>
          <w:szCs w:val="24"/>
          <w:lang w:val="fr-BE"/>
        </w:rPr>
        <w:t xml:space="preserve"> forme de récit, de description, d’injonction, d’explication (voire d’argumentation</w:t>
      </w:r>
      <w:r w:rsidR="40C92FCB" w:rsidRPr="003E316B">
        <w:rPr>
          <w:rFonts w:eastAsia="Calibri"/>
          <w:sz w:val="24"/>
          <w:szCs w:val="24"/>
          <w:lang w:val="fr-BE"/>
        </w:rPr>
        <w:t>)</w:t>
      </w:r>
    </w:p>
    <w:p w14:paraId="2682FF4E" w14:textId="4EBD6119" w:rsidR="7766FFF5" w:rsidRDefault="7766FFF5" w:rsidP="00EF523E">
      <w:pPr>
        <w:jc w:val="both"/>
        <w:rPr>
          <w:rFonts w:eastAsia="Calibri"/>
          <w:sz w:val="24"/>
          <w:szCs w:val="24"/>
          <w:lang w:val="fr-BE"/>
        </w:rPr>
      </w:pPr>
    </w:p>
    <w:p w14:paraId="0D5223DE" w14:textId="0B2855A6" w:rsidR="7766FFF5" w:rsidRDefault="7766FFF5" w:rsidP="7766FFF5">
      <w:pPr>
        <w:pStyle w:val="paragraph"/>
        <w:spacing w:before="0" w:beforeAutospacing="0" w:after="0" w:afterAutospacing="0"/>
        <w:rPr>
          <w:rFonts w:eastAsiaTheme="minorEastAsia"/>
          <w:lang w:eastAsia="en-US"/>
        </w:rPr>
      </w:pPr>
    </w:p>
    <w:p w14:paraId="1E63DCB8" w14:textId="0E74CB6D" w:rsidR="00B338BB" w:rsidRPr="00DD1FAB" w:rsidRDefault="008874CB" w:rsidP="7766FFF5">
      <w:pPr>
        <w:rPr>
          <w:b/>
          <w:bCs/>
          <w:sz w:val="24"/>
          <w:szCs w:val="24"/>
          <w:lang w:val="fr-BE"/>
        </w:rPr>
      </w:pPr>
      <w:r w:rsidRPr="7766FFF5">
        <w:rPr>
          <w:b/>
          <w:bCs/>
          <w:sz w:val="24"/>
          <w:szCs w:val="24"/>
          <w:lang w:val="fr-BE"/>
        </w:rPr>
        <w:t xml:space="preserve">3. </w:t>
      </w:r>
      <w:r w:rsidR="00B338BB" w:rsidRPr="7766FFF5">
        <w:rPr>
          <w:b/>
          <w:bCs/>
          <w:sz w:val="24"/>
          <w:szCs w:val="24"/>
          <w:lang w:val="fr-BE"/>
        </w:rPr>
        <w:t>Ressources à installer</w:t>
      </w:r>
    </w:p>
    <w:p w14:paraId="68543E4F" w14:textId="77777777" w:rsidR="00B338BB" w:rsidRDefault="00B338BB" w:rsidP="007C411C">
      <w:pPr>
        <w:rPr>
          <w:sz w:val="24"/>
          <w:szCs w:val="24"/>
          <w:lang w:val="fr-BE"/>
        </w:rPr>
      </w:pPr>
    </w:p>
    <w:p w14:paraId="68963105" w14:textId="039E046E" w:rsidR="008874CB" w:rsidRDefault="008874CB" w:rsidP="008874CB">
      <w:pPr>
        <w:jc w:val="both"/>
        <w:rPr>
          <w:b/>
          <w:sz w:val="24"/>
          <w:szCs w:val="24"/>
          <w:lang w:val="fr-BE"/>
        </w:rPr>
      </w:pPr>
      <w:r>
        <w:rPr>
          <w:b/>
          <w:sz w:val="24"/>
          <w:szCs w:val="24"/>
          <w:lang w:val="fr-BE"/>
        </w:rPr>
        <w:t>L</w:t>
      </w:r>
      <w:r w:rsidRPr="004A5C11">
        <w:rPr>
          <w:b/>
          <w:sz w:val="24"/>
          <w:szCs w:val="24"/>
          <w:lang w:val="fr-BE"/>
        </w:rPr>
        <w:t>es savoirs et savoir-faire doivent soutenir l’élève dans le développement des différentes compétences communicatives dont la qualité sera amplifiée par le travail des stratégies de communication. Ce sont les compétences qui constituent in fine l’objet d’évaluation certificative.</w:t>
      </w:r>
    </w:p>
    <w:p w14:paraId="6E4F0596" w14:textId="77777777" w:rsidR="008874CB" w:rsidRDefault="008874CB" w:rsidP="007C411C">
      <w:pPr>
        <w:rPr>
          <w:sz w:val="24"/>
          <w:szCs w:val="24"/>
          <w:lang w:val="fr-BE"/>
        </w:rPr>
      </w:pPr>
    </w:p>
    <w:p w14:paraId="02E743BB" w14:textId="04010DFD" w:rsidR="00B338BB" w:rsidRPr="00B338BB" w:rsidRDefault="00B338BB" w:rsidP="007C411C">
      <w:pPr>
        <w:rPr>
          <w:sz w:val="24"/>
          <w:szCs w:val="24"/>
          <w:u w:val="single"/>
          <w:lang w:val="fr-BE"/>
        </w:rPr>
      </w:pPr>
      <w:r w:rsidRPr="00B338BB">
        <w:rPr>
          <w:sz w:val="24"/>
          <w:szCs w:val="24"/>
          <w:u w:val="single"/>
          <w:lang w:val="fr-BE"/>
        </w:rPr>
        <w:t>Pour la 1</w:t>
      </w:r>
      <w:r w:rsidRPr="00B338BB">
        <w:rPr>
          <w:sz w:val="24"/>
          <w:szCs w:val="24"/>
          <w:u w:val="single"/>
          <w:vertAlign w:val="superscript"/>
          <w:lang w:val="fr-BE"/>
        </w:rPr>
        <w:t>e</w:t>
      </w:r>
      <w:r w:rsidRPr="00B338BB">
        <w:rPr>
          <w:sz w:val="24"/>
          <w:szCs w:val="24"/>
          <w:u w:val="single"/>
          <w:lang w:val="fr-BE"/>
        </w:rPr>
        <w:t xml:space="preserve"> année du degré (année impaire)</w:t>
      </w:r>
    </w:p>
    <w:p w14:paraId="32090C91" w14:textId="7F40111C" w:rsidR="007C411C" w:rsidRDefault="007C411C" w:rsidP="007C411C">
      <w:pPr>
        <w:rPr>
          <w:sz w:val="24"/>
          <w:szCs w:val="24"/>
          <w:lang w:val="fr-BE"/>
        </w:rPr>
      </w:pPr>
      <w:r w:rsidRPr="007C411C">
        <w:rPr>
          <w:sz w:val="24"/>
          <w:szCs w:val="24"/>
          <w:lang w:val="fr-BE"/>
        </w:rPr>
        <w:t>Dans le cadre de sujets concrets</w:t>
      </w:r>
      <w:r w:rsidR="007A3905">
        <w:rPr>
          <w:sz w:val="24"/>
          <w:szCs w:val="24"/>
          <w:lang w:val="fr-BE"/>
        </w:rPr>
        <w:t xml:space="preserve"> de la vie courante</w:t>
      </w:r>
      <w:r w:rsidRPr="007C411C">
        <w:rPr>
          <w:sz w:val="24"/>
          <w:szCs w:val="24"/>
          <w:lang w:val="fr-BE"/>
        </w:rPr>
        <w:t xml:space="preserve">, liés à la sphère personnelle et </w:t>
      </w:r>
      <w:r w:rsidR="00D71FC0">
        <w:rPr>
          <w:sz w:val="24"/>
          <w:szCs w:val="24"/>
          <w:lang w:val="fr-BE"/>
        </w:rPr>
        <w:t>sociale</w:t>
      </w:r>
      <w:r w:rsidRPr="007C411C">
        <w:rPr>
          <w:sz w:val="24"/>
          <w:szCs w:val="24"/>
          <w:lang w:val="fr-BE"/>
        </w:rPr>
        <w:t xml:space="preserve"> ainsi qu’à la vie </w:t>
      </w:r>
      <w:r w:rsidR="00720003">
        <w:rPr>
          <w:sz w:val="24"/>
          <w:szCs w:val="24"/>
          <w:lang w:val="fr-BE"/>
        </w:rPr>
        <w:t>culturelle</w:t>
      </w:r>
      <w:r>
        <w:rPr>
          <w:sz w:val="24"/>
          <w:szCs w:val="24"/>
          <w:lang w:val="fr-BE"/>
        </w:rPr>
        <w:t> :</w:t>
      </w:r>
    </w:p>
    <w:p w14:paraId="57DD4BE4" w14:textId="77777777" w:rsidR="00720003" w:rsidRPr="007C411C" w:rsidRDefault="00720003" w:rsidP="007C411C">
      <w:pPr>
        <w:rPr>
          <w:sz w:val="24"/>
          <w:szCs w:val="24"/>
          <w:lang w:val="fr-BE"/>
        </w:rPr>
      </w:pPr>
    </w:p>
    <w:p w14:paraId="2033F34A" w14:textId="5EFFAF5D" w:rsidR="00520F42" w:rsidRDefault="00520F42" w:rsidP="00520F42">
      <w:pPr>
        <w:pStyle w:val="Paragraphedeliste"/>
        <w:numPr>
          <w:ilvl w:val="0"/>
          <w:numId w:val="2"/>
        </w:numPr>
        <w:rPr>
          <w:sz w:val="24"/>
          <w:szCs w:val="24"/>
          <w:lang w:val="fr-BE"/>
        </w:rPr>
      </w:pPr>
      <w:proofErr w:type="gramStart"/>
      <w:r w:rsidRPr="007C411C">
        <w:rPr>
          <w:b/>
          <w:sz w:val="24"/>
          <w:szCs w:val="24"/>
          <w:lang w:val="fr-BE"/>
        </w:rPr>
        <w:t>le</w:t>
      </w:r>
      <w:proofErr w:type="gramEnd"/>
      <w:r w:rsidRPr="007C411C">
        <w:rPr>
          <w:b/>
          <w:sz w:val="24"/>
          <w:szCs w:val="24"/>
          <w:lang w:val="fr-BE"/>
        </w:rPr>
        <w:t xml:space="preserve"> vocabulaire</w:t>
      </w:r>
      <w:r>
        <w:rPr>
          <w:sz w:val="24"/>
          <w:szCs w:val="24"/>
          <w:lang w:val="fr-BE"/>
        </w:rPr>
        <w:t xml:space="preserve"> lié aux </w:t>
      </w:r>
      <w:r w:rsidR="00A24F56">
        <w:rPr>
          <w:sz w:val="24"/>
          <w:szCs w:val="24"/>
          <w:lang w:val="fr-BE"/>
        </w:rPr>
        <w:t>champs thématiques décrits dans le programme</w:t>
      </w:r>
      <w:r w:rsidR="00F477E1">
        <w:rPr>
          <w:sz w:val="24"/>
          <w:szCs w:val="24"/>
          <w:lang w:val="fr-BE"/>
        </w:rPr>
        <w:t xml:space="preserve"> (voir annexe 1 p</w:t>
      </w:r>
      <w:r w:rsidR="007C411C">
        <w:rPr>
          <w:sz w:val="24"/>
          <w:szCs w:val="24"/>
          <w:lang w:val="fr-BE"/>
        </w:rPr>
        <w:t xml:space="preserve">p </w:t>
      </w:r>
      <w:r w:rsidR="00E7515F">
        <w:rPr>
          <w:sz w:val="24"/>
          <w:szCs w:val="24"/>
          <w:lang w:val="fr-BE"/>
        </w:rPr>
        <w:t>9</w:t>
      </w:r>
      <w:r w:rsidR="00E173F6">
        <w:rPr>
          <w:sz w:val="24"/>
          <w:szCs w:val="24"/>
          <w:lang w:val="fr-BE"/>
        </w:rPr>
        <w:t>8</w:t>
      </w:r>
      <w:r w:rsidR="00F477E1">
        <w:rPr>
          <w:sz w:val="24"/>
          <w:szCs w:val="24"/>
          <w:lang w:val="fr-BE"/>
        </w:rPr>
        <w:t xml:space="preserve"> et suivantes du programme</w:t>
      </w:r>
      <w:r w:rsidR="00E7515F" w:rsidRPr="00E7515F">
        <w:rPr>
          <w:sz w:val="24"/>
          <w:szCs w:val="24"/>
          <w:lang w:val="fr-BE"/>
        </w:rPr>
        <w:t xml:space="preserve"> </w:t>
      </w:r>
      <w:r w:rsidR="00E7515F">
        <w:rPr>
          <w:sz w:val="24"/>
          <w:szCs w:val="24"/>
          <w:lang w:val="fr-BE"/>
        </w:rPr>
        <w:t>HGT et pp</w:t>
      </w:r>
      <w:r w:rsidR="0078633B">
        <w:rPr>
          <w:sz w:val="24"/>
          <w:szCs w:val="24"/>
          <w:lang w:val="fr-BE"/>
        </w:rPr>
        <w:t xml:space="preserve"> 90 et suivantes du programme HPT</w:t>
      </w:r>
      <w:r w:rsidR="00F477E1">
        <w:rPr>
          <w:sz w:val="24"/>
          <w:szCs w:val="24"/>
          <w:lang w:val="fr-BE"/>
        </w:rPr>
        <w:t>)</w:t>
      </w:r>
      <w:r w:rsidR="00440054">
        <w:rPr>
          <w:sz w:val="24"/>
          <w:szCs w:val="24"/>
          <w:lang w:val="fr-BE"/>
        </w:rPr>
        <w:t> :</w:t>
      </w:r>
      <w:r w:rsidR="000B53D5">
        <w:rPr>
          <w:sz w:val="24"/>
          <w:szCs w:val="24"/>
          <w:lang w:val="fr-BE"/>
        </w:rPr>
        <w:t xml:space="preserve"> </w:t>
      </w:r>
    </w:p>
    <w:p w14:paraId="4983DE5C" w14:textId="77777777" w:rsidR="00F2289A" w:rsidRDefault="00F2289A" w:rsidP="00F2289A">
      <w:pPr>
        <w:rPr>
          <w:sz w:val="24"/>
          <w:szCs w:val="24"/>
          <w:lang w:val="fr-BE"/>
        </w:rPr>
      </w:pPr>
    </w:p>
    <w:p w14:paraId="3131C528" w14:textId="5D656579" w:rsidR="00B338BB" w:rsidRPr="007B59CC" w:rsidRDefault="00B338BB" w:rsidP="00B338BB">
      <w:pPr>
        <w:jc w:val="both"/>
        <w:rPr>
          <w:sz w:val="24"/>
          <w:szCs w:val="24"/>
          <w:lang w:val="fr-BE"/>
        </w:rPr>
      </w:pPr>
      <w:r>
        <w:rPr>
          <w:sz w:val="24"/>
          <w:szCs w:val="24"/>
          <w:lang w:val="fr-BE"/>
        </w:rPr>
        <w:t>Sur un degré, les élèves doivent avoir abordé les 12 champs thématiques du programme. Au degré précédent, ceci n’a probablement pas pu être réalisé en raison du confinement. Par conséquent, il s’avère essentiel de procéder à un état des lieux du travail réalisé sur le lexique sur la base des planifications de l’année précédente. De son observation des élèves lors des activités / séquences proposées, l’enseignant récoltera aussi des informations sur leur maitrise/ connaissance de ces champs thématiques</w:t>
      </w:r>
      <w:r w:rsidRPr="00B338BB">
        <w:rPr>
          <w:sz w:val="24"/>
          <w:szCs w:val="24"/>
          <w:lang w:val="fr-BE"/>
        </w:rPr>
        <w:t>.</w:t>
      </w:r>
      <w:r>
        <w:rPr>
          <w:sz w:val="24"/>
          <w:szCs w:val="24"/>
          <w:lang w:val="fr-BE"/>
        </w:rPr>
        <w:t xml:space="preserve"> Il veillera à choisir d’aborder ou d’élargir les champs et sous-champs dans une ampleur raisonnable en fonction du temps disponible. Pour rappel, il n’est pas nécessaire de consacrer une séquence exclusive pour </w:t>
      </w:r>
      <w:r>
        <w:rPr>
          <w:sz w:val="24"/>
          <w:szCs w:val="24"/>
          <w:lang w:val="fr-BE"/>
        </w:rPr>
        <w:lastRenderedPageBreak/>
        <w:t xml:space="preserve">chaque champ thématique. L’essentiel est d’équiper les élèves dans différents domaines de la communication sans viser l’exhaustivité tout en travaillant en parallèle les stratégies de communication (paraphraser, utiliser des synonymes…).  </w:t>
      </w:r>
    </w:p>
    <w:p w14:paraId="1E4FE49B" w14:textId="77777777" w:rsidR="00B338BB" w:rsidRDefault="00B338BB" w:rsidP="00F2289A">
      <w:pPr>
        <w:rPr>
          <w:sz w:val="24"/>
          <w:szCs w:val="24"/>
          <w:lang w:val="fr-BE"/>
        </w:rPr>
      </w:pPr>
    </w:p>
    <w:p w14:paraId="566CAED1" w14:textId="77777777" w:rsidR="00B338BB" w:rsidRDefault="00B338BB" w:rsidP="00B338BB">
      <w:pPr>
        <w:pStyle w:val="Paragraphedeliste"/>
        <w:numPr>
          <w:ilvl w:val="0"/>
          <w:numId w:val="2"/>
        </w:numPr>
        <w:rPr>
          <w:sz w:val="24"/>
          <w:szCs w:val="24"/>
          <w:lang w:val="fr-BE"/>
        </w:rPr>
      </w:pPr>
      <w:proofErr w:type="gramStart"/>
      <w:r w:rsidRPr="00B71BBF">
        <w:rPr>
          <w:b/>
          <w:sz w:val="24"/>
          <w:szCs w:val="24"/>
          <w:lang w:val="fr-BE"/>
        </w:rPr>
        <w:t>les</w:t>
      </w:r>
      <w:proofErr w:type="gramEnd"/>
      <w:r w:rsidRPr="00B71BBF">
        <w:rPr>
          <w:b/>
          <w:sz w:val="24"/>
          <w:szCs w:val="24"/>
          <w:lang w:val="fr-BE"/>
        </w:rPr>
        <w:t xml:space="preserve"> notions grammaticales</w:t>
      </w:r>
      <w:r w:rsidRPr="00B71BBF">
        <w:rPr>
          <w:sz w:val="24"/>
          <w:szCs w:val="24"/>
          <w:lang w:val="fr-BE"/>
        </w:rPr>
        <w:t xml:space="preserve"> suivantes </w:t>
      </w:r>
      <w:r>
        <w:rPr>
          <w:sz w:val="24"/>
          <w:szCs w:val="24"/>
          <w:lang w:val="fr-BE"/>
        </w:rPr>
        <w:t>(voir annexe 4 pp 128 et suivantes du programme</w:t>
      </w:r>
      <w:r w:rsidRPr="00E7515F">
        <w:rPr>
          <w:sz w:val="24"/>
          <w:szCs w:val="24"/>
          <w:lang w:val="fr-BE"/>
        </w:rPr>
        <w:t xml:space="preserve"> </w:t>
      </w:r>
      <w:r>
        <w:rPr>
          <w:sz w:val="24"/>
          <w:szCs w:val="24"/>
          <w:lang w:val="fr-BE"/>
        </w:rPr>
        <w:t>HGT et pp 105 et suivantes du programme HPT) </w:t>
      </w:r>
    </w:p>
    <w:p w14:paraId="227B7A7E" w14:textId="77777777" w:rsidR="00B338BB" w:rsidRPr="00B71BBF" w:rsidRDefault="00B338BB" w:rsidP="00B338BB">
      <w:pPr>
        <w:pStyle w:val="Paragraphedeliste"/>
        <w:rPr>
          <w:sz w:val="24"/>
          <w:szCs w:val="24"/>
          <w:lang w:val="fr-BE"/>
        </w:rPr>
      </w:pPr>
    </w:p>
    <w:p w14:paraId="76170332" w14:textId="6BE2A76A" w:rsidR="00B338BB" w:rsidRPr="007B597F" w:rsidRDefault="00B338BB" w:rsidP="00B338BB">
      <w:pPr>
        <w:jc w:val="both"/>
        <w:rPr>
          <w:strike/>
          <w:sz w:val="24"/>
          <w:szCs w:val="24"/>
          <w:lang w:val="fr-BE"/>
        </w:rPr>
      </w:pPr>
      <w:r w:rsidRPr="00B338BB">
        <w:rPr>
          <w:sz w:val="24"/>
          <w:szCs w:val="24"/>
          <w:lang w:val="fr-BE"/>
        </w:rPr>
        <w:t>La grammaire est au service de la communication. Les différentes notions grammaticales seront travaillées au sein des séquences en fonction des besoins des élèves pour réaliser les situations de communication proposées. En aucun cas ce travail ne s’effectuera hors contexte. En ce qui concerne la structuration de ces notions, le professeur de la première</w:t>
      </w:r>
      <w:r>
        <w:rPr>
          <w:sz w:val="24"/>
          <w:szCs w:val="24"/>
          <w:lang w:val="fr-BE"/>
        </w:rPr>
        <w:t xml:space="preserve"> année du degré</w:t>
      </w:r>
      <w:r w:rsidRPr="00E217F2">
        <w:rPr>
          <w:sz w:val="24"/>
          <w:szCs w:val="24"/>
          <w:lang w:val="fr-BE"/>
        </w:rPr>
        <w:t xml:space="preserve"> devra donc</w:t>
      </w:r>
      <w:r>
        <w:rPr>
          <w:sz w:val="24"/>
          <w:szCs w:val="24"/>
          <w:lang w:val="fr-BE"/>
        </w:rPr>
        <w:t xml:space="preserve"> également </w:t>
      </w:r>
      <w:r w:rsidRPr="00E217F2">
        <w:rPr>
          <w:sz w:val="24"/>
          <w:szCs w:val="24"/>
          <w:lang w:val="fr-BE"/>
        </w:rPr>
        <w:t xml:space="preserve">se concerter avec le professeur de </w:t>
      </w:r>
      <w:r>
        <w:rPr>
          <w:sz w:val="24"/>
          <w:szCs w:val="24"/>
          <w:lang w:val="fr-BE"/>
        </w:rPr>
        <w:t>l’année précédente</w:t>
      </w:r>
      <w:r w:rsidRPr="00E217F2">
        <w:rPr>
          <w:sz w:val="24"/>
          <w:szCs w:val="24"/>
          <w:lang w:val="fr-BE"/>
        </w:rPr>
        <w:t xml:space="preserve"> pour s’assurer des </w:t>
      </w:r>
      <w:r>
        <w:rPr>
          <w:sz w:val="24"/>
          <w:szCs w:val="24"/>
          <w:lang w:val="fr-BE"/>
        </w:rPr>
        <w:t>notions grammaticales</w:t>
      </w:r>
      <w:r w:rsidRPr="00E217F2">
        <w:rPr>
          <w:sz w:val="24"/>
          <w:szCs w:val="24"/>
          <w:lang w:val="fr-BE"/>
        </w:rPr>
        <w:t xml:space="preserve"> qui ont pu être </w:t>
      </w:r>
      <w:r w:rsidRPr="00B338BB">
        <w:rPr>
          <w:sz w:val="24"/>
          <w:szCs w:val="24"/>
          <w:lang w:val="fr-BE"/>
        </w:rPr>
        <w:t>travaillées</w:t>
      </w:r>
      <w:r w:rsidRPr="00E217F2">
        <w:rPr>
          <w:sz w:val="24"/>
          <w:szCs w:val="24"/>
          <w:lang w:val="fr-BE"/>
        </w:rPr>
        <w:t xml:space="preserve"> l’année scolaire passée. De son observation des élèves lors des activités / séquences proposées, il récoltera aussi des informations sur leur maitrise/ connaissance de ces </w:t>
      </w:r>
      <w:r>
        <w:rPr>
          <w:sz w:val="24"/>
          <w:szCs w:val="24"/>
          <w:lang w:val="fr-BE"/>
        </w:rPr>
        <w:t xml:space="preserve">notions.  </w:t>
      </w:r>
    </w:p>
    <w:p w14:paraId="6BE283AE" w14:textId="77777777" w:rsidR="00B338BB" w:rsidRPr="00EF565D" w:rsidRDefault="00B338BB" w:rsidP="00B338BB">
      <w:pPr>
        <w:rPr>
          <w:sz w:val="24"/>
          <w:szCs w:val="24"/>
          <w:lang w:val="fr-BE"/>
        </w:rPr>
      </w:pPr>
    </w:p>
    <w:p w14:paraId="7A01C6BA" w14:textId="713D7B6D" w:rsidR="00B338BB" w:rsidRDefault="00B338BB">
      <w:pPr>
        <w:spacing w:after="160" w:line="259" w:lineRule="auto"/>
        <w:rPr>
          <w:sz w:val="24"/>
          <w:szCs w:val="24"/>
          <w:lang w:val="fr-BE"/>
        </w:rPr>
      </w:pPr>
      <w:r>
        <w:rPr>
          <w:sz w:val="24"/>
          <w:szCs w:val="24"/>
          <w:lang w:val="fr-BE"/>
        </w:rPr>
        <w:br w:type="page"/>
      </w:r>
    </w:p>
    <w:p w14:paraId="41A60871" w14:textId="1B5009DC" w:rsidR="00B338BB" w:rsidRPr="00B338BB" w:rsidRDefault="00B338BB" w:rsidP="00B338BB">
      <w:pPr>
        <w:rPr>
          <w:sz w:val="24"/>
          <w:szCs w:val="24"/>
          <w:u w:val="single"/>
          <w:lang w:val="fr-BE"/>
        </w:rPr>
      </w:pPr>
      <w:r w:rsidRPr="00B338BB">
        <w:rPr>
          <w:sz w:val="24"/>
          <w:szCs w:val="24"/>
          <w:u w:val="single"/>
          <w:lang w:val="fr-BE"/>
        </w:rPr>
        <w:lastRenderedPageBreak/>
        <w:t xml:space="preserve">Pour la </w:t>
      </w:r>
      <w:r>
        <w:rPr>
          <w:sz w:val="24"/>
          <w:szCs w:val="24"/>
          <w:u w:val="single"/>
          <w:lang w:val="fr-BE"/>
        </w:rPr>
        <w:t>2</w:t>
      </w:r>
      <w:r w:rsidRPr="00B338BB">
        <w:rPr>
          <w:sz w:val="24"/>
          <w:szCs w:val="24"/>
          <w:u w:val="single"/>
          <w:vertAlign w:val="superscript"/>
          <w:lang w:val="fr-BE"/>
        </w:rPr>
        <w:t>e</w:t>
      </w:r>
      <w:r w:rsidRPr="00B338BB">
        <w:rPr>
          <w:sz w:val="24"/>
          <w:szCs w:val="24"/>
          <w:u w:val="single"/>
          <w:lang w:val="fr-BE"/>
        </w:rPr>
        <w:t xml:space="preserve"> année du degré (année paire)</w:t>
      </w:r>
    </w:p>
    <w:p w14:paraId="1F5433F4" w14:textId="77777777" w:rsidR="00AA444C" w:rsidRPr="00AA444C" w:rsidRDefault="00AA444C" w:rsidP="00AA444C">
      <w:pPr>
        <w:rPr>
          <w:sz w:val="20"/>
          <w:szCs w:val="20"/>
          <w:lang w:val="fr-BE"/>
        </w:rPr>
      </w:pPr>
    </w:p>
    <w:p w14:paraId="0ED6AF28" w14:textId="77777777" w:rsidR="00B338BB" w:rsidRDefault="00B338BB" w:rsidP="00B338BB">
      <w:pPr>
        <w:pStyle w:val="Paragraphedeliste"/>
        <w:numPr>
          <w:ilvl w:val="0"/>
          <w:numId w:val="2"/>
        </w:numPr>
        <w:rPr>
          <w:sz w:val="24"/>
          <w:szCs w:val="24"/>
          <w:lang w:val="fr-BE"/>
        </w:rPr>
      </w:pPr>
      <w:proofErr w:type="gramStart"/>
      <w:r w:rsidRPr="007C411C">
        <w:rPr>
          <w:b/>
          <w:sz w:val="24"/>
          <w:szCs w:val="24"/>
          <w:lang w:val="fr-BE"/>
        </w:rPr>
        <w:t>le</w:t>
      </w:r>
      <w:proofErr w:type="gramEnd"/>
      <w:r w:rsidRPr="007C411C">
        <w:rPr>
          <w:b/>
          <w:sz w:val="24"/>
          <w:szCs w:val="24"/>
          <w:lang w:val="fr-BE"/>
        </w:rPr>
        <w:t xml:space="preserve"> vocabulaire</w:t>
      </w:r>
      <w:r>
        <w:rPr>
          <w:sz w:val="24"/>
          <w:szCs w:val="24"/>
          <w:lang w:val="fr-BE"/>
        </w:rPr>
        <w:t xml:space="preserve"> lié aux champs thématiques décrits dans le programme (voir annexe 1 pp 98 et suivantes du programme</w:t>
      </w:r>
      <w:r w:rsidRPr="00E7515F">
        <w:rPr>
          <w:sz w:val="24"/>
          <w:szCs w:val="24"/>
          <w:lang w:val="fr-BE"/>
        </w:rPr>
        <w:t xml:space="preserve"> </w:t>
      </w:r>
      <w:r>
        <w:rPr>
          <w:sz w:val="24"/>
          <w:szCs w:val="24"/>
          <w:lang w:val="fr-BE"/>
        </w:rPr>
        <w:t xml:space="preserve">HGT et pp 90 et suivantes du programme HPT) : </w:t>
      </w:r>
    </w:p>
    <w:p w14:paraId="7134BA29" w14:textId="77777777" w:rsidR="00B338BB" w:rsidRPr="00AA444C" w:rsidRDefault="00B338BB" w:rsidP="00F2289A">
      <w:pPr>
        <w:rPr>
          <w:sz w:val="20"/>
          <w:szCs w:val="20"/>
          <w:lang w:val="fr-BE"/>
        </w:rPr>
      </w:pPr>
    </w:p>
    <w:p w14:paraId="76C69213" w14:textId="7119CBF6" w:rsidR="007B59CC" w:rsidRPr="007B59CC" w:rsidRDefault="00FB32BF" w:rsidP="00B338BB">
      <w:pPr>
        <w:jc w:val="both"/>
        <w:rPr>
          <w:sz w:val="24"/>
          <w:szCs w:val="24"/>
          <w:lang w:val="fr-BE"/>
        </w:rPr>
      </w:pPr>
      <w:bookmarkStart w:id="0" w:name="_Hlk49933558"/>
      <w:r>
        <w:rPr>
          <w:sz w:val="24"/>
          <w:szCs w:val="24"/>
          <w:lang w:val="fr-BE"/>
        </w:rPr>
        <w:t xml:space="preserve">Sur un degré, les élèves doivent avoir abordé les </w:t>
      </w:r>
      <w:r w:rsidR="00F2289A">
        <w:rPr>
          <w:sz w:val="24"/>
          <w:szCs w:val="24"/>
          <w:lang w:val="fr-BE"/>
        </w:rPr>
        <w:t>12</w:t>
      </w:r>
      <w:r>
        <w:rPr>
          <w:sz w:val="24"/>
          <w:szCs w:val="24"/>
          <w:lang w:val="fr-BE"/>
        </w:rPr>
        <w:t xml:space="preserve"> champs thématiques du programme. Le professeur de </w:t>
      </w:r>
      <w:r w:rsidR="00C54871">
        <w:rPr>
          <w:sz w:val="24"/>
          <w:szCs w:val="24"/>
          <w:lang w:val="fr-BE"/>
        </w:rPr>
        <w:t xml:space="preserve">la </w:t>
      </w:r>
      <w:r>
        <w:rPr>
          <w:sz w:val="24"/>
          <w:szCs w:val="24"/>
          <w:lang w:val="fr-BE"/>
        </w:rPr>
        <w:t>deuxième année</w:t>
      </w:r>
      <w:r w:rsidR="00C54871">
        <w:rPr>
          <w:sz w:val="24"/>
          <w:szCs w:val="24"/>
          <w:lang w:val="fr-BE"/>
        </w:rPr>
        <w:t xml:space="preserve"> du degré</w:t>
      </w:r>
      <w:r>
        <w:rPr>
          <w:sz w:val="24"/>
          <w:szCs w:val="24"/>
          <w:lang w:val="fr-BE"/>
        </w:rPr>
        <w:t xml:space="preserve"> devra donc se concerter avec le professeur de </w:t>
      </w:r>
      <w:r w:rsidR="00C54871">
        <w:rPr>
          <w:sz w:val="24"/>
          <w:szCs w:val="24"/>
          <w:lang w:val="fr-BE"/>
        </w:rPr>
        <w:t xml:space="preserve">la </w:t>
      </w:r>
      <w:r>
        <w:rPr>
          <w:sz w:val="24"/>
          <w:szCs w:val="24"/>
          <w:lang w:val="fr-BE"/>
        </w:rPr>
        <w:t>première</w:t>
      </w:r>
      <w:r w:rsidR="00C54871">
        <w:rPr>
          <w:sz w:val="24"/>
          <w:szCs w:val="24"/>
          <w:lang w:val="fr-BE"/>
        </w:rPr>
        <w:t xml:space="preserve"> année du degré</w:t>
      </w:r>
      <w:r>
        <w:rPr>
          <w:sz w:val="24"/>
          <w:szCs w:val="24"/>
          <w:lang w:val="fr-BE"/>
        </w:rPr>
        <w:t xml:space="preserve"> pour s’assurer des champs thématiques qui ont pu être abordés l’année scolaire passée. </w:t>
      </w:r>
      <w:r w:rsidRPr="00970D79">
        <w:rPr>
          <w:sz w:val="24"/>
          <w:szCs w:val="24"/>
          <w:lang w:val="fr-BE"/>
        </w:rPr>
        <w:t>D</w:t>
      </w:r>
      <w:r w:rsidR="00F63D4C" w:rsidRPr="00970D79">
        <w:rPr>
          <w:sz w:val="24"/>
          <w:szCs w:val="24"/>
          <w:lang w:val="fr-BE"/>
        </w:rPr>
        <w:t>e</w:t>
      </w:r>
      <w:r w:rsidRPr="00970D79">
        <w:rPr>
          <w:sz w:val="24"/>
          <w:szCs w:val="24"/>
          <w:lang w:val="fr-BE"/>
        </w:rPr>
        <w:t xml:space="preserve"> son observation des élèves </w:t>
      </w:r>
      <w:r w:rsidR="00F63D4C" w:rsidRPr="00970D79">
        <w:rPr>
          <w:sz w:val="24"/>
          <w:szCs w:val="24"/>
          <w:lang w:val="fr-BE"/>
        </w:rPr>
        <w:t xml:space="preserve">lors des </w:t>
      </w:r>
      <w:r w:rsidR="0003222F" w:rsidRPr="00970D79">
        <w:rPr>
          <w:sz w:val="24"/>
          <w:szCs w:val="24"/>
          <w:lang w:val="fr-BE"/>
        </w:rPr>
        <w:t xml:space="preserve">activités / séquences proposées, </w:t>
      </w:r>
      <w:r w:rsidR="00F63D4C" w:rsidRPr="00970D79">
        <w:rPr>
          <w:sz w:val="24"/>
          <w:szCs w:val="24"/>
          <w:lang w:val="fr-BE"/>
        </w:rPr>
        <w:t>il récoltera aussi des informations sur leur maitrise/ connaissance de ces champs thématiques</w:t>
      </w:r>
      <w:r w:rsidR="00623229" w:rsidRPr="00B338BB">
        <w:rPr>
          <w:sz w:val="24"/>
          <w:szCs w:val="24"/>
          <w:lang w:val="fr-BE"/>
        </w:rPr>
        <w:t>.</w:t>
      </w:r>
      <w:r w:rsidR="00623229" w:rsidRPr="00970D79">
        <w:rPr>
          <w:sz w:val="24"/>
          <w:szCs w:val="24"/>
          <w:lang w:val="fr-BE"/>
        </w:rPr>
        <w:t xml:space="preserve"> Il</w:t>
      </w:r>
      <w:r w:rsidR="00F63D4C" w:rsidRPr="00970D79">
        <w:rPr>
          <w:sz w:val="24"/>
          <w:szCs w:val="24"/>
          <w:lang w:val="fr-BE"/>
        </w:rPr>
        <w:t xml:space="preserve"> veillera à aborder les champs et sous-champs moins / pas </w:t>
      </w:r>
      <w:r w:rsidR="00F2289A" w:rsidRPr="00970D79">
        <w:rPr>
          <w:sz w:val="24"/>
          <w:szCs w:val="24"/>
          <w:lang w:val="fr-BE"/>
        </w:rPr>
        <w:t>initiés</w:t>
      </w:r>
      <w:r w:rsidR="00F63D4C" w:rsidRPr="00970D79">
        <w:rPr>
          <w:sz w:val="24"/>
          <w:szCs w:val="24"/>
          <w:lang w:val="fr-BE"/>
        </w:rPr>
        <w:t xml:space="preserve"> </w:t>
      </w:r>
      <w:r w:rsidR="00623229" w:rsidRPr="00970D79">
        <w:rPr>
          <w:sz w:val="24"/>
          <w:szCs w:val="24"/>
          <w:lang w:val="fr-BE"/>
        </w:rPr>
        <w:t>lors de la première année du degré</w:t>
      </w:r>
      <w:r w:rsidR="00547427" w:rsidRPr="00970D79">
        <w:rPr>
          <w:sz w:val="24"/>
          <w:szCs w:val="24"/>
          <w:lang w:val="fr-BE"/>
        </w:rPr>
        <w:t xml:space="preserve"> dans une ampleur raisonnable en fonction du temps disponible. Il n’est pas nécessaire de consacrer une séquence exclusive pour chaque champ </w:t>
      </w:r>
      <w:r w:rsidR="00547427">
        <w:rPr>
          <w:sz w:val="24"/>
          <w:szCs w:val="24"/>
          <w:lang w:val="fr-BE"/>
        </w:rPr>
        <w:t>thématique</w:t>
      </w:r>
      <w:r w:rsidR="00A05A16">
        <w:rPr>
          <w:sz w:val="24"/>
          <w:szCs w:val="24"/>
          <w:lang w:val="fr-BE"/>
        </w:rPr>
        <w:t>. L’</w:t>
      </w:r>
      <w:r w:rsidR="00547427">
        <w:rPr>
          <w:sz w:val="24"/>
          <w:szCs w:val="24"/>
          <w:lang w:val="fr-BE"/>
        </w:rPr>
        <w:t xml:space="preserve">essentiel </w:t>
      </w:r>
      <w:r w:rsidR="00A05A16">
        <w:rPr>
          <w:sz w:val="24"/>
          <w:szCs w:val="24"/>
          <w:lang w:val="fr-BE"/>
        </w:rPr>
        <w:t>est</w:t>
      </w:r>
      <w:r w:rsidR="00547427">
        <w:rPr>
          <w:sz w:val="24"/>
          <w:szCs w:val="24"/>
          <w:lang w:val="fr-BE"/>
        </w:rPr>
        <w:t xml:space="preserve"> d’équiper les élèves dans différents domaines de la communication</w:t>
      </w:r>
      <w:r w:rsidR="002973DD">
        <w:rPr>
          <w:sz w:val="24"/>
          <w:szCs w:val="24"/>
          <w:lang w:val="fr-BE"/>
        </w:rPr>
        <w:t xml:space="preserve"> sans viser l’exhaustivité</w:t>
      </w:r>
      <w:r w:rsidR="00DB62B0">
        <w:rPr>
          <w:sz w:val="24"/>
          <w:szCs w:val="24"/>
          <w:lang w:val="fr-BE"/>
        </w:rPr>
        <w:t xml:space="preserve"> </w:t>
      </w:r>
      <w:r w:rsidR="00C819F9">
        <w:rPr>
          <w:sz w:val="24"/>
          <w:szCs w:val="24"/>
          <w:lang w:val="fr-BE"/>
        </w:rPr>
        <w:t>tout en</w:t>
      </w:r>
      <w:r w:rsidR="00DB62B0">
        <w:rPr>
          <w:sz w:val="24"/>
          <w:szCs w:val="24"/>
          <w:lang w:val="fr-BE"/>
        </w:rPr>
        <w:t xml:space="preserve"> tr</w:t>
      </w:r>
      <w:r w:rsidR="006B6A8F">
        <w:rPr>
          <w:sz w:val="24"/>
          <w:szCs w:val="24"/>
          <w:lang w:val="fr-BE"/>
        </w:rPr>
        <w:t>a</w:t>
      </w:r>
      <w:r w:rsidR="00DB62B0">
        <w:rPr>
          <w:sz w:val="24"/>
          <w:szCs w:val="24"/>
          <w:lang w:val="fr-BE"/>
        </w:rPr>
        <w:t xml:space="preserve">vaillant en parallèle les stratégies </w:t>
      </w:r>
      <w:r w:rsidR="002D67F8">
        <w:rPr>
          <w:sz w:val="24"/>
          <w:szCs w:val="24"/>
          <w:lang w:val="fr-BE"/>
        </w:rPr>
        <w:t xml:space="preserve">de communication (paraphraser, </w:t>
      </w:r>
      <w:r w:rsidR="00C73B87">
        <w:rPr>
          <w:sz w:val="24"/>
          <w:szCs w:val="24"/>
          <w:lang w:val="fr-BE"/>
        </w:rPr>
        <w:t>utiliser des syno</w:t>
      </w:r>
      <w:r w:rsidR="007C548C">
        <w:rPr>
          <w:sz w:val="24"/>
          <w:szCs w:val="24"/>
          <w:lang w:val="fr-BE"/>
        </w:rPr>
        <w:t>n</w:t>
      </w:r>
      <w:r w:rsidR="00C73B87">
        <w:rPr>
          <w:sz w:val="24"/>
          <w:szCs w:val="24"/>
          <w:lang w:val="fr-BE"/>
        </w:rPr>
        <w:t>ymes…)</w:t>
      </w:r>
      <w:r w:rsidR="00375A85">
        <w:rPr>
          <w:sz w:val="24"/>
          <w:szCs w:val="24"/>
          <w:lang w:val="fr-BE"/>
        </w:rPr>
        <w:t>.</w:t>
      </w:r>
      <w:r w:rsidR="002973DD">
        <w:rPr>
          <w:sz w:val="24"/>
          <w:szCs w:val="24"/>
          <w:lang w:val="fr-BE"/>
        </w:rPr>
        <w:t xml:space="preserve"> </w:t>
      </w:r>
      <w:r w:rsidR="00F63D4C">
        <w:rPr>
          <w:sz w:val="24"/>
          <w:szCs w:val="24"/>
          <w:lang w:val="fr-BE"/>
        </w:rPr>
        <w:t xml:space="preserve"> </w:t>
      </w:r>
    </w:p>
    <w:bookmarkEnd w:id="0"/>
    <w:p w14:paraId="7E25F4A1" w14:textId="77777777" w:rsidR="00520F42" w:rsidRPr="00AA444C" w:rsidRDefault="00520F42" w:rsidP="00440054">
      <w:pPr>
        <w:rPr>
          <w:sz w:val="20"/>
          <w:szCs w:val="20"/>
          <w:lang w:val="fr-BE"/>
        </w:rPr>
      </w:pPr>
    </w:p>
    <w:p w14:paraId="4329E22E" w14:textId="2D9DFC46" w:rsidR="002C58DB" w:rsidRDefault="007C411C" w:rsidP="002C58DB">
      <w:pPr>
        <w:pStyle w:val="Paragraphedeliste"/>
        <w:numPr>
          <w:ilvl w:val="0"/>
          <w:numId w:val="2"/>
        </w:numPr>
        <w:rPr>
          <w:sz w:val="24"/>
          <w:szCs w:val="24"/>
          <w:lang w:val="fr-BE"/>
        </w:rPr>
      </w:pPr>
      <w:proofErr w:type="gramStart"/>
      <w:r w:rsidRPr="007C411C">
        <w:rPr>
          <w:b/>
          <w:sz w:val="24"/>
          <w:szCs w:val="24"/>
          <w:lang w:val="fr-BE"/>
        </w:rPr>
        <w:t>les</w:t>
      </w:r>
      <w:proofErr w:type="gramEnd"/>
      <w:r w:rsidRPr="007C411C">
        <w:rPr>
          <w:b/>
          <w:sz w:val="24"/>
          <w:szCs w:val="24"/>
          <w:lang w:val="fr-BE"/>
        </w:rPr>
        <w:t xml:space="preserve"> notions grammaticales</w:t>
      </w:r>
      <w:r>
        <w:rPr>
          <w:sz w:val="24"/>
          <w:szCs w:val="24"/>
          <w:lang w:val="fr-BE"/>
        </w:rPr>
        <w:t xml:space="preserve"> </w:t>
      </w:r>
      <w:r w:rsidR="002C58DB">
        <w:rPr>
          <w:sz w:val="24"/>
          <w:szCs w:val="24"/>
          <w:lang w:val="fr-BE"/>
        </w:rPr>
        <w:t>(voir annexe 4 pp 120 et suivantes du programme</w:t>
      </w:r>
      <w:r w:rsidR="002C58DB" w:rsidRPr="00E7515F">
        <w:rPr>
          <w:sz w:val="24"/>
          <w:szCs w:val="24"/>
          <w:lang w:val="fr-BE"/>
        </w:rPr>
        <w:t xml:space="preserve"> </w:t>
      </w:r>
      <w:r w:rsidR="002C58DB">
        <w:rPr>
          <w:sz w:val="24"/>
          <w:szCs w:val="24"/>
          <w:lang w:val="fr-BE"/>
        </w:rPr>
        <w:t xml:space="preserve">HGT et pp 105 et suivantes du programme HPT) : </w:t>
      </w:r>
    </w:p>
    <w:p w14:paraId="4F678E25" w14:textId="77777777" w:rsidR="00712DFD" w:rsidRPr="00AA444C" w:rsidRDefault="00712DFD" w:rsidP="00712DFD">
      <w:pPr>
        <w:rPr>
          <w:sz w:val="20"/>
          <w:szCs w:val="20"/>
          <w:lang w:val="fr-BE"/>
        </w:rPr>
      </w:pPr>
    </w:p>
    <w:p w14:paraId="68738730" w14:textId="05B28B7D" w:rsidR="00EF565D" w:rsidRPr="007B597F" w:rsidRDefault="00E217F2" w:rsidP="008874CB">
      <w:pPr>
        <w:jc w:val="both"/>
        <w:rPr>
          <w:strike/>
          <w:sz w:val="24"/>
          <w:szCs w:val="24"/>
          <w:lang w:val="fr-BE"/>
        </w:rPr>
      </w:pPr>
      <w:r w:rsidRPr="00B338BB">
        <w:rPr>
          <w:sz w:val="24"/>
          <w:szCs w:val="24"/>
          <w:lang w:val="fr-BE"/>
        </w:rPr>
        <w:t xml:space="preserve">La grammaire est au service de la communication. </w:t>
      </w:r>
      <w:r w:rsidR="00053094" w:rsidRPr="00B338BB">
        <w:rPr>
          <w:sz w:val="24"/>
          <w:szCs w:val="24"/>
          <w:lang w:val="fr-BE"/>
        </w:rPr>
        <w:t>Les différentes notions gramm</w:t>
      </w:r>
      <w:r w:rsidR="00DF2D2A" w:rsidRPr="00B338BB">
        <w:rPr>
          <w:sz w:val="24"/>
          <w:szCs w:val="24"/>
          <w:lang w:val="fr-BE"/>
        </w:rPr>
        <w:t>a</w:t>
      </w:r>
      <w:r w:rsidR="00053094" w:rsidRPr="00B338BB">
        <w:rPr>
          <w:sz w:val="24"/>
          <w:szCs w:val="24"/>
          <w:lang w:val="fr-BE"/>
        </w:rPr>
        <w:t xml:space="preserve">ticales seront </w:t>
      </w:r>
      <w:r w:rsidR="00BC731B" w:rsidRPr="00B338BB">
        <w:rPr>
          <w:sz w:val="24"/>
          <w:szCs w:val="24"/>
          <w:lang w:val="fr-BE"/>
        </w:rPr>
        <w:t>travaillées</w:t>
      </w:r>
      <w:r w:rsidR="00053094" w:rsidRPr="00B338BB">
        <w:rPr>
          <w:sz w:val="24"/>
          <w:szCs w:val="24"/>
          <w:lang w:val="fr-BE"/>
        </w:rPr>
        <w:t xml:space="preserve"> </w:t>
      </w:r>
      <w:r w:rsidR="00E41EF1" w:rsidRPr="00B338BB">
        <w:rPr>
          <w:sz w:val="24"/>
          <w:szCs w:val="24"/>
          <w:lang w:val="fr-BE"/>
        </w:rPr>
        <w:t>au sein de</w:t>
      </w:r>
      <w:r w:rsidR="00222089" w:rsidRPr="00B338BB">
        <w:rPr>
          <w:sz w:val="24"/>
          <w:szCs w:val="24"/>
          <w:lang w:val="fr-BE"/>
        </w:rPr>
        <w:t>s</w:t>
      </w:r>
      <w:r w:rsidR="00E41EF1" w:rsidRPr="00B338BB">
        <w:rPr>
          <w:sz w:val="24"/>
          <w:szCs w:val="24"/>
          <w:lang w:val="fr-BE"/>
        </w:rPr>
        <w:t xml:space="preserve"> séquences </w:t>
      </w:r>
      <w:r w:rsidR="00053094" w:rsidRPr="00B338BB">
        <w:rPr>
          <w:sz w:val="24"/>
          <w:szCs w:val="24"/>
          <w:lang w:val="fr-BE"/>
        </w:rPr>
        <w:t>en fonction des besoins d</w:t>
      </w:r>
      <w:r w:rsidR="00222089" w:rsidRPr="00B338BB">
        <w:rPr>
          <w:sz w:val="24"/>
          <w:szCs w:val="24"/>
          <w:lang w:val="fr-BE"/>
        </w:rPr>
        <w:t>es</w:t>
      </w:r>
      <w:r w:rsidR="00BC731B" w:rsidRPr="00B338BB">
        <w:rPr>
          <w:sz w:val="24"/>
          <w:szCs w:val="24"/>
          <w:lang w:val="fr-BE"/>
        </w:rPr>
        <w:t xml:space="preserve"> élèves</w:t>
      </w:r>
      <w:r w:rsidR="00053094" w:rsidRPr="00B338BB">
        <w:rPr>
          <w:sz w:val="24"/>
          <w:szCs w:val="24"/>
          <w:lang w:val="fr-BE"/>
        </w:rPr>
        <w:t xml:space="preserve"> </w:t>
      </w:r>
      <w:r w:rsidR="00883BE0" w:rsidRPr="00B338BB">
        <w:rPr>
          <w:sz w:val="24"/>
          <w:szCs w:val="24"/>
          <w:lang w:val="fr-BE"/>
        </w:rPr>
        <w:t xml:space="preserve">pour réaliser les </w:t>
      </w:r>
      <w:r w:rsidR="00053094" w:rsidRPr="00B338BB">
        <w:rPr>
          <w:sz w:val="24"/>
          <w:szCs w:val="24"/>
          <w:lang w:val="fr-BE"/>
        </w:rPr>
        <w:t>situation</w:t>
      </w:r>
      <w:r w:rsidR="00883BE0" w:rsidRPr="00B338BB">
        <w:rPr>
          <w:sz w:val="24"/>
          <w:szCs w:val="24"/>
          <w:lang w:val="fr-BE"/>
        </w:rPr>
        <w:t>s</w:t>
      </w:r>
      <w:r w:rsidR="00053094" w:rsidRPr="00B338BB">
        <w:rPr>
          <w:sz w:val="24"/>
          <w:szCs w:val="24"/>
          <w:lang w:val="fr-BE"/>
        </w:rPr>
        <w:t xml:space="preserve"> de communication pr</w:t>
      </w:r>
      <w:r w:rsidR="00DF2D2A" w:rsidRPr="00B338BB">
        <w:rPr>
          <w:sz w:val="24"/>
          <w:szCs w:val="24"/>
          <w:lang w:val="fr-BE"/>
        </w:rPr>
        <w:t>o</w:t>
      </w:r>
      <w:r w:rsidR="00053094" w:rsidRPr="00B338BB">
        <w:rPr>
          <w:sz w:val="24"/>
          <w:szCs w:val="24"/>
          <w:lang w:val="fr-BE"/>
        </w:rPr>
        <w:t>posée</w:t>
      </w:r>
      <w:r w:rsidR="00883BE0" w:rsidRPr="00B338BB">
        <w:rPr>
          <w:sz w:val="24"/>
          <w:szCs w:val="24"/>
          <w:lang w:val="fr-BE"/>
        </w:rPr>
        <w:t>s</w:t>
      </w:r>
      <w:r w:rsidR="004C76BC" w:rsidRPr="00B338BB">
        <w:rPr>
          <w:sz w:val="24"/>
          <w:szCs w:val="24"/>
          <w:lang w:val="fr-BE"/>
        </w:rPr>
        <w:t>. E</w:t>
      </w:r>
      <w:r w:rsidR="00EA575D" w:rsidRPr="00B338BB">
        <w:rPr>
          <w:sz w:val="24"/>
          <w:szCs w:val="24"/>
          <w:lang w:val="fr-BE"/>
        </w:rPr>
        <w:t>n aucun cas ce travail ne s’effectuera hors contexte</w:t>
      </w:r>
      <w:r w:rsidR="00053094" w:rsidRPr="00B338BB">
        <w:rPr>
          <w:sz w:val="24"/>
          <w:szCs w:val="24"/>
          <w:lang w:val="fr-BE"/>
        </w:rPr>
        <w:t>. En ce qui concerne la structuration de ces notions, le</w:t>
      </w:r>
      <w:r w:rsidR="00EF565D" w:rsidRPr="00B338BB">
        <w:rPr>
          <w:sz w:val="24"/>
          <w:szCs w:val="24"/>
          <w:lang w:val="fr-BE"/>
        </w:rPr>
        <w:t xml:space="preserve"> professeur de </w:t>
      </w:r>
      <w:r w:rsidR="00414F86" w:rsidRPr="00B338BB">
        <w:rPr>
          <w:sz w:val="24"/>
          <w:szCs w:val="24"/>
          <w:lang w:val="fr-BE"/>
        </w:rPr>
        <w:t xml:space="preserve">la </w:t>
      </w:r>
      <w:r w:rsidR="00EF565D" w:rsidRPr="00B338BB">
        <w:rPr>
          <w:sz w:val="24"/>
          <w:szCs w:val="24"/>
          <w:lang w:val="fr-BE"/>
        </w:rPr>
        <w:t xml:space="preserve">deuxième année </w:t>
      </w:r>
      <w:r w:rsidR="00414F86" w:rsidRPr="00B338BB">
        <w:rPr>
          <w:sz w:val="24"/>
          <w:szCs w:val="24"/>
          <w:lang w:val="fr-BE"/>
        </w:rPr>
        <w:t xml:space="preserve">du degré </w:t>
      </w:r>
      <w:r w:rsidR="00EF565D" w:rsidRPr="00B338BB">
        <w:rPr>
          <w:sz w:val="24"/>
          <w:szCs w:val="24"/>
          <w:lang w:val="fr-BE"/>
        </w:rPr>
        <w:t xml:space="preserve">devra donc </w:t>
      </w:r>
      <w:r w:rsidR="00053094" w:rsidRPr="00B338BB">
        <w:rPr>
          <w:sz w:val="24"/>
          <w:szCs w:val="24"/>
          <w:lang w:val="fr-BE"/>
        </w:rPr>
        <w:t xml:space="preserve">également </w:t>
      </w:r>
      <w:r w:rsidR="00EF565D" w:rsidRPr="00B338BB">
        <w:rPr>
          <w:sz w:val="24"/>
          <w:szCs w:val="24"/>
          <w:lang w:val="fr-BE"/>
        </w:rPr>
        <w:t>se concerter avec le professeur de</w:t>
      </w:r>
      <w:r w:rsidR="00414F86" w:rsidRPr="00B338BB">
        <w:rPr>
          <w:sz w:val="24"/>
          <w:szCs w:val="24"/>
          <w:lang w:val="fr-BE"/>
        </w:rPr>
        <w:t xml:space="preserve"> la</w:t>
      </w:r>
      <w:r w:rsidR="00EF565D" w:rsidRPr="00B338BB">
        <w:rPr>
          <w:sz w:val="24"/>
          <w:szCs w:val="24"/>
          <w:lang w:val="fr-BE"/>
        </w:rPr>
        <w:t xml:space="preserve"> première</w:t>
      </w:r>
      <w:r w:rsidR="00414F86" w:rsidRPr="00B338BB">
        <w:rPr>
          <w:sz w:val="24"/>
          <w:szCs w:val="24"/>
          <w:lang w:val="fr-BE"/>
        </w:rPr>
        <w:t xml:space="preserve"> année du degré</w:t>
      </w:r>
      <w:r w:rsidR="00EF565D" w:rsidRPr="00B338BB">
        <w:rPr>
          <w:sz w:val="24"/>
          <w:szCs w:val="24"/>
          <w:lang w:val="fr-BE"/>
        </w:rPr>
        <w:t xml:space="preserve"> pour s’assurer des </w:t>
      </w:r>
      <w:r w:rsidR="00053094" w:rsidRPr="00B338BB">
        <w:rPr>
          <w:sz w:val="24"/>
          <w:szCs w:val="24"/>
          <w:lang w:val="fr-BE"/>
        </w:rPr>
        <w:t>notions grammaticales</w:t>
      </w:r>
      <w:r w:rsidR="00EF565D" w:rsidRPr="00B338BB">
        <w:rPr>
          <w:sz w:val="24"/>
          <w:szCs w:val="24"/>
          <w:lang w:val="fr-BE"/>
        </w:rPr>
        <w:t xml:space="preserve"> qui ont pu être </w:t>
      </w:r>
      <w:r w:rsidR="00851868" w:rsidRPr="00B338BB">
        <w:rPr>
          <w:sz w:val="24"/>
          <w:szCs w:val="24"/>
          <w:lang w:val="fr-BE"/>
        </w:rPr>
        <w:t>travaillées</w:t>
      </w:r>
      <w:r w:rsidR="00EF565D" w:rsidRPr="00B338BB">
        <w:rPr>
          <w:sz w:val="24"/>
          <w:szCs w:val="24"/>
          <w:lang w:val="fr-BE"/>
        </w:rPr>
        <w:t xml:space="preserve"> l’année scolaire passée. De son observation des élèves lors des activités / séquences proposées, il récoltera aussi des informations sur leur maitrise/ connaissance de ces </w:t>
      </w:r>
      <w:r w:rsidR="00053094" w:rsidRPr="00B338BB">
        <w:rPr>
          <w:sz w:val="24"/>
          <w:szCs w:val="24"/>
          <w:lang w:val="fr-BE"/>
        </w:rPr>
        <w:t>notions</w:t>
      </w:r>
      <w:r w:rsidR="00986403" w:rsidRPr="00B338BB">
        <w:rPr>
          <w:sz w:val="24"/>
          <w:szCs w:val="24"/>
          <w:lang w:val="fr-BE"/>
        </w:rPr>
        <w:t xml:space="preserve">. </w:t>
      </w:r>
      <w:r w:rsidR="003976AB" w:rsidRPr="00B338BB">
        <w:rPr>
          <w:sz w:val="24"/>
          <w:szCs w:val="24"/>
          <w:lang w:val="fr-BE"/>
        </w:rPr>
        <w:t xml:space="preserve"> Pour faciliter </w:t>
      </w:r>
      <w:r w:rsidR="00ED20F8" w:rsidRPr="00B338BB">
        <w:rPr>
          <w:sz w:val="24"/>
          <w:szCs w:val="24"/>
          <w:lang w:val="fr-BE"/>
        </w:rPr>
        <w:t>la sélection des notions les plus importantes, nous vous proposons les tableaux suivants par langue</w:t>
      </w:r>
      <w:r w:rsidR="003976AB" w:rsidRPr="00B338BB">
        <w:rPr>
          <w:sz w:val="24"/>
          <w:szCs w:val="24"/>
          <w:lang w:val="fr-BE"/>
        </w:rPr>
        <w:t xml:space="preserve"> </w:t>
      </w:r>
      <w:r w:rsidR="00EE22DD" w:rsidRPr="00B338BB">
        <w:rPr>
          <w:sz w:val="24"/>
          <w:szCs w:val="24"/>
          <w:lang w:val="fr-BE"/>
        </w:rPr>
        <w:t>:</w:t>
      </w:r>
      <w:r w:rsidR="00EE22DD">
        <w:rPr>
          <w:sz w:val="24"/>
          <w:szCs w:val="24"/>
          <w:lang w:val="fr-BE"/>
        </w:rPr>
        <w:t xml:space="preserve"> </w:t>
      </w:r>
    </w:p>
    <w:p w14:paraId="0F374895" w14:textId="77777777" w:rsidR="00EF565D" w:rsidRPr="00AA444C" w:rsidRDefault="00EF565D" w:rsidP="008874CB">
      <w:pPr>
        <w:jc w:val="both"/>
        <w:rPr>
          <w:sz w:val="20"/>
          <w:szCs w:val="20"/>
          <w:lang w:val="fr-BE"/>
        </w:rPr>
      </w:pPr>
    </w:p>
    <w:p w14:paraId="197F5304" w14:textId="52F6C7BF" w:rsidR="007C411C" w:rsidRPr="009D40E6" w:rsidRDefault="007C411C" w:rsidP="007C411C">
      <w:pPr>
        <w:pStyle w:val="Paragraphedeliste"/>
        <w:numPr>
          <w:ilvl w:val="0"/>
          <w:numId w:val="2"/>
        </w:numPr>
        <w:ind w:left="1134"/>
        <w:rPr>
          <w:sz w:val="24"/>
          <w:szCs w:val="24"/>
          <w:lang w:val="fr-BE"/>
        </w:rPr>
      </w:pPr>
      <w:r>
        <w:rPr>
          <w:b/>
          <w:sz w:val="24"/>
          <w:szCs w:val="24"/>
          <w:lang w:val="fr-BE"/>
        </w:rPr>
        <w:t>Néerlandais</w:t>
      </w:r>
    </w:p>
    <w:p w14:paraId="6059B9E2" w14:textId="77777777" w:rsidR="009D40E6" w:rsidRPr="009D40E6" w:rsidRDefault="009D40E6" w:rsidP="009D40E6">
      <w:pPr>
        <w:rPr>
          <w:sz w:val="24"/>
          <w:szCs w:val="24"/>
          <w:lang w:val="fr-BE"/>
        </w:rPr>
      </w:pPr>
    </w:p>
    <w:tbl>
      <w:tblPr>
        <w:tblStyle w:val="Grilledutableau"/>
        <w:tblW w:w="0" w:type="auto"/>
        <w:tblLook w:val="04A0" w:firstRow="1" w:lastRow="0" w:firstColumn="1" w:lastColumn="0" w:noHBand="0" w:noVBand="1"/>
      </w:tblPr>
      <w:tblGrid>
        <w:gridCol w:w="4531"/>
        <w:gridCol w:w="4531"/>
      </w:tblGrid>
      <w:tr w:rsidR="00B65159" w14:paraId="75338B11" w14:textId="77777777" w:rsidTr="00B65159">
        <w:tc>
          <w:tcPr>
            <w:tcW w:w="4531" w:type="dxa"/>
          </w:tcPr>
          <w:p w14:paraId="44ED1DAA" w14:textId="5FA1561C" w:rsidR="00B65159" w:rsidRPr="007D6E79" w:rsidRDefault="0004061D" w:rsidP="00B338BB">
            <w:pPr>
              <w:rPr>
                <w:b/>
                <w:bCs/>
                <w:sz w:val="24"/>
                <w:szCs w:val="24"/>
                <w:lang w:val="fr-BE"/>
              </w:rPr>
            </w:pPr>
            <w:bookmarkStart w:id="1" w:name="_Hlk49935632"/>
            <w:r w:rsidRPr="007D6E79">
              <w:rPr>
                <w:b/>
                <w:bCs/>
                <w:sz w:val="24"/>
                <w:szCs w:val="24"/>
                <w:lang w:val="fr-BE"/>
              </w:rPr>
              <w:t xml:space="preserve">Les </w:t>
            </w:r>
            <w:r w:rsidR="00B338BB">
              <w:rPr>
                <w:b/>
                <w:bCs/>
                <w:sz w:val="24"/>
                <w:szCs w:val="24"/>
                <w:lang w:val="fr-BE"/>
              </w:rPr>
              <w:t>essentiels</w:t>
            </w:r>
            <w:r w:rsidR="00167399" w:rsidRPr="007D6E79">
              <w:rPr>
                <w:b/>
                <w:bCs/>
                <w:sz w:val="24"/>
                <w:szCs w:val="24"/>
                <w:lang w:val="fr-BE"/>
              </w:rPr>
              <w:t xml:space="preserve"> du</w:t>
            </w:r>
            <w:r w:rsidR="002B4F5F">
              <w:rPr>
                <w:b/>
                <w:bCs/>
                <w:sz w:val="24"/>
                <w:szCs w:val="24"/>
                <w:lang w:val="fr-BE"/>
              </w:rPr>
              <w:t xml:space="preserve"> </w:t>
            </w:r>
            <w:r w:rsidR="004764C1">
              <w:rPr>
                <w:b/>
                <w:bCs/>
                <w:sz w:val="24"/>
                <w:szCs w:val="24"/>
                <w:lang w:val="fr-BE"/>
              </w:rPr>
              <w:t xml:space="preserve">niveau </w:t>
            </w:r>
            <w:r w:rsidR="009620C8">
              <w:rPr>
                <w:b/>
                <w:bCs/>
                <w:sz w:val="24"/>
                <w:szCs w:val="24"/>
                <w:lang w:val="fr-BE"/>
              </w:rPr>
              <w:t>B</w:t>
            </w:r>
            <w:r w:rsidR="00D460D8">
              <w:rPr>
                <w:b/>
                <w:bCs/>
                <w:sz w:val="24"/>
                <w:szCs w:val="24"/>
                <w:lang w:val="fr-BE"/>
              </w:rPr>
              <w:t>1</w:t>
            </w:r>
            <w:r w:rsidR="00C42CAF">
              <w:rPr>
                <w:b/>
                <w:bCs/>
                <w:sz w:val="24"/>
                <w:szCs w:val="24"/>
                <w:lang w:val="fr-BE"/>
              </w:rPr>
              <w:t>-</w:t>
            </w:r>
          </w:p>
        </w:tc>
        <w:tc>
          <w:tcPr>
            <w:tcW w:w="4531" w:type="dxa"/>
          </w:tcPr>
          <w:p w14:paraId="5797CA2A" w14:textId="7B306013" w:rsidR="00B65159" w:rsidRPr="007D6E79" w:rsidRDefault="00B65159" w:rsidP="00B65159">
            <w:pPr>
              <w:rPr>
                <w:b/>
                <w:bCs/>
                <w:sz w:val="24"/>
                <w:szCs w:val="24"/>
                <w:lang w:val="fr-BE"/>
              </w:rPr>
            </w:pPr>
            <w:r w:rsidRPr="007D6E79">
              <w:rPr>
                <w:b/>
                <w:bCs/>
                <w:sz w:val="24"/>
                <w:szCs w:val="24"/>
                <w:lang w:val="fr-BE"/>
              </w:rPr>
              <w:t>À aborder en fonction des situations de communication proposées aux élèves</w:t>
            </w:r>
          </w:p>
        </w:tc>
      </w:tr>
      <w:tr w:rsidR="00B65159" w14:paraId="1624E1B5" w14:textId="77777777" w:rsidTr="00B65159">
        <w:tc>
          <w:tcPr>
            <w:tcW w:w="4531" w:type="dxa"/>
          </w:tcPr>
          <w:p w14:paraId="1D633DB5" w14:textId="5088080F" w:rsidR="00DC5F69" w:rsidRDefault="00DC5F69" w:rsidP="000E6303">
            <w:pPr>
              <w:pStyle w:val="Paragraphedeliste"/>
              <w:numPr>
                <w:ilvl w:val="0"/>
                <w:numId w:val="2"/>
              </w:numPr>
              <w:rPr>
                <w:sz w:val="24"/>
                <w:szCs w:val="24"/>
                <w:lang w:val="fr-BE"/>
              </w:rPr>
            </w:pPr>
            <w:r>
              <w:rPr>
                <w:sz w:val="24"/>
                <w:szCs w:val="24"/>
                <w:lang w:val="fr-BE"/>
              </w:rPr>
              <w:t>Les degrés de comparaison</w:t>
            </w:r>
            <w:r w:rsidR="00F02CA4">
              <w:rPr>
                <w:sz w:val="24"/>
                <w:szCs w:val="24"/>
                <w:lang w:val="fr-BE"/>
              </w:rPr>
              <w:t xml:space="preserve"> </w:t>
            </w:r>
          </w:p>
          <w:p w14:paraId="466B2454" w14:textId="213255C7" w:rsidR="00865DAF" w:rsidRPr="00BA3074" w:rsidRDefault="00865DAF" w:rsidP="0034676C">
            <w:pPr>
              <w:pStyle w:val="Paragraphedeliste"/>
              <w:numPr>
                <w:ilvl w:val="0"/>
                <w:numId w:val="2"/>
              </w:numPr>
              <w:rPr>
                <w:sz w:val="24"/>
                <w:szCs w:val="24"/>
                <w:lang w:val="fr-BE"/>
              </w:rPr>
            </w:pPr>
            <w:r>
              <w:rPr>
                <w:sz w:val="24"/>
                <w:szCs w:val="24"/>
                <w:lang w:val="fr-BE"/>
              </w:rPr>
              <w:t>Les adverbes pronominaux</w:t>
            </w:r>
          </w:p>
          <w:p w14:paraId="5C6F21F8" w14:textId="77777777" w:rsidR="00437490" w:rsidRDefault="00437490" w:rsidP="00437490">
            <w:pPr>
              <w:pStyle w:val="Paragraphedeliste"/>
              <w:numPr>
                <w:ilvl w:val="0"/>
                <w:numId w:val="2"/>
              </w:numPr>
              <w:rPr>
                <w:sz w:val="24"/>
                <w:szCs w:val="24"/>
                <w:lang w:val="fr-BE"/>
              </w:rPr>
            </w:pPr>
            <w:r>
              <w:rPr>
                <w:sz w:val="24"/>
                <w:szCs w:val="24"/>
                <w:lang w:val="fr-BE"/>
              </w:rPr>
              <w:t>Les auxiliaires de mode</w:t>
            </w:r>
          </w:p>
          <w:p w14:paraId="5D33704C" w14:textId="21D2D36A" w:rsidR="00FE49BE" w:rsidRDefault="00FE49BE" w:rsidP="0013219A">
            <w:pPr>
              <w:pStyle w:val="Paragraphedeliste"/>
              <w:numPr>
                <w:ilvl w:val="0"/>
                <w:numId w:val="2"/>
              </w:numPr>
              <w:rPr>
                <w:sz w:val="24"/>
                <w:szCs w:val="24"/>
                <w:lang w:val="fr-BE"/>
              </w:rPr>
            </w:pPr>
            <w:r>
              <w:rPr>
                <w:sz w:val="24"/>
                <w:szCs w:val="24"/>
                <w:lang w:val="fr-BE"/>
              </w:rPr>
              <w:t>L’OVT</w:t>
            </w:r>
            <w:r w:rsidR="00861624">
              <w:rPr>
                <w:sz w:val="24"/>
                <w:szCs w:val="24"/>
                <w:lang w:val="fr-BE"/>
              </w:rPr>
              <w:t xml:space="preserve"> </w:t>
            </w:r>
          </w:p>
          <w:p w14:paraId="4F27A5A4" w14:textId="14F40DFB" w:rsidR="00364A26" w:rsidRDefault="00364A26" w:rsidP="0013219A">
            <w:pPr>
              <w:pStyle w:val="Paragraphedeliste"/>
              <w:numPr>
                <w:ilvl w:val="0"/>
                <w:numId w:val="2"/>
              </w:numPr>
              <w:rPr>
                <w:sz w:val="24"/>
                <w:szCs w:val="24"/>
                <w:lang w:val="fr-BE"/>
              </w:rPr>
            </w:pPr>
            <w:r>
              <w:rPr>
                <w:sz w:val="24"/>
                <w:szCs w:val="24"/>
                <w:lang w:val="fr-BE"/>
              </w:rPr>
              <w:t>Le conditionne</w:t>
            </w:r>
            <w:r w:rsidR="00EA2BC7">
              <w:rPr>
                <w:sz w:val="24"/>
                <w:szCs w:val="24"/>
                <w:lang w:val="fr-BE"/>
              </w:rPr>
              <w:t>l</w:t>
            </w:r>
          </w:p>
          <w:p w14:paraId="71C918F1" w14:textId="0B546AE6" w:rsidR="00EA2BC7" w:rsidRDefault="00F22BE1" w:rsidP="0013219A">
            <w:pPr>
              <w:pStyle w:val="Paragraphedeliste"/>
              <w:numPr>
                <w:ilvl w:val="0"/>
                <w:numId w:val="2"/>
              </w:numPr>
              <w:rPr>
                <w:sz w:val="24"/>
                <w:szCs w:val="24"/>
                <w:lang w:val="fr-BE"/>
              </w:rPr>
            </w:pPr>
            <w:r>
              <w:rPr>
                <w:sz w:val="24"/>
                <w:szCs w:val="24"/>
                <w:lang w:val="fr-BE"/>
              </w:rPr>
              <w:t xml:space="preserve">Le passé composé </w:t>
            </w:r>
          </w:p>
          <w:p w14:paraId="0A1AFE95" w14:textId="44CE44A0" w:rsidR="000F678D" w:rsidRDefault="00B441DD" w:rsidP="000E6303">
            <w:pPr>
              <w:pStyle w:val="Paragraphedeliste"/>
              <w:numPr>
                <w:ilvl w:val="0"/>
                <w:numId w:val="2"/>
              </w:numPr>
              <w:rPr>
                <w:sz w:val="24"/>
                <w:szCs w:val="24"/>
                <w:lang w:val="fr-BE"/>
              </w:rPr>
            </w:pPr>
            <w:r>
              <w:rPr>
                <w:sz w:val="24"/>
                <w:szCs w:val="24"/>
                <w:lang w:val="fr-BE"/>
              </w:rPr>
              <w:t>Le double infinitif</w:t>
            </w:r>
          </w:p>
          <w:p w14:paraId="603EA687" w14:textId="6A555775" w:rsidR="005C33AF" w:rsidRDefault="00307CEF" w:rsidP="000E6303">
            <w:pPr>
              <w:pStyle w:val="Paragraphedeliste"/>
              <w:numPr>
                <w:ilvl w:val="0"/>
                <w:numId w:val="2"/>
              </w:numPr>
              <w:rPr>
                <w:sz w:val="24"/>
                <w:szCs w:val="24"/>
                <w:lang w:val="fr-BE"/>
              </w:rPr>
            </w:pPr>
            <w:r>
              <w:rPr>
                <w:sz w:val="24"/>
                <w:szCs w:val="24"/>
                <w:lang w:val="fr-BE"/>
              </w:rPr>
              <w:t xml:space="preserve">La voix passive </w:t>
            </w:r>
            <w:proofErr w:type="gramStart"/>
            <w:r w:rsidR="00AF3211">
              <w:rPr>
                <w:sz w:val="24"/>
                <w:szCs w:val="24"/>
                <w:lang w:val="fr-BE"/>
              </w:rPr>
              <w:t>(</w:t>
            </w:r>
            <w:r>
              <w:rPr>
                <w:sz w:val="24"/>
                <w:szCs w:val="24"/>
                <w:lang w:val="fr-BE"/>
              </w:rPr>
              <w:t xml:space="preserve"> temps</w:t>
            </w:r>
            <w:proofErr w:type="gramEnd"/>
            <w:r>
              <w:rPr>
                <w:sz w:val="24"/>
                <w:szCs w:val="24"/>
                <w:lang w:val="fr-BE"/>
              </w:rPr>
              <w:t xml:space="preserve"> simples</w:t>
            </w:r>
            <w:r w:rsidR="00AF3211">
              <w:rPr>
                <w:sz w:val="24"/>
                <w:szCs w:val="24"/>
                <w:lang w:val="fr-BE"/>
              </w:rPr>
              <w:t>)</w:t>
            </w:r>
          </w:p>
          <w:p w14:paraId="43515D93" w14:textId="05FD17C4" w:rsidR="004C7410" w:rsidRDefault="004C7410" w:rsidP="000E6303">
            <w:pPr>
              <w:pStyle w:val="Paragraphedeliste"/>
              <w:numPr>
                <w:ilvl w:val="0"/>
                <w:numId w:val="2"/>
              </w:numPr>
              <w:rPr>
                <w:sz w:val="24"/>
                <w:szCs w:val="24"/>
                <w:lang w:val="fr-BE"/>
              </w:rPr>
            </w:pPr>
            <w:r>
              <w:rPr>
                <w:sz w:val="24"/>
                <w:szCs w:val="24"/>
                <w:lang w:val="fr-BE"/>
              </w:rPr>
              <w:t>L’infinitif avec ou sans te</w:t>
            </w:r>
          </w:p>
          <w:p w14:paraId="428A2865" w14:textId="782B4C12" w:rsidR="001D59F4" w:rsidRPr="00AF3211" w:rsidRDefault="001D59F4" w:rsidP="00B338BB">
            <w:pPr>
              <w:pStyle w:val="Paragraphedeliste"/>
              <w:numPr>
                <w:ilvl w:val="0"/>
                <w:numId w:val="2"/>
              </w:numPr>
              <w:rPr>
                <w:sz w:val="24"/>
                <w:szCs w:val="24"/>
                <w:lang w:val="fr-BE"/>
              </w:rPr>
            </w:pPr>
            <w:r w:rsidRPr="00AF3211">
              <w:rPr>
                <w:sz w:val="24"/>
                <w:szCs w:val="24"/>
                <w:lang w:val="fr-BE"/>
              </w:rPr>
              <w:t>La proposition infinitive</w:t>
            </w:r>
            <w:r w:rsidR="00AF3211" w:rsidRPr="00AF3211">
              <w:rPr>
                <w:sz w:val="24"/>
                <w:szCs w:val="24"/>
                <w:lang w:val="fr-BE"/>
              </w:rPr>
              <w:t xml:space="preserve"> </w:t>
            </w:r>
            <w:proofErr w:type="gramStart"/>
            <w:r w:rsidR="00AF3211">
              <w:rPr>
                <w:sz w:val="24"/>
                <w:szCs w:val="24"/>
                <w:lang w:val="fr-BE"/>
              </w:rPr>
              <w:t xml:space="preserve">et </w:t>
            </w:r>
            <w:r w:rsidR="00B6182F" w:rsidRPr="00AF3211">
              <w:rPr>
                <w:sz w:val="24"/>
                <w:szCs w:val="24"/>
                <w:lang w:val="fr-BE"/>
              </w:rPr>
              <w:t xml:space="preserve"> subordonnée</w:t>
            </w:r>
            <w:proofErr w:type="gramEnd"/>
            <w:r w:rsidR="00DE5038" w:rsidRPr="00AF3211">
              <w:rPr>
                <w:sz w:val="24"/>
                <w:szCs w:val="24"/>
                <w:lang w:val="fr-BE"/>
              </w:rPr>
              <w:t xml:space="preserve"> ( </w:t>
            </w:r>
            <w:proofErr w:type="spellStart"/>
            <w:r w:rsidR="00DE5038" w:rsidRPr="00AF3211">
              <w:rPr>
                <w:sz w:val="24"/>
                <w:szCs w:val="24"/>
                <w:lang w:val="fr-BE"/>
              </w:rPr>
              <w:t>omdat</w:t>
            </w:r>
            <w:proofErr w:type="spellEnd"/>
            <w:r w:rsidR="00DE5038" w:rsidRPr="00AF3211">
              <w:rPr>
                <w:sz w:val="24"/>
                <w:szCs w:val="24"/>
                <w:lang w:val="fr-BE"/>
              </w:rPr>
              <w:t xml:space="preserve">, </w:t>
            </w:r>
            <w:proofErr w:type="spellStart"/>
            <w:r w:rsidR="00DE5038" w:rsidRPr="00AF3211">
              <w:rPr>
                <w:sz w:val="24"/>
                <w:szCs w:val="24"/>
                <w:lang w:val="fr-BE"/>
              </w:rPr>
              <w:t>dat</w:t>
            </w:r>
            <w:proofErr w:type="spellEnd"/>
            <w:r w:rsidR="00DE5038" w:rsidRPr="00AF3211">
              <w:rPr>
                <w:sz w:val="24"/>
                <w:szCs w:val="24"/>
                <w:lang w:val="fr-BE"/>
              </w:rPr>
              <w:t xml:space="preserve">, </w:t>
            </w:r>
            <w:proofErr w:type="spellStart"/>
            <w:r w:rsidR="00DE5038" w:rsidRPr="00AF3211">
              <w:rPr>
                <w:sz w:val="24"/>
                <w:szCs w:val="24"/>
                <w:lang w:val="fr-BE"/>
              </w:rPr>
              <w:t>toen</w:t>
            </w:r>
            <w:proofErr w:type="spellEnd"/>
            <w:r w:rsidR="00DE5038" w:rsidRPr="00AF3211">
              <w:rPr>
                <w:sz w:val="24"/>
                <w:szCs w:val="24"/>
                <w:lang w:val="fr-BE"/>
              </w:rPr>
              <w:t xml:space="preserve">, </w:t>
            </w:r>
            <w:proofErr w:type="spellStart"/>
            <w:r w:rsidR="00DE5038" w:rsidRPr="00AF3211">
              <w:rPr>
                <w:sz w:val="24"/>
                <w:szCs w:val="24"/>
                <w:lang w:val="fr-BE"/>
              </w:rPr>
              <w:t>als</w:t>
            </w:r>
            <w:proofErr w:type="spellEnd"/>
            <w:r w:rsidR="00DE5038" w:rsidRPr="00AF3211">
              <w:rPr>
                <w:sz w:val="24"/>
                <w:szCs w:val="24"/>
                <w:lang w:val="fr-BE"/>
              </w:rPr>
              <w:t xml:space="preserve"> </w:t>
            </w:r>
            <w:proofErr w:type="spellStart"/>
            <w:r w:rsidR="00DE5038" w:rsidRPr="00AF3211">
              <w:rPr>
                <w:sz w:val="24"/>
                <w:szCs w:val="24"/>
                <w:lang w:val="fr-BE"/>
              </w:rPr>
              <w:t>wanneer</w:t>
            </w:r>
            <w:proofErr w:type="spellEnd"/>
            <w:r w:rsidR="002A1AD9" w:rsidRPr="00AF3211">
              <w:rPr>
                <w:sz w:val="24"/>
                <w:szCs w:val="24"/>
                <w:lang w:val="fr-BE"/>
              </w:rPr>
              <w:t>)</w:t>
            </w:r>
          </w:p>
          <w:p w14:paraId="556AF4E6" w14:textId="25BCAD72" w:rsidR="00727601" w:rsidRPr="00AA444C" w:rsidRDefault="0010126E" w:rsidP="00AA444C">
            <w:pPr>
              <w:pStyle w:val="Paragraphedeliste"/>
              <w:numPr>
                <w:ilvl w:val="0"/>
                <w:numId w:val="2"/>
              </w:numPr>
              <w:rPr>
                <w:sz w:val="24"/>
                <w:szCs w:val="24"/>
                <w:lang w:val="fr-BE"/>
              </w:rPr>
            </w:pPr>
            <w:r>
              <w:rPr>
                <w:sz w:val="24"/>
                <w:szCs w:val="24"/>
                <w:lang w:val="fr-BE"/>
              </w:rPr>
              <w:t>Le discours indirect</w:t>
            </w:r>
          </w:p>
        </w:tc>
        <w:tc>
          <w:tcPr>
            <w:tcW w:w="4531" w:type="dxa"/>
          </w:tcPr>
          <w:p w14:paraId="5AFEFE39" w14:textId="77777777" w:rsidR="00F22BE1" w:rsidRDefault="00F22BE1" w:rsidP="00F22BE1">
            <w:pPr>
              <w:pStyle w:val="Paragraphedeliste"/>
              <w:numPr>
                <w:ilvl w:val="0"/>
                <w:numId w:val="2"/>
              </w:numPr>
              <w:rPr>
                <w:sz w:val="24"/>
                <w:szCs w:val="24"/>
                <w:lang w:val="fr-BE"/>
              </w:rPr>
            </w:pPr>
            <w:r>
              <w:rPr>
                <w:sz w:val="24"/>
                <w:szCs w:val="24"/>
                <w:lang w:val="fr-BE"/>
              </w:rPr>
              <w:t>Les verbes à particules séparables et inséparables</w:t>
            </w:r>
          </w:p>
          <w:p w14:paraId="56A202F5" w14:textId="47BFA27C" w:rsidR="00F22BE1" w:rsidRDefault="00F22BE1" w:rsidP="00F22BE1">
            <w:pPr>
              <w:pStyle w:val="Paragraphedeliste"/>
              <w:numPr>
                <w:ilvl w:val="0"/>
                <w:numId w:val="2"/>
              </w:numPr>
              <w:rPr>
                <w:sz w:val="24"/>
                <w:szCs w:val="24"/>
                <w:lang w:val="fr-BE"/>
              </w:rPr>
            </w:pPr>
            <w:r>
              <w:rPr>
                <w:sz w:val="24"/>
                <w:szCs w:val="24"/>
                <w:lang w:val="fr-BE"/>
              </w:rPr>
              <w:t>Les verbes irréguliers</w:t>
            </w:r>
          </w:p>
          <w:p w14:paraId="759C0D0E" w14:textId="77777777" w:rsidR="00F22BE1" w:rsidRDefault="002A1AD9" w:rsidP="00F22BE1">
            <w:pPr>
              <w:pStyle w:val="Paragraphedeliste"/>
              <w:numPr>
                <w:ilvl w:val="0"/>
                <w:numId w:val="2"/>
              </w:numPr>
              <w:rPr>
                <w:sz w:val="24"/>
                <w:szCs w:val="24"/>
                <w:lang w:val="fr-BE"/>
              </w:rPr>
            </w:pPr>
            <w:r>
              <w:rPr>
                <w:sz w:val="24"/>
                <w:szCs w:val="24"/>
                <w:lang w:val="fr-BE"/>
              </w:rPr>
              <w:t>Le plus-que-parfait</w:t>
            </w:r>
            <w:r w:rsidR="00F22BE1" w:rsidRPr="002A1AD9">
              <w:rPr>
                <w:sz w:val="24"/>
                <w:szCs w:val="24"/>
                <w:lang w:val="fr-BE"/>
              </w:rPr>
              <w:t xml:space="preserve"> </w:t>
            </w:r>
          </w:p>
          <w:p w14:paraId="6C597B3B" w14:textId="7EADC28D" w:rsidR="00F22BE1" w:rsidRDefault="00F22BE1" w:rsidP="00F22BE1">
            <w:pPr>
              <w:pStyle w:val="Paragraphedeliste"/>
              <w:numPr>
                <w:ilvl w:val="0"/>
                <w:numId w:val="2"/>
              </w:numPr>
              <w:rPr>
                <w:sz w:val="24"/>
                <w:szCs w:val="24"/>
                <w:lang w:val="fr-BE"/>
              </w:rPr>
            </w:pPr>
            <w:r w:rsidRPr="002A1AD9">
              <w:rPr>
                <w:sz w:val="24"/>
                <w:szCs w:val="24"/>
                <w:lang w:val="fr-BE"/>
              </w:rPr>
              <w:t xml:space="preserve">La proposition subordonnée (autres </w:t>
            </w:r>
          </w:p>
          <w:p w14:paraId="3FD985D0" w14:textId="77777777" w:rsidR="00F22BE1" w:rsidRDefault="00F22BE1" w:rsidP="00F22BE1">
            <w:pPr>
              <w:pStyle w:val="Paragraphedeliste"/>
              <w:rPr>
                <w:sz w:val="24"/>
                <w:szCs w:val="24"/>
                <w:lang w:val="fr-BE"/>
              </w:rPr>
            </w:pPr>
            <w:proofErr w:type="gramStart"/>
            <w:r w:rsidRPr="002A1AD9">
              <w:rPr>
                <w:sz w:val="24"/>
                <w:szCs w:val="24"/>
                <w:lang w:val="fr-BE"/>
              </w:rPr>
              <w:t>conjonctions</w:t>
            </w:r>
            <w:proofErr w:type="gramEnd"/>
            <w:r w:rsidRPr="002A1AD9">
              <w:rPr>
                <w:sz w:val="24"/>
                <w:szCs w:val="24"/>
                <w:lang w:val="fr-BE"/>
              </w:rPr>
              <w:t>)</w:t>
            </w:r>
            <w:r>
              <w:rPr>
                <w:sz w:val="24"/>
                <w:szCs w:val="24"/>
                <w:lang w:val="fr-BE"/>
              </w:rPr>
              <w:t xml:space="preserve"> </w:t>
            </w:r>
          </w:p>
          <w:p w14:paraId="43DD59EB" w14:textId="77777777" w:rsidR="00AA444C" w:rsidRDefault="00AA444C" w:rsidP="00F22BE1">
            <w:pPr>
              <w:pStyle w:val="Paragraphedeliste"/>
              <w:rPr>
                <w:sz w:val="24"/>
                <w:szCs w:val="24"/>
                <w:lang w:val="fr-BE"/>
              </w:rPr>
            </w:pPr>
          </w:p>
          <w:p w14:paraId="1DCF6DB5" w14:textId="39B06A5B" w:rsidR="00AA444C" w:rsidRPr="00AF3211" w:rsidRDefault="00AA444C" w:rsidP="00AA444C">
            <w:pPr>
              <w:pStyle w:val="Paragraphedeliste"/>
              <w:numPr>
                <w:ilvl w:val="0"/>
                <w:numId w:val="17"/>
              </w:numPr>
              <w:ind w:left="714"/>
              <w:rPr>
                <w:sz w:val="24"/>
                <w:szCs w:val="24"/>
                <w:lang w:val="fr-BE"/>
              </w:rPr>
            </w:pPr>
            <w:r w:rsidRPr="00AA444C">
              <w:rPr>
                <w:rFonts w:eastAsia="Times New Roman" w:cs="Times New Roman"/>
                <w:color w:val="000000"/>
                <w:sz w:val="24"/>
                <w:szCs w:val="24"/>
                <w:shd w:val="clear" w:color="auto" w:fill="FFFFFF"/>
                <w:lang w:val="fr-BE" w:eastAsia="fr-FR"/>
              </w:rPr>
              <w:t>Tout autre point qui nécessite un éclaircissement ou un approfondissement </w:t>
            </w:r>
            <w:r w:rsidRPr="00AA444C">
              <w:rPr>
                <w:rFonts w:eastAsia="Times New Roman" w:cs="Times New Roman"/>
                <w:color w:val="000000"/>
                <w:sz w:val="24"/>
                <w:szCs w:val="24"/>
                <w:shd w:val="clear" w:color="auto" w:fill="FFFFFF"/>
                <w:lang w:eastAsia="fr-FR"/>
              </w:rPr>
              <w:t> </w:t>
            </w:r>
          </w:p>
          <w:p w14:paraId="034200C9" w14:textId="13C99AE3" w:rsidR="005649AA" w:rsidRPr="002A1AD9" w:rsidRDefault="005649AA" w:rsidP="00F22BE1">
            <w:pPr>
              <w:pStyle w:val="Paragraphedeliste"/>
              <w:rPr>
                <w:sz w:val="24"/>
                <w:szCs w:val="24"/>
                <w:lang w:val="fr-BE"/>
              </w:rPr>
            </w:pPr>
          </w:p>
        </w:tc>
      </w:tr>
      <w:bookmarkEnd w:id="1"/>
    </w:tbl>
    <w:p w14:paraId="503C1E35" w14:textId="77777777" w:rsidR="008B0EC5" w:rsidRDefault="008B0EC5" w:rsidP="00F477E1">
      <w:pPr>
        <w:rPr>
          <w:b/>
          <w:sz w:val="24"/>
          <w:szCs w:val="24"/>
          <w:lang w:val="fr-BE"/>
        </w:rPr>
      </w:pPr>
    </w:p>
    <w:p w14:paraId="7A139134" w14:textId="21173A18" w:rsidR="000D3C3E" w:rsidRPr="00290544" w:rsidRDefault="000D3C3E" w:rsidP="000D3C3E">
      <w:pPr>
        <w:pStyle w:val="Paragraphedeliste"/>
        <w:numPr>
          <w:ilvl w:val="0"/>
          <w:numId w:val="2"/>
        </w:numPr>
        <w:ind w:left="1134"/>
        <w:rPr>
          <w:sz w:val="24"/>
          <w:szCs w:val="24"/>
          <w:lang w:val="fr-BE"/>
        </w:rPr>
      </w:pPr>
      <w:r>
        <w:rPr>
          <w:b/>
          <w:sz w:val="24"/>
          <w:szCs w:val="24"/>
          <w:lang w:val="fr-BE"/>
        </w:rPr>
        <w:t>Anglais</w:t>
      </w:r>
    </w:p>
    <w:p w14:paraId="131C7DD1" w14:textId="77777777" w:rsidR="00290544" w:rsidRPr="00290544" w:rsidRDefault="00290544" w:rsidP="00290544">
      <w:pPr>
        <w:rPr>
          <w:sz w:val="24"/>
          <w:szCs w:val="24"/>
          <w:lang w:val="fr-BE"/>
        </w:rPr>
      </w:pPr>
    </w:p>
    <w:tbl>
      <w:tblPr>
        <w:tblStyle w:val="Grilledutableau"/>
        <w:tblW w:w="0" w:type="auto"/>
        <w:tblLook w:val="04A0" w:firstRow="1" w:lastRow="0" w:firstColumn="1" w:lastColumn="0" w:noHBand="0" w:noVBand="1"/>
      </w:tblPr>
      <w:tblGrid>
        <w:gridCol w:w="4531"/>
        <w:gridCol w:w="4531"/>
      </w:tblGrid>
      <w:tr w:rsidR="00FA44CC" w14:paraId="5A40BCBA" w14:textId="77777777" w:rsidTr="00B338BB">
        <w:tc>
          <w:tcPr>
            <w:tcW w:w="4531" w:type="dxa"/>
          </w:tcPr>
          <w:p w14:paraId="28B7AC05" w14:textId="577B60DE" w:rsidR="00FA44CC" w:rsidRPr="00290544" w:rsidRDefault="00FA44CC" w:rsidP="00B338BB">
            <w:pPr>
              <w:rPr>
                <w:b/>
                <w:bCs/>
                <w:sz w:val="24"/>
                <w:szCs w:val="24"/>
                <w:lang w:val="fr-BE"/>
              </w:rPr>
            </w:pPr>
            <w:r w:rsidRPr="00290544">
              <w:rPr>
                <w:b/>
                <w:bCs/>
                <w:sz w:val="24"/>
                <w:szCs w:val="24"/>
                <w:lang w:val="fr-BE"/>
              </w:rPr>
              <w:t xml:space="preserve">Les </w:t>
            </w:r>
            <w:r w:rsidR="00B338BB">
              <w:rPr>
                <w:b/>
                <w:bCs/>
                <w:sz w:val="24"/>
                <w:szCs w:val="24"/>
                <w:lang w:val="fr-BE"/>
              </w:rPr>
              <w:t>essentiels</w:t>
            </w:r>
            <w:r w:rsidRPr="00290544">
              <w:rPr>
                <w:b/>
                <w:bCs/>
                <w:sz w:val="24"/>
                <w:szCs w:val="24"/>
                <w:lang w:val="fr-BE"/>
              </w:rPr>
              <w:t xml:space="preserve"> du </w:t>
            </w:r>
            <w:r w:rsidR="004764C1">
              <w:rPr>
                <w:b/>
                <w:bCs/>
                <w:sz w:val="24"/>
                <w:szCs w:val="24"/>
                <w:lang w:val="fr-BE"/>
              </w:rPr>
              <w:t xml:space="preserve">niveau </w:t>
            </w:r>
            <w:r w:rsidR="00AF3211">
              <w:rPr>
                <w:b/>
                <w:bCs/>
                <w:sz w:val="24"/>
                <w:szCs w:val="24"/>
                <w:lang w:val="fr-BE"/>
              </w:rPr>
              <w:t>B1</w:t>
            </w:r>
            <w:r w:rsidR="00C42CAF">
              <w:rPr>
                <w:b/>
                <w:bCs/>
                <w:sz w:val="24"/>
                <w:szCs w:val="24"/>
                <w:lang w:val="fr-BE"/>
              </w:rPr>
              <w:t>-</w:t>
            </w:r>
          </w:p>
        </w:tc>
        <w:tc>
          <w:tcPr>
            <w:tcW w:w="4531" w:type="dxa"/>
          </w:tcPr>
          <w:p w14:paraId="294F1761" w14:textId="77777777" w:rsidR="00FA44CC" w:rsidRPr="00290544" w:rsidRDefault="00FA44CC" w:rsidP="00B338BB">
            <w:pPr>
              <w:rPr>
                <w:b/>
                <w:bCs/>
                <w:sz w:val="24"/>
                <w:szCs w:val="24"/>
                <w:lang w:val="fr-BE"/>
              </w:rPr>
            </w:pPr>
            <w:r w:rsidRPr="00290544">
              <w:rPr>
                <w:b/>
                <w:bCs/>
                <w:sz w:val="24"/>
                <w:szCs w:val="24"/>
                <w:lang w:val="fr-BE"/>
              </w:rPr>
              <w:t>À aborder en fonction des situations de communication proposées aux élèves</w:t>
            </w:r>
          </w:p>
        </w:tc>
      </w:tr>
      <w:tr w:rsidR="00FA44CC" w:rsidRPr="00667273" w14:paraId="33FCFF7C" w14:textId="77777777" w:rsidTr="00B338BB">
        <w:tc>
          <w:tcPr>
            <w:tcW w:w="4531" w:type="dxa"/>
          </w:tcPr>
          <w:p w14:paraId="48D9D08E" w14:textId="6D003676" w:rsidR="00A5619A" w:rsidRPr="00D34C7F" w:rsidRDefault="00A5619A" w:rsidP="00FA44CC">
            <w:pPr>
              <w:pStyle w:val="Paragraphedeliste"/>
              <w:numPr>
                <w:ilvl w:val="0"/>
                <w:numId w:val="2"/>
              </w:numPr>
              <w:rPr>
                <w:sz w:val="24"/>
                <w:szCs w:val="24"/>
                <w:lang w:val="fr-BE"/>
              </w:rPr>
            </w:pPr>
            <w:r w:rsidRPr="00D34C7F">
              <w:rPr>
                <w:sz w:val="24"/>
                <w:szCs w:val="24"/>
                <w:lang w:val="fr-BE"/>
              </w:rPr>
              <w:t>Les degrés de comparaison</w:t>
            </w:r>
          </w:p>
          <w:p w14:paraId="18509578" w14:textId="6B0D8DC9" w:rsidR="00FA44CC" w:rsidRPr="00D34C7F" w:rsidRDefault="00FA44CC" w:rsidP="00FA44CC">
            <w:pPr>
              <w:pStyle w:val="Paragraphedeliste"/>
              <w:numPr>
                <w:ilvl w:val="0"/>
                <w:numId w:val="2"/>
              </w:numPr>
              <w:rPr>
                <w:sz w:val="24"/>
                <w:szCs w:val="24"/>
                <w:lang w:val="en-US"/>
              </w:rPr>
            </w:pPr>
            <w:r w:rsidRPr="00D34C7F">
              <w:rPr>
                <w:sz w:val="24"/>
                <w:szCs w:val="24"/>
                <w:lang w:val="en-US"/>
              </w:rPr>
              <w:t xml:space="preserve">Les </w:t>
            </w:r>
            <w:proofErr w:type="spellStart"/>
            <w:r w:rsidRPr="00D34C7F">
              <w:rPr>
                <w:sz w:val="24"/>
                <w:szCs w:val="24"/>
                <w:lang w:val="en-US"/>
              </w:rPr>
              <w:t>déterminants</w:t>
            </w:r>
            <w:proofErr w:type="spellEnd"/>
            <w:r w:rsidRPr="00D34C7F">
              <w:rPr>
                <w:sz w:val="24"/>
                <w:szCs w:val="24"/>
                <w:lang w:val="en-US"/>
              </w:rPr>
              <w:t xml:space="preserve"> </w:t>
            </w:r>
            <w:proofErr w:type="spellStart"/>
            <w:r w:rsidRPr="00D34C7F">
              <w:rPr>
                <w:sz w:val="24"/>
                <w:szCs w:val="24"/>
                <w:lang w:val="en-US"/>
              </w:rPr>
              <w:t>indéfinis</w:t>
            </w:r>
            <w:proofErr w:type="spellEnd"/>
            <w:r w:rsidRPr="00D34C7F">
              <w:rPr>
                <w:sz w:val="24"/>
                <w:szCs w:val="24"/>
                <w:lang w:val="en-US"/>
              </w:rPr>
              <w:t xml:space="preserve"> (</w:t>
            </w:r>
            <w:r w:rsidR="00B11EAB" w:rsidRPr="00D34C7F">
              <w:rPr>
                <w:sz w:val="24"/>
                <w:szCs w:val="24"/>
                <w:lang w:val="en-US"/>
              </w:rPr>
              <w:t>some, an</w:t>
            </w:r>
            <w:r w:rsidR="00445117" w:rsidRPr="00D34C7F">
              <w:rPr>
                <w:sz w:val="24"/>
                <w:szCs w:val="24"/>
                <w:lang w:val="en-US"/>
              </w:rPr>
              <w:t>y, (a)little, (a) few, most</w:t>
            </w:r>
            <w:r w:rsidR="00F22BE1" w:rsidRPr="00D34C7F">
              <w:rPr>
                <w:sz w:val="24"/>
                <w:szCs w:val="24"/>
                <w:lang w:val="en-US"/>
              </w:rPr>
              <w:t>)</w:t>
            </w:r>
          </w:p>
          <w:p w14:paraId="5CE798A9" w14:textId="4FC0D5D6" w:rsidR="0059481B" w:rsidRPr="00D34C7F" w:rsidRDefault="0059481B" w:rsidP="0059481B">
            <w:pPr>
              <w:pStyle w:val="Paragraphedeliste"/>
              <w:numPr>
                <w:ilvl w:val="0"/>
                <w:numId w:val="2"/>
              </w:numPr>
              <w:rPr>
                <w:sz w:val="24"/>
                <w:szCs w:val="24"/>
                <w:lang w:val="en-US"/>
              </w:rPr>
            </w:pPr>
            <w:r w:rsidRPr="00D34C7F">
              <w:rPr>
                <w:sz w:val="24"/>
                <w:szCs w:val="24"/>
                <w:lang w:val="fr-BE"/>
              </w:rPr>
              <w:t>Les auxiliaires de mode </w:t>
            </w:r>
          </w:p>
          <w:p w14:paraId="33D85905" w14:textId="1A6C648B" w:rsidR="00C13EF7" w:rsidRPr="00D34C7F" w:rsidRDefault="00C13EF7" w:rsidP="0059481B">
            <w:pPr>
              <w:pStyle w:val="Paragraphedeliste"/>
              <w:numPr>
                <w:ilvl w:val="0"/>
                <w:numId w:val="2"/>
              </w:numPr>
              <w:rPr>
                <w:sz w:val="24"/>
                <w:szCs w:val="24"/>
                <w:lang w:val="en-US"/>
              </w:rPr>
            </w:pPr>
            <w:r w:rsidRPr="00D34C7F">
              <w:rPr>
                <w:sz w:val="24"/>
                <w:szCs w:val="24"/>
                <w:lang w:val="fr-BE"/>
              </w:rPr>
              <w:t>Le Simple Past</w:t>
            </w:r>
          </w:p>
          <w:p w14:paraId="4B59E2CA" w14:textId="02054DE3" w:rsidR="00AC08B5" w:rsidRPr="00D34C7F" w:rsidRDefault="00F22BE1" w:rsidP="0059481B">
            <w:pPr>
              <w:pStyle w:val="Paragraphedeliste"/>
              <w:numPr>
                <w:ilvl w:val="0"/>
                <w:numId w:val="2"/>
              </w:numPr>
              <w:rPr>
                <w:sz w:val="24"/>
                <w:szCs w:val="24"/>
                <w:lang w:val="en-US"/>
              </w:rPr>
            </w:pPr>
            <w:r w:rsidRPr="00D34C7F">
              <w:rPr>
                <w:sz w:val="24"/>
                <w:szCs w:val="24"/>
                <w:lang w:val="fr-BE"/>
              </w:rPr>
              <w:t xml:space="preserve">Le </w:t>
            </w:r>
            <w:proofErr w:type="spellStart"/>
            <w:r w:rsidR="00247AFD" w:rsidRPr="00D34C7F">
              <w:rPr>
                <w:sz w:val="24"/>
                <w:szCs w:val="24"/>
                <w:lang w:val="fr-BE"/>
              </w:rPr>
              <w:t>Present</w:t>
            </w:r>
            <w:proofErr w:type="spellEnd"/>
            <w:r w:rsidR="00247AFD" w:rsidRPr="00D34C7F">
              <w:rPr>
                <w:sz w:val="24"/>
                <w:szCs w:val="24"/>
                <w:lang w:val="fr-BE"/>
              </w:rPr>
              <w:t xml:space="preserve"> </w:t>
            </w:r>
            <w:proofErr w:type="spellStart"/>
            <w:r w:rsidR="00247AFD" w:rsidRPr="00D34C7F">
              <w:rPr>
                <w:sz w:val="24"/>
                <w:szCs w:val="24"/>
                <w:lang w:val="fr-BE"/>
              </w:rPr>
              <w:t>Perfect</w:t>
            </w:r>
            <w:proofErr w:type="spellEnd"/>
            <w:r w:rsidR="00247AFD" w:rsidRPr="00D34C7F">
              <w:rPr>
                <w:sz w:val="24"/>
                <w:szCs w:val="24"/>
                <w:lang w:val="fr-BE"/>
              </w:rPr>
              <w:t xml:space="preserve"> Simple</w:t>
            </w:r>
          </w:p>
          <w:p w14:paraId="5E050C4C" w14:textId="77777777" w:rsidR="00F22BE1" w:rsidRPr="00D34C7F" w:rsidRDefault="00F22BE1" w:rsidP="00F22BE1">
            <w:pPr>
              <w:pStyle w:val="Paragraphedeliste"/>
              <w:numPr>
                <w:ilvl w:val="0"/>
                <w:numId w:val="2"/>
              </w:numPr>
              <w:rPr>
                <w:sz w:val="24"/>
                <w:szCs w:val="24"/>
                <w:lang w:val="fr-BE"/>
              </w:rPr>
            </w:pPr>
            <w:r w:rsidRPr="00D34C7F">
              <w:rPr>
                <w:sz w:val="24"/>
                <w:szCs w:val="24"/>
                <w:lang w:val="fr-BE"/>
              </w:rPr>
              <w:t xml:space="preserve">Le </w:t>
            </w:r>
            <w:proofErr w:type="spellStart"/>
            <w:r w:rsidRPr="00D34C7F">
              <w:rPr>
                <w:sz w:val="24"/>
                <w:szCs w:val="24"/>
                <w:lang w:val="fr-BE"/>
              </w:rPr>
              <w:t>Present</w:t>
            </w:r>
            <w:proofErr w:type="spellEnd"/>
            <w:r w:rsidRPr="00D34C7F">
              <w:rPr>
                <w:sz w:val="24"/>
                <w:szCs w:val="24"/>
                <w:lang w:val="fr-BE"/>
              </w:rPr>
              <w:t xml:space="preserve"> </w:t>
            </w:r>
            <w:proofErr w:type="spellStart"/>
            <w:r w:rsidRPr="00D34C7F">
              <w:rPr>
                <w:sz w:val="24"/>
                <w:szCs w:val="24"/>
                <w:lang w:val="fr-BE"/>
              </w:rPr>
              <w:t>Perfect</w:t>
            </w:r>
            <w:proofErr w:type="spellEnd"/>
            <w:r w:rsidRPr="00D34C7F">
              <w:rPr>
                <w:sz w:val="24"/>
                <w:szCs w:val="24"/>
                <w:lang w:val="fr-BE"/>
              </w:rPr>
              <w:t xml:space="preserve"> </w:t>
            </w:r>
            <w:proofErr w:type="spellStart"/>
            <w:r w:rsidRPr="00D34C7F">
              <w:rPr>
                <w:sz w:val="24"/>
                <w:szCs w:val="24"/>
                <w:lang w:val="fr-BE"/>
              </w:rPr>
              <w:t>Continuous</w:t>
            </w:r>
            <w:proofErr w:type="spellEnd"/>
            <w:r w:rsidRPr="00D34C7F">
              <w:rPr>
                <w:sz w:val="24"/>
                <w:szCs w:val="24"/>
                <w:lang w:val="fr-BE"/>
              </w:rPr>
              <w:t xml:space="preserve"> </w:t>
            </w:r>
          </w:p>
          <w:p w14:paraId="21F2577B" w14:textId="29661F83" w:rsidR="00F22BE1" w:rsidRPr="00D34C7F" w:rsidRDefault="00F22BE1" w:rsidP="00F22BE1">
            <w:pPr>
              <w:pStyle w:val="Paragraphedeliste"/>
              <w:numPr>
                <w:ilvl w:val="0"/>
                <w:numId w:val="2"/>
              </w:numPr>
              <w:rPr>
                <w:sz w:val="24"/>
                <w:szCs w:val="24"/>
                <w:lang w:val="fr-BE"/>
              </w:rPr>
            </w:pPr>
            <w:r w:rsidRPr="00D34C7F">
              <w:rPr>
                <w:sz w:val="24"/>
                <w:szCs w:val="24"/>
                <w:lang w:val="fr-BE"/>
              </w:rPr>
              <w:t xml:space="preserve">Le Past </w:t>
            </w:r>
            <w:proofErr w:type="spellStart"/>
            <w:r w:rsidRPr="00D34C7F">
              <w:rPr>
                <w:sz w:val="24"/>
                <w:szCs w:val="24"/>
                <w:lang w:val="fr-BE"/>
              </w:rPr>
              <w:t>perfect</w:t>
            </w:r>
            <w:proofErr w:type="spellEnd"/>
          </w:p>
          <w:p w14:paraId="506BA510" w14:textId="3715D5BF" w:rsidR="00955024" w:rsidRPr="00D34C7F" w:rsidRDefault="00955024" w:rsidP="0059481B">
            <w:pPr>
              <w:pStyle w:val="Paragraphedeliste"/>
              <w:numPr>
                <w:ilvl w:val="0"/>
                <w:numId w:val="2"/>
              </w:numPr>
              <w:rPr>
                <w:sz w:val="24"/>
                <w:szCs w:val="24"/>
                <w:lang w:val="en-US"/>
              </w:rPr>
            </w:pPr>
            <w:r w:rsidRPr="00D34C7F">
              <w:rPr>
                <w:sz w:val="24"/>
                <w:szCs w:val="24"/>
                <w:lang w:val="en-US"/>
              </w:rPr>
              <w:t>Le</w:t>
            </w:r>
            <w:r w:rsidR="00F22BE1" w:rsidRPr="00D34C7F">
              <w:rPr>
                <w:sz w:val="24"/>
                <w:szCs w:val="24"/>
                <w:lang w:val="en-US"/>
              </w:rPr>
              <w:t>s</w:t>
            </w:r>
            <w:r w:rsidRPr="00D34C7F">
              <w:rPr>
                <w:sz w:val="24"/>
                <w:szCs w:val="24"/>
                <w:lang w:val="en-US"/>
              </w:rPr>
              <w:t xml:space="preserve"> </w:t>
            </w:r>
            <w:r w:rsidR="00F22BE1" w:rsidRPr="00D34C7F">
              <w:rPr>
                <w:sz w:val="24"/>
                <w:szCs w:val="24"/>
                <w:lang w:val="en-US"/>
              </w:rPr>
              <w:t>C</w:t>
            </w:r>
            <w:r w:rsidRPr="00D34C7F">
              <w:rPr>
                <w:sz w:val="24"/>
                <w:szCs w:val="24"/>
                <w:lang w:val="en-US"/>
              </w:rPr>
              <w:t>ondition</w:t>
            </w:r>
            <w:r w:rsidR="00F22BE1" w:rsidRPr="00D34C7F">
              <w:rPr>
                <w:sz w:val="24"/>
                <w:szCs w:val="24"/>
                <w:lang w:val="en-US"/>
              </w:rPr>
              <w:t>a</w:t>
            </w:r>
            <w:r w:rsidRPr="00D34C7F">
              <w:rPr>
                <w:sz w:val="24"/>
                <w:szCs w:val="24"/>
                <w:lang w:val="en-US"/>
              </w:rPr>
              <w:t>l</w:t>
            </w:r>
            <w:r w:rsidR="00F22BE1" w:rsidRPr="00D34C7F">
              <w:rPr>
                <w:sz w:val="24"/>
                <w:szCs w:val="24"/>
                <w:lang w:val="en-US"/>
              </w:rPr>
              <w:t>s (0, 1, 2)</w:t>
            </w:r>
          </w:p>
          <w:p w14:paraId="2BA3104B" w14:textId="77777777" w:rsidR="00D34C7F" w:rsidRDefault="00F22BE1" w:rsidP="00D34C7F">
            <w:pPr>
              <w:pStyle w:val="Paragraphedeliste"/>
              <w:numPr>
                <w:ilvl w:val="0"/>
                <w:numId w:val="2"/>
              </w:numPr>
              <w:rPr>
                <w:sz w:val="24"/>
                <w:szCs w:val="24"/>
                <w:lang w:val="fr-BE"/>
              </w:rPr>
            </w:pPr>
            <w:r w:rsidRPr="00D34C7F">
              <w:rPr>
                <w:sz w:val="24"/>
                <w:szCs w:val="24"/>
                <w:lang w:val="fr-BE"/>
              </w:rPr>
              <w:t>La p</w:t>
            </w:r>
            <w:r w:rsidR="003149D1" w:rsidRPr="00D34C7F">
              <w:rPr>
                <w:sz w:val="24"/>
                <w:szCs w:val="24"/>
                <w:lang w:val="fr-BE"/>
              </w:rPr>
              <w:t xml:space="preserve">lace </w:t>
            </w:r>
            <w:r w:rsidR="00CE5508" w:rsidRPr="00D34C7F">
              <w:rPr>
                <w:sz w:val="24"/>
                <w:szCs w:val="24"/>
                <w:lang w:val="fr-BE"/>
              </w:rPr>
              <w:t>des compléments dans une phrase</w:t>
            </w:r>
            <w:r w:rsidR="00D34C7F" w:rsidRPr="00D34C7F">
              <w:rPr>
                <w:sz w:val="24"/>
                <w:szCs w:val="24"/>
                <w:lang w:val="fr-BE"/>
              </w:rPr>
              <w:t xml:space="preserve"> </w:t>
            </w:r>
          </w:p>
          <w:p w14:paraId="264A8566" w14:textId="63F9BF41" w:rsidR="00D34C7F" w:rsidRPr="00D34C7F" w:rsidRDefault="00D34C7F" w:rsidP="00D34C7F">
            <w:pPr>
              <w:pStyle w:val="Paragraphedeliste"/>
              <w:numPr>
                <w:ilvl w:val="0"/>
                <w:numId w:val="2"/>
              </w:numPr>
              <w:rPr>
                <w:sz w:val="24"/>
                <w:szCs w:val="24"/>
                <w:lang w:val="fr-BE"/>
              </w:rPr>
            </w:pPr>
            <w:r w:rsidRPr="00D34C7F">
              <w:rPr>
                <w:sz w:val="24"/>
                <w:szCs w:val="24"/>
                <w:lang w:val="fr-BE"/>
              </w:rPr>
              <w:t>Les subordonnées de temps (</w:t>
            </w:r>
            <w:proofErr w:type="spellStart"/>
            <w:r w:rsidRPr="00D34C7F">
              <w:rPr>
                <w:sz w:val="24"/>
                <w:szCs w:val="24"/>
                <w:lang w:val="fr-BE"/>
              </w:rPr>
              <w:t>when</w:t>
            </w:r>
            <w:proofErr w:type="spellEnd"/>
            <w:r w:rsidRPr="00D34C7F">
              <w:rPr>
                <w:sz w:val="24"/>
                <w:szCs w:val="24"/>
                <w:lang w:val="fr-BE"/>
              </w:rPr>
              <w:t xml:space="preserve">, as </w:t>
            </w:r>
            <w:proofErr w:type="spellStart"/>
            <w:r w:rsidRPr="00D34C7F">
              <w:rPr>
                <w:sz w:val="24"/>
                <w:szCs w:val="24"/>
                <w:lang w:val="fr-BE"/>
              </w:rPr>
              <w:t>soon</w:t>
            </w:r>
            <w:proofErr w:type="spellEnd"/>
            <w:r w:rsidRPr="00D34C7F">
              <w:rPr>
                <w:sz w:val="24"/>
                <w:szCs w:val="24"/>
                <w:lang w:val="fr-BE"/>
              </w:rPr>
              <w:t xml:space="preserve"> as…)</w:t>
            </w:r>
          </w:p>
          <w:p w14:paraId="09BBC850" w14:textId="5FEC44AA" w:rsidR="00580B3E" w:rsidRPr="00D34C7F" w:rsidRDefault="00D34C7F" w:rsidP="00D34C7F">
            <w:pPr>
              <w:pStyle w:val="Paragraphedeliste"/>
              <w:numPr>
                <w:ilvl w:val="0"/>
                <w:numId w:val="2"/>
              </w:numPr>
              <w:rPr>
                <w:sz w:val="24"/>
                <w:szCs w:val="24"/>
                <w:lang w:val="fr-BE"/>
              </w:rPr>
            </w:pPr>
            <w:r w:rsidRPr="00D34C7F">
              <w:rPr>
                <w:sz w:val="24"/>
                <w:szCs w:val="24"/>
                <w:lang w:val="fr-BE"/>
              </w:rPr>
              <w:t xml:space="preserve">La proposition relative avec les pronoms relatifs </w:t>
            </w:r>
            <w:r>
              <w:rPr>
                <w:sz w:val="24"/>
                <w:szCs w:val="24"/>
                <w:lang w:val="fr-BE"/>
              </w:rPr>
              <w:t>(</w:t>
            </w:r>
            <w:proofErr w:type="spellStart"/>
            <w:r>
              <w:rPr>
                <w:sz w:val="24"/>
                <w:szCs w:val="24"/>
                <w:lang w:val="fr-BE"/>
              </w:rPr>
              <w:t>who</w:t>
            </w:r>
            <w:proofErr w:type="spellEnd"/>
            <w:r>
              <w:rPr>
                <w:sz w:val="24"/>
                <w:szCs w:val="24"/>
                <w:lang w:val="fr-BE"/>
              </w:rPr>
              <w:t xml:space="preserve">, </w:t>
            </w:r>
            <w:proofErr w:type="spellStart"/>
            <w:r>
              <w:rPr>
                <w:sz w:val="24"/>
                <w:szCs w:val="24"/>
                <w:lang w:val="fr-BE"/>
              </w:rPr>
              <w:t>that</w:t>
            </w:r>
            <w:proofErr w:type="spellEnd"/>
            <w:r>
              <w:rPr>
                <w:sz w:val="24"/>
                <w:szCs w:val="24"/>
                <w:lang w:val="fr-BE"/>
              </w:rPr>
              <w:t xml:space="preserve">, </w:t>
            </w:r>
            <w:proofErr w:type="spellStart"/>
            <w:r>
              <w:rPr>
                <w:sz w:val="24"/>
                <w:szCs w:val="24"/>
                <w:lang w:val="fr-BE"/>
              </w:rPr>
              <w:t>when</w:t>
            </w:r>
            <w:proofErr w:type="spellEnd"/>
            <w:r>
              <w:rPr>
                <w:sz w:val="24"/>
                <w:szCs w:val="24"/>
                <w:lang w:val="fr-BE"/>
              </w:rPr>
              <w:t xml:space="preserve">, </w:t>
            </w:r>
            <w:proofErr w:type="spellStart"/>
            <w:r>
              <w:rPr>
                <w:sz w:val="24"/>
                <w:szCs w:val="24"/>
                <w:lang w:val="fr-BE"/>
              </w:rPr>
              <w:t>where</w:t>
            </w:r>
            <w:proofErr w:type="spellEnd"/>
            <w:r>
              <w:rPr>
                <w:sz w:val="24"/>
                <w:szCs w:val="24"/>
                <w:lang w:val="fr-BE"/>
              </w:rPr>
              <w:t>)</w:t>
            </w:r>
          </w:p>
          <w:p w14:paraId="5F43C277" w14:textId="458843AB" w:rsidR="00D34C7F" w:rsidRPr="00D34C7F" w:rsidRDefault="00D34C7F" w:rsidP="0059481B">
            <w:pPr>
              <w:pStyle w:val="Paragraphedeliste"/>
              <w:numPr>
                <w:ilvl w:val="0"/>
                <w:numId w:val="2"/>
              </w:numPr>
              <w:rPr>
                <w:sz w:val="24"/>
                <w:szCs w:val="24"/>
                <w:lang w:val="fr-BE"/>
              </w:rPr>
            </w:pPr>
            <w:r w:rsidRPr="00D34C7F">
              <w:rPr>
                <w:sz w:val="24"/>
                <w:szCs w:val="24"/>
                <w:lang w:val="fr-BE"/>
              </w:rPr>
              <w:t>La proposition infinitive de but</w:t>
            </w:r>
          </w:p>
          <w:p w14:paraId="22AABE4C" w14:textId="4939654A" w:rsidR="0059481B" w:rsidRPr="00D34C7F" w:rsidRDefault="004F69C3" w:rsidP="0059481B">
            <w:pPr>
              <w:pStyle w:val="Paragraphedeliste"/>
              <w:numPr>
                <w:ilvl w:val="0"/>
                <w:numId w:val="2"/>
              </w:numPr>
              <w:rPr>
                <w:sz w:val="24"/>
                <w:szCs w:val="24"/>
                <w:lang w:val="fr-BE"/>
              </w:rPr>
            </w:pPr>
            <w:r w:rsidRPr="00D34C7F">
              <w:rPr>
                <w:sz w:val="24"/>
                <w:szCs w:val="24"/>
                <w:lang w:val="fr-BE"/>
              </w:rPr>
              <w:t>L</w:t>
            </w:r>
            <w:r w:rsidR="00270EA6" w:rsidRPr="00D34C7F">
              <w:rPr>
                <w:sz w:val="24"/>
                <w:szCs w:val="24"/>
                <w:lang w:val="fr-BE"/>
              </w:rPr>
              <w:t>e discours indirect</w:t>
            </w:r>
          </w:p>
          <w:p w14:paraId="7046B937" w14:textId="77777777" w:rsidR="00FA44CC" w:rsidRPr="00D34C7F" w:rsidRDefault="00FA44CC" w:rsidP="002C485A">
            <w:pPr>
              <w:pStyle w:val="Paragraphedeliste"/>
              <w:rPr>
                <w:sz w:val="24"/>
                <w:szCs w:val="24"/>
                <w:lang w:val="fr-BE"/>
              </w:rPr>
            </w:pPr>
          </w:p>
        </w:tc>
        <w:tc>
          <w:tcPr>
            <w:tcW w:w="4531" w:type="dxa"/>
          </w:tcPr>
          <w:p w14:paraId="599A020C" w14:textId="77777777" w:rsidR="00E84E83" w:rsidRPr="00D34C7F" w:rsidRDefault="00E84E83" w:rsidP="005962B0">
            <w:pPr>
              <w:pStyle w:val="Paragraphedeliste"/>
              <w:numPr>
                <w:ilvl w:val="0"/>
                <w:numId w:val="2"/>
              </w:numPr>
              <w:rPr>
                <w:sz w:val="24"/>
                <w:szCs w:val="24"/>
                <w:lang w:val="en-US"/>
              </w:rPr>
            </w:pPr>
            <w:r w:rsidRPr="00D34C7F">
              <w:rPr>
                <w:sz w:val="24"/>
                <w:szCs w:val="24"/>
                <w:lang w:val="en-US"/>
              </w:rPr>
              <w:t>Used to</w:t>
            </w:r>
          </w:p>
          <w:p w14:paraId="62435DC8" w14:textId="50963412" w:rsidR="00AA444C" w:rsidRDefault="00F22BE1" w:rsidP="00AA444C">
            <w:pPr>
              <w:pStyle w:val="Paragraphedeliste"/>
              <w:numPr>
                <w:ilvl w:val="0"/>
                <w:numId w:val="2"/>
              </w:numPr>
              <w:rPr>
                <w:sz w:val="24"/>
                <w:szCs w:val="24"/>
                <w:lang w:val="fr-BE"/>
              </w:rPr>
            </w:pPr>
            <w:proofErr w:type="gramStart"/>
            <w:r w:rsidRPr="00D34C7F">
              <w:rPr>
                <w:sz w:val="24"/>
                <w:szCs w:val="24"/>
                <w:lang w:val="fr-BE"/>
              </w:rPr>
              <w:t>Le future</w:t>
            </w:r>
            <w:proofErr w:type="gramEnd"/>
            <w:r w:rsidRPr="00D34C7F">
              <w:rPr>
                <w:sz w:val="24"/>
                <w:szCs w:val="24"/>
                <w:lang w:val="fr-BE"/>
              </w:rPr>
              <w:t xml:space="preserve"> avec </w:t>
            </w:r>
            <w:proofErr w:type="spellStart"/>
            <w:r w:rsidRPr="00D34C7F">
              <w:rPr>
                <w:sz w:val="24"/>
                <w:szCs w:val="24"/>
                <w:lang w:val="fr-BE"/>
              </w:rPr>
              <w:t>w</w:t>
            </w:r>
            <w:r w:rsidR="00AA444C">
              <w:rPr>
                <w:sz w:val="24"/>
                <w:szCs w:val="24"/>
                <w:lang w:val="fr-BE"/>
              </w:rPr>
              <w:t>ill</w:t>
            </w:r>
            <w:proofErr w:type="spellEnd"/>
          </w:p>
          <w:p w14:paraId="50ED8A3E" w14:textId="77777777" w:rsidR="00AA444C" w:rsidRDefault="00AA444C" w:rsidP="00AA444C">
            <w:pPr>
              <w:pStyle w:val="Paragraphedeliste"/>
              <w:rPr>
                <w:sz w:val="24"/>
                <w:szCs w:val="24"/>
                <w:lang w:val="fr-BE"/>
              </w:rPr>
            </w:pPr>
          </w:p>
          <w:p w14:paraId="2D5877F3" w14:textId="4A76F6F9" w:rsidR="00AA444C" w:rsidRPr="00AA444C" w:rsidRDefault="00AA444C" w:rsidP="00AA444C">
            <w:pPr>
              <w:pStyle w:val="Paragraphedeliste"/>
              <w:numPr>
                <w:ilvl w:val="0"/>
                <w:numId w:val="2"/>
              </w:numPr>
              <w:rPr>
                <w:sz w:val="24"/>
                <w:szCs w:val="24"/>
                <w:lang w:val="fr-BE"/>
              </w:rPr>
            </w:pPr>
            <w:r w:rsidRPr="00AA444C">
              <w:rPr>
                <w:rFonts w:eastAsia="Times New Roman" w:cs="Times New Roman"/>
                <w:color w:val="000000"/>
                <w:sz w:val="24"/>
                <w:szCs w:val="24"/>
                <w:shd w:val="clear" w:color="auto" w:fill="FFFFFF"/>
                <w:lang w:val="fr-BE" w:eastAsia="fr-FR"/>
              </w:rPr>
              <w:t>Tout autre point qui nécessite un éclaircissement ou un approfondissement </w:t>
            </w:r>
            <w:r w:rsidRPr="00AA444C">
              <w:rPr>
                <w:rFonts w:eastAsia="Times New Roman" w:cs="Times New Roman"/>
                <w:color w:val="000000"/>
                <w:sz w:val="24"/>
                <w:szCs w:val="24"/>
                <w:shd w:val="clear" w:color="auto" w:fill="FFFFFF"/>
                <w:lang w:eastAsia="fr-FR"/>
              </w:rPr>
              <w:t> </w:t>
            </w:r>
          </w:p>
          <w:p w14:paraId="7F2B1AAB" w14:textId="77777777" w:rsidR="00742F02" w:rsidRDefault="00742F02" w:rsidP="00D34C7F">
            <w:pPr>
              <w:pStyle w:val="Paragraphedeliste"/>
              <w:rPr>
                <w:sz w:val="24"/>
                <w:szCs w:val="24"/>
                <w:lang w:val="fr-BE"/>
              </w:rPr>
            </w:pPr>
          </w:p>
          <w:p w14:paraId="6527693C" w14:textId="40037246" w:rsidR="00D34C7F" w:rsidRPr="00D34C7F" w:rsidRDefault="00D34C7F" w:rsidP="00AA444C">
            <w:pPr>
              <w:rPr>
                <w:sz w:val="24"/>
                <w:szCs w:val="24"/>
                <w:lang w:val="fr-BE"/>
              </w:rPr>
            </w:pPr>
          </w:p>
        </w:tc>
      </w:tr>
    </w:tbl>
    <w:p w14:paraId="7A8F3BD6" w14:textId="35FE5DD9" w:rsidR="00FA44CC" w:rsidRPr="0090136A" w:rsidRDefault="00FA44CC" w:rsidP="00FA44CC">
      <w:pPr>
        <w:rPr>
          <w:sz w:val="24"/>
          <w:szCs w:val="24"/>
          <w:lang w:val="fr-BE"/>
        </w:rPr>
      </w:pPr>
    </w:p>
    <w:p w14:paraId="78B32854" w14:textId="091E3567" w:rsidR="002C13AD" w:rsidRPr="00707D7E" w:rsidRDefault="002C13AD" w:rsidP="002C13AD">
      <w:pPr>
        <w:pStyle w:val="Paragraphedeliste"/>
        <w:numPr>
          <w:ilvl w:val="0"/>
          <w:numId w:val="2"/>
        </w:numPr>
        <w:ind w:left="1134"/>
        <w:rPr>
          <w:sz w:val="24"/>
          <w:szCs w:val="24"/>
          <w:lang w:val="fr-BE"/>
        </w:rPr>
      </w:pPr>
      <w:r>
        <w:rPr>
          <w:b/>
          <w:sz w:val="24"/>
          <w:szCs w:val="24"/>
          <w:lang w:val="fr-BE"/>
        </w:rPr>
        <w:t>Allemand</w:t>
      </w:r>
    </w:p>
    <w:p w14:paraId="66F3737A" w14:textId="77777777" w:rsidR="00707D7E" w:rsidRPr="00707D7E" w:rsidRDefault="00707D7E" w:rsidP="00707D7E">
      <w:pPr>
        <w:rPr>
          <w:sz w:val="24"/>
          <w:szCs w:val="24"/>
          <w:lang w:val="fr-BE"/>
        </w:rPr>
      </w:pPr>
    </w:p>
    <w:tbl>
      <w:tblPr>
        <w:tblStyle w:val="Grilledutableau"/>
        <w:tblW w:w="0" w:type="auto"/>
        <w:tblLook w:val="04A0" w:firstRow="1" w:lastRow="0" w:firstColumn="1" w:lastColumn="0" w:noHBand="0" w:noVBand="1"/>
      </w:tblPr>
      <w:tblGrid>
        <w:gridCol w:w="4531"/>
        <w:gridCol w:w="4531"/>
      </w:tblGrid>
      <w:tr w:rsidR="00707D7E" w14:paraId="7AF9F409" w14:textId="77777777" w:rsidTr="00B338BB">
        <w:tc>
          <w:tcPr>
            <w:tcW w:w="4531" w:type="dxa"/>
          </w:tcPr>
          <w:p w14:paraId="4A7D8564" w14:textId="3C06D112" w:rsidR="00707D7E" w:rsidRPr="00F92A5F" w:rsidRDefault="00707D7E" w:rsidP="00B338BB">
            <w:pPr>
              <w:rPr>
                <w:b/>
                <w:bCs/>
                <w:sz w:val="24"/>
                <w:szCs w:val="24"/>
                <w:lang w:val="fr-BE"/>
              </w:rPr>
            </w:pPr>
            <w:r w:rsidRPr="00F92A5F">
              <w:rPr>
                <w:b/>
                <w:bCs/>
                <w:sz w:val="24"/>
                <w:szCs w:val="24"/>
                <w:lang w:val="fr-BE"/>
              </w:rPr>
              <w:t xml:space="preserve">Les </w:t>
            </w:r>
            <w:r w:rsidR="00B338BB">
              <w:rPr>
                <w:b/>
                <w:bCs/>
                <w:sz w:val="24"/>
                <w:szCs w:val="24"/>
                <w:lang w:val="fr-BE"/>
              </w:rPr>
              <w:t>essentiels</w:t>
            </w:r>
            <w:r w:rsidRPr="00F92A5F">
              <w:rPr>
                <w:b/>
                <w:bCs/>
                <w:sz w:val="24"/>
                <w:szCs w:val="24"/>
                <w:lang w:val="fr-BE"/>
              </w:rPr>
              <w:t xml:space="preserve"> du </w:t>
            </w:r>
            <w:r w:rsidR="004764C1">
              <w:rPr>
                <w:b/>
                <w:bCs/>
                <w:sz w:val="24"/>
                <w:szCs w:val="24"/>
                <w:lang w:val="fr-BE"/>
              </w:rPr>
              <w:t xml:space="preserve">niveau </w:t>
            </w:r>
            <w:r w:rsidR="00E9752F">
              <w:rPr>
                <w:b/>
                <w:bCs/>
                <w:sz w:val="24"/>
                <w:szCs w:val="24"/>
                <w:lang w:val="fr-BE"/>
              </w:rPr>
              <w:t>B1</w:t>
            </w:r>
            <w:r w:rsidR="00C42CAF">
              <w:rPr>
                <w:b/>
                <w:bCs/>
                <w:sz w:val="24"/>
                <w:szCs w:val="24"/>
                <w:lang w:val="fr-BE"/>
              </w:rPr>
              <w:t>-</w:t>
            </w:r>
          </w:p>
        </w:tc>
        <w:tc>
          <w:tcPr>
            <w:tcW w:w="4531" w:type="dxa"/>
          </w:tcPr>
          <w:p w14:paraId="4C733661" w14:textId="77777777" w:rsidR="00707D7E" w:rsidRPr="00F92A5F" w:rsidRDefault="00707D7E" w:rsidP="00B338BB">
            <w:pPr>
              <w:rPr>
                <w:b/>
                <w:bCs/>
                <w:sz w:val="24"/>
                <w:szCs w:val="24"/>
                <w:lang w:val="fr-BE"/>
              </w:rPr>
            </w:pPr>
            <w:r w:rsidRPr="00F92A5F">
              <w:rPr>
                <w:b/>
                <w:bCs/>
                <w:sz w:val="24"/>
                <w:szCs w:val="24"/>
                <w:lang w:val="fr-BE"/>
              </w:rPr>
              <w:t>À aborder en fonction des situations de communication proposées aux élèves</w:t>
            </w:r>
          </w:p>
        </w:tc>
      </w:tr>
      <w:tr w:rsidR="00707D7E" w:rsidRPr="00E816EC" w14:paraId="6E7E96CA" w14:textId="77777777" w:rsidTr="00B338BB">
        <w:tc>
          <w:tcPr>
            <w:tcW w:w="4531" w:type="dxa"/>
          </w:tcPr>
          <w:p w14:paraId="6C666304" w14:textId="0A6C3F24" w:rsidR="00110C7D" w:rsidRDefault="00AA444C" w:rsidP="00110C7D">
            <w:pPr>
              <w:pStyle w:val="Paragraphedeliste"/>
              <w:numPr>
                <w:ilvl w:val="0"/>
                <w:numId w:val="2"/>
              </w:numPr>
              <w:rPr>
                <w:sz w:val="24"/>
                <w:szCs w:val="24"/>
                <w:lang w:val="fr-BE"/>
              </w:rPr>
            </w:pPr>
            <w:r>
              <w:rPr>
                <w:sz w:val="24"/>
                <w:szCs w:val="24"/>
                <w:lang w:val="fr-BE"/>
              </w:rPr>
              <w:t>Les 4</w:t>
            </w:r>
            <w:r w:rsidR="002E7C1D">
              <w:rPr>
                <w:sz w:val="24"/>
                <w:szCs w:val="24"/>
                <w:lang w:val="fr-BE"/>
              </w:rPr>
              <w:t xml:space="preserve"> cas </w:t>
            </w:r>
          </w:p>
          <w:p w14:paraId="1F75ABD2" w14:textId="3A244F80" w:rsidR="00282DA7" w:rsidRDefault="00AA444C" w:rsidP="00110C7D">
            <w:pPr>
              <w:pStyle w:val="Paragraphedeliste"/>
              <w:numPr>
                <w:ilvl w:val="0"/>
                <w:numId w:val="2"/>
              </w:numPr>
              <w:rPr>
                <w:sz w:val="24"/>
                <w:szCs w:val="24"/>
                <w:lang w:val="fr-BE"/>
              </w:rPr>
            </w:pPr>
            <w:r>
              <w:rPr>
                <w:sz w:val="24"/>
                <w:szCs w:val="24"/>
                <w:lang w:val="fr-BE"/>
              </w:rPr>
              <w:t>L</w:t>
            </w:r>
            <w:r w:rsidR="00282DA7">
              <w:rPr>
                <w:sz w:val="24"/>
                <w:szCs w:val="24"/>
                <w:lang w:val="fr-BE"/>
              </w:rPr>
              <w:t>’accord de l’a</w:t>
            </w:r>
            <w:r w:rsidR="00BB3D69">
              <w:rPr>
                <w:sz w:val="24"/>
                <w:szCs w:val="24"/>
                <w:lang w:val="fr-BE"/>
              </w:rPr>
              <w:t>djectif</w:t>
            </w:r>
          </w:p>
          <w:p w14:paraId="15E647AF" w14:textId="1D6D0185" w:rsidR="00BB3D69" w:rsidRPr="00110C7D" w:rsidRDefault="00BB3D69" w:rsidP="00110C7D">
            <w:pPr>
              <w:pStyle w:val="Paragraphedeliste"/>
              <w:numPr>
                <w:ilvl w:val="0"/>
                <w:numId w:val="2"/>
              </w:numPr>
              <w:rPr>
                <w:sz w:val="24"/>
                <w:szCs w:val="24"/>
                <w:lang w:val="fr-BE"/>
              </w:rPr>
            </w:pPr>
            <w:r>
              <w:rPr>
                <w:sz w:val="24"/>
                <w:szCs w:val="24"/>
                <w:lang w:val="fr-BE"/>
              </w:rPr>
              <w:t>Les degrés de comparaison</w:t>
            </w:r>
          </w:p>
          <w:p w14:paraId="46828958" w14:textId="77777777" w:rsidR="00AA444C" w:rsidRDefault="00AA444C" w:rsidP="00AA444C">
            <w:pPr>
              <w:pStyle w:val="Paragraphedeliste"/>
              <w:numPr>
                <w:ilvl w:val="0"/>
                <w:numId w:val="2"/>
              </w:numPr>
              <w:rPr>
                <w:sz w:val="24"/>
                <w:szCs w:val="24"/>
                <w:lang w:val="fr-BE"/>
              </w:rPr>
            </w:pPr>
            <w:r>
              <w:rPr>
                <w:sz w:val="24"/>
                <w:szCs w:val="24"/>
                <w:lang w:val="fr-BE"/>
              </w:rPr>
              <w:t xml:space="preserve">Les pronoms possessifs, réciproques et indéfinis </w:t>
            </w:r>
          </w:p>
          <w:p w14:paraId="1E0ABBA4" w14:textId="5240DCC9" w:rsidR="00AA444C" w:rsidRPr="00AA444C" w:rsidRDefault="00AA444C" w:rsidP="00AA444C">
            <w:pPr>
              <w:pStyle w:val="Paragraphedeliste"/>
              <w:numPr>
                <w:ilvl w:val="0"/>
                <w:numId w:val="2"/>
              </w:numPr>
              <w:rPr>
                <w:sz w:val="24"/>
                <w:szCs w:val="24"/>
                <w:lang w:val="fr-BE"/>
              </w:rPr>
            </w:pPr>
            <w:r>
              <w:rPr>
                <w:sz w:val="24"/>
                <w:szCs w:val="24"/>
                <w:lang w:val="fr-BE"/>
              </w:rPr>
              <w:t>Les adverbes pronominaux</w:t>
            </w:r>
          </w:p>
          <w:p w14:paraId="4CDD6B2B" w14:textId="77777777" w:rsidR="009C7F99" w:rsidRDefault="009C7F99" w:rsidP="009C7F99">
            <w:pPr>
              <w:pStyle w:val="Paragraphedeliste"/>
              <w:numPr>
                <w:ilvl w:val="0"/>
                <w:numId w:val="2"/>
              </w:numPr>
              <w:rPr>
                <w:sz w:val="24"/>
                <w:szCs w:val="24"/>
                <w:lang w:val="fr-BE"/>
              </w:rPr>
            </w:pPr>
            <w:r>
              <w:rPr>
                <w:sz w:val="24"/>
                <w:szCs w:val="24"/>
                <w:lang w:val="fr-BE"/>
              </w:rPr>
              <w:t>Les auxiliaires de mode</w:t>
            </w:r>
          </w:p>
          <w:p w14:paraId="45B5657A" w14:textId="29662BA4" w:rsidR="008F661C" w:rsidRDefault="00F57F5F" w:rsidP="00B338BB">
            <w:pPr>
              <w:pStyle w:val="Paragraphedeliste"/>
              <w:numPr>
                <w:ilvl w:val="0"/>
                <w:numId w:val="2"/>
              </w:numPr>
              <w:rPr>
                <w:sz w:val="24"/>
                <w:szCs w:val="24"/>
                <w:lang w:val="fr-BE"/>
              </w:rPr>
            </w:pPr>
            <w:r>
              <w:rPr>
                <w:sz w:val="24"/>
                <w:szCs w:val="24"/>
              </w:rPr>
              <w:t xml:space="preserve">Le </w:t>
            </w:r>
            <w:proofErr w:type="spellStart"/>
            <w:proofErr w:type="gramStart"/>
            <w:r w:rsidR="008F661C" w:rsidRPr="008F661C">
              <w:rPr>
                <w:sz w:val="24"/>
                <w:szCs w:val="24"/>
              </w:rPr>
              <w:t>Perfekt</w:t>
            </w:r>
            <w:proofErr w:type="spellEnd"/>
            <w:r w:rsidR="008F661C" w:rsidRPr="008F661C">
              <w:rPr>
                <w:sz w:val="24"/>
                <w:szCs w:val="24"/>
              </w:rPr>
              <w:t> </w:t>
            </w:r>
            <w:r>
              <w:rPr>
                <w:sz w:val="24"/>
                <w:szCs w:val="24"/>
                <w:lang w:val="fr-BE"/>
              </w:rPr>
              <w:t xml:space="preserve"> avec</w:t>
            </w:r>
            <w:proofErr w:type="gramEnd"/>
            <w:r>
              <w:rPr>
                <w:sz w:val="24"/>
                <w:szCs w:val="24"/>
                <w:lang w:val="fr-BE"/>
              </w:rPr>
              <w:t xml:space="preserve"> le </w:t>
            </w:r>
            <w:r w:rsidR="008F661C">
              <w:rPr>
                <w:sz w:val="24"/>
                <w:szCs w:val="24"/>
                <w:lang w:val="fr-BE"/>
              </w:rPr>
              <w:t>do</w:t>
            </w:r>
            <w:r w:rsidR="008F661C" w:rsidRPr="008F661C">
              <w:rPr>
                <w:sz w:val="24"/>
                <w:szCs w:val="24"/>
                <w:lang w:val="fr-BE"/>
              </w:rPr>
              <w:t>uble</w:t>
            </w:r>
            <w:r w:rsidR="008F661C">
              <w:rPr>
                <w:sz w:val="24"/>
                <w:szCs w:val="24"/>
                <w:lang w:val="fr-BE"/>
              </w:rPr>
              <w:t xml:space="preserve"> infinitif</w:t>
            </w:r>
          </w:p>
          <w:p w14:paraId="65F33622" w14:textId="64B891E4" w:rsidR="00F57F5F" w:rsidRPr="00F57F5F" w:rsidRDefault="00F57F5F" w:rsidP="00F57F5F">
            <w:pPr>
              <w:pStyle w:val="Paragraphedeliste"/>
              <w:numPr>
                <w:ilvl w:val="0"/>
                <w:numId w:val="2"/>
              </w:numPr>
              <w:rPr>
                <w:sz w:val="24"/>
                <w:szCs w:val="24"/>
                <w:lang w:val="fr-BE"/>
              </w:rPr>
            </w:pPr>
            <w:r>
              <w:rPr>
                <w:sz w:val="24"/>
                <w:szCs w:val="24"/>
                <w:lang w:val="fr-BE"/>
              </w:rPr>
              <w:t xml:space="preserve">Le </w:t>
            </w:r>
            <w:proofErr w:type="spellStart"/>
            <w:r>
              <w:rPr>
                <w:sz w:val="24"/>
                <w:szCs w:val="24"/>
                <w:lang w:val="fr-BE"/>
              </w:rPr>
              <w:t>Plusquamperfekt</w:t>
            </w:r>
            <w:proofErr w:type="spellEnd"/>
          </w:p>
          <w:p w14:paraId="7DA1B3D5" w14:textId="1DB9362A" w:rsidR="00F57F5F" w:rsidRPr="00F57F5F" w:rsidRDefault="00F57F5F" w:rsidP="00F57F5F">
            <w:pPr>
              <w:pStyle w:val="Paragraphedeliste"/>
              <w:numPr>
                <w:ilvl w:val="0"/>
                <w:numId w:val="2"/>
              </w:numPr>
              <w:rPr>
                <w:sz w:val="24"/>
                <w:szCs w:val="24"/>
                <w:lang w:val="fr-BE"/>
              </w:rPr>
            </w:pPr>
            <w:r>
              <w:rPr>
                <w:sz w:val="24"/>
                <w:szCs w:val="24"/>
                <w:lang w:val="fr-BE"/>
              </w:rPr>
              <w:t xml:space="preserve">Le </w:t>
            </w:r>
            <w:proofErr w:type="spellStart"/>
            <w:r>
              <w:rPr>
                <w:sz w:val="24"/>
                <w:szCs w:val="24"/>
                <w:lang w:val="fr-BE"/>
              </w:rPr>
              <w:t>Konjuntiv</w:t>
            </w:r>
            <w:proofErr w:type="spellEnd"/>
            <w:r>
              <w:rPr>
                <w:sz w:val="24"/>
                <w:szCs w:val="24"/>
                <w:lang w:val="fr-BE"/>
              </w:rPr>
              <w:t xml:space="preserve"> II</w:t>
            </w:r>
          </w:p>
          <w:p w14:paraId="040CD0C8" w14:textId="1B643377" w:rsidR="00A054B1" w:rsidRDefault="00F57F5F" w:rsidP="009C7F99">
            <w:pPr>
              <w:pStyle w:val="Paragraphedeliste"/>
              <w:numPr>
                <w:ilvl w:val="0"/>
                <w:numId w:val="2"/>
              </w:numPr>
              <w:rPr>
                <w:sz w:val="24"/>
                <w:szCs w:val="24"/>
                <w:lang w:val="fr-BE"/>
              </w:rPr>
            </w:pPr>
            <w:r>
              <w:rPr>
                <w:sz w:val="24"/>
                <w:szCs w:val="24"/>
                <w:lang w:val="fr-BE"/>
              </w:rPr>
              <w:t>La v</w:t>
            </w:r>
            <w:r w:rsidR="00306B96">
              <w:rPr>
                <w:sz w:val="24"/>
                <w:szCs w:val="24"/>
                <w:lang w:val="fr-BE"/>
              </w:rPr>
              <w:t>oix passive des temps simples</w:t>
            </w:r>
          </w:p>
          <w:p w14:paraId="3E73B3AC" w14:textId="5192CF4C" w:rsidR="005C0FE5" w:rsidRPr="008874CB" w:rsidRDefault="00CA2A5E" w:rsidP="00F57F5F">
            <w:pPr>
              <w:pStyle w:val="Paragraphedeliste"/>
              <w:numPr>
                <w:ilvl w:val="0"/>
                <w:numId w:val="2"/>
              </w:numPr>
              <w:rPr>
                <w:sz w:val="24"/>
                <w:szCs w:val="24"/>
                <w:lang w:val="fr-BE"/>
              </w:rPr>
            </w:pPr>
            <w:r w:rsidRPr="00CA2A5E">
              <w:rPr>
                <w:sz w:val="24"/>
                <w:szCs w:val="24"/>
                <w:lang w:val="fr-BE"/>
              </w:rPr>
              <w:t>Les propositions</w:t>
            </w:r>
            <w:r>
              <w:rPr>
                <w:sz w:val="24"/>
                <w:szCs w:val="24"/>
                <w:lang w:val="fr-BE"/>
              </w:rPr>
              <w:t xml:space="preserve"> coordonnées</w:t>
            </w:r>
            <w:r w:rsidR="00753F90">
              <w:rPr>
                <w:sz w:val="24"/>
                <w:szCs w:val="24"/>
                <w:lang w:val="fr-BE"/>
              </w:rPr>
              <w:t>, subordonnées et relatives</w:t>
            </w:r>
            <w:r w:rsidR="00AA444C">
              <w:rPr>
                <w:sz w:val="24"/>
                <w:szCs w:val="24"/>
                <w:lang w:val="fr-BE"/>
              </w:rPr>
              <w:t xml:space="preserve"> </w:t>
            </w:r>
          </w:p>
        </w:tc>
        <w:tc>
          <w:tcPr>
            <w:tcW w:w="4531" w:type="dxa"/>
          </w:tcPr>
          <w:p w14:paraId="515A9F33" w14:textId="7197F26B" w:rsidR="00AA444C" w:rsidRPr="00AA444C" w:rsidRDefault="00AA444C" w:rsidP="00AA444C">
            <w:pPr>
              <w:pStyle w:val="Paragraphedeliste"/>
              <w:numPr>
                <w:ilvl w:val="0"/>
                <w:numId w:val="2"/>
              </w:numPr>
              <w:rPr>
                <w:sz w:val="24"/>
                <w:szCs w:val="24"/>
                <w:lang w:val="fr-BE"/>
              </w:rPr>
            </w:pPr>
            <w:r>
              <w:rPr>
                <w:sz w:val="24"/>
                <w:szCs w:val="24"/>
                <w:lang w:val="fr-BE"/>
              </w:rPr>
              <w:t>Les verbes irréguliers /à particules séparables</w:t>
            </w:r>
          </w:p>
          <w:p w14:paraId="776F1F73" w14:textId="77777777" w:rsidR="00707D7E" w:rsidRDefault="00FA306D" w:rsidP="00B338BB">
            <w:pPr>
              <w:pStyle w:val="Paragraphedeliste"/>
              <w:numPr>
                <w:ilvl w:val="0"/>
                <w:numId w:val="2"/>
              </w:numPr>
              <w:rPr>
                <w:sz w:val="24"/>
                <w:szCs w:val="24"/>
                <w:lang w:val="fr-BE"/>
              </w:rPr>
            </w:pPr>
            <w:r>
              <w:rPr>
                <w:sz w:val="24"/>
                <w:szCs w:val="24"/>
                <w:lang w:val="fr-BE"/>
              </w:rPr>
              <w:t>Les p</w:t>
            </w:r>
            <w:r w:rsidR="00707D7E">
              <w:rPr>
                <w:sz w:val="24"/>
                <w:szCs w:val="24"/>
                <w:lang w:val="fr-BE"/>
              </w:rPr>
              <w:t>répositions / adverbes</w:t>
            </w:r>
          </w:p>
          <w:p w14:paraId="4295CD83" w14:textId="62D63EA8" w:rsidR="002F0154" w:rsidRDefault="002F0154" w:rsidP="00B338BB">
            <w:pPr>
              <w:pStyle w:val="Paragraphedeliste"/>
              <w:numPr>
                <w:ilvl w:val="0"/>
                <w:numId w:val="2"/>
              </w:numPr>
              <w:rPr>
                <w:sz w:val="24"/>
                <w:szCs w:val="24"/>
                <w:lang w:val="fr-BE"/>
              </w:rPr>
            </w:pPr>
            <w:r>
              <w:rPr>
                <w:sz w:val="24"/>
                <w:szCs w:val="24"/>
                <w:lang w:val="fr-BE"/>
              </w:rPr>
              <w:t>Les verbes + cas</w:t>
            </w:r>
          </w:p>
          <w:p w14:paraId="57CCFFCF" w14:textId="0FE86E25" w:rsidR="002F0154" w:rsidRPr="00E816EC" w:rsidRDefault="002F0154" w:rsidP="00B338BB">
            <w:pPr>
              <w:pStyle w:val="Paragraphedeliste"/>
              <w:numPr>
                <w:ilvl w:val="0"/>
                <w:numId w:val="2"/>
              </w:numPr>
              <w:rPr>
                <w:sz w:val="24"/>
                <w:szCs w:val="24"/>
                <w:lang w:val="fr-BE"/>
              </w:rPr>
            </w:pPr>
            <w:r>
              <w:rPr>
                <w:sz w:val="24"/>
                <w:szCs w:val="24"/>
                <w:lang w:val="fr-BE"/>
              </w:rPr>
              <w:t>Les verbes + prépositions + cas</w:t>
            </w:r>
          </w:p>
        </w:tc>
      </w:tr>
    </w:tbl>
    <w:p w14:paraId="3327D012" w14:textId="77777777" w:rsidR="00FC5B02" w:rsidRDefault="00FC5B02" w:rsidP="00F477E1">
      <w:pPr>
        <w:rPr>
          <w:b/>
          <w:sz w:val="24"/>
          <w:szCs w:val="24"/>
          <w:lang w:val="fr-BE"/>
        </w:rPr>
      </w:pPr>
    </w:p>
    <w:p w14:paraId="3FA1F3FD" w14:textId="77777777" w:rsidR="00FC5B02" w:rsidRPr="00C42CAF" w:rsidRDefault="00FC5B02" w:rsidP="00F477E1">
      <w:pPr>
        <w:rPr>
          <w:bCs/>
          <w:sz w:val="24"/>
          <w:szCs w:val="24"/>
          <w:lang w:val="fr-BE"/>
        </w:rPr>
      </w:pPr>
    </w:p>
    <w:sectPr w:rsidR="00FC5B02" w:rsidRPr="00C42CA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614ED5" w16cex:dateUtc="2020-09-03T14:37:39.07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CE73" w14:textId="77777777" w:rsidR="002D2389" w:rsidRDefault="002D2389" w:rsidP="002D2389">
      <w:r>
        <w:separator/>
      </w:r>
    </w:p>
  </w:endnote>
  <w:endnote w:type="continuationSeparator" w:id="0">
    <w:p w14:paraId="43A677EF" w14:textId="77777777" w:rsidR="002D2389" w:rsidRDefault="002D2389" w:rsidP="002D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139C" w14:textId="77777777" w:rsidR="002D2389" w:rsidRDefault="002D23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5593" w14:textId="22CB9501" w:rsidR="002D2389" w:rsidRDefault="002D2389" w:rsidP="002D2389">
    <w:pPr>
      <w:pStyle w:val="Pieddepage"/>
      <w:jc w:val="center"/>
      <w:rPr>
        <w:rFonts w:asciiTheme="minorHAnsi" w:hAnsiTheme="minorHAnsi" w:cstheme="minorHAnsi"/>
        <w:lang w:eastAsia="fr-BE"/>
      </w:rPr>
    </w:pPr>
    <w:r>
      <w:rPr>
        <w:noProof/>
      </w:rPr>
      <w:drawing>
        <wp:anchor distT="0" distB="0" distL="114300" distR="114300" simplePos="0" relativeHeight="251659264" behindDoc="0" locked="0" layoutInCell="1" allowOverlap="1" wp14:anchorId="4E36600B" wp14:editId="4C8AD8E0">
          <wp:simplePos x="0" y="0"/>
          <wp:positionH relativeFrom="margin">
            <wp:align>left</wp:align>
          </wp:positionH>
          <wp:positionV relativeFrom="paragraph">
            <wp:posOffset>10160</wp:posOffset>
          </wp:positionV>
          <wp:extent cx="802640" cy="4679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467995"/>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Langue moderne </w:t>
    </w:r>
    <w:r>
      <w:rPr>
        <w:noProof/>
      </w:rPr>
      <w:t>B1</w:t>
    </w:r>
    <w:r>
      <w:rPr>
        <w:noProof/>
      </w:rPr>
      <w:t>(</w:t>
    </w:r>
    <w:r>
      <w:rPr>
        <w:noProof/>
      </w:rPr>
      <w:t>-</w:t>
    </w:r>
    <w:r>
      <w:rPr>
        <w:noProof/>
      </w:rPr>
      <w:t xml:space="preserve">) </w:t>
    </w:r>
    <w:bookmarkStart w:id="2" w:name="_GoBack"/>
    <w:bookmarkEnd w:id="2"/>
    <w:r>
      <w:rPr>
        <w:rFonts w:asciiTheme="minorHAnsi" w:hAnsiTheme="minorHAnsi" w:cstheme="minorHAnsi"/>
      </w:rPr>
      <w:t xml:space="preserve">– Essentiels </w:t>
    </w:r>
  </w:p>
  <w:p w14:paraId="3D53D1BE" w14:textId="77777777" w:rsidR="002D2389" w:rsidRDefault="002D238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DD33" w14:textId="77777777" w:rsidR="002D2389" w:rsidRDefault="002D23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0FA5" w14:textId="77777777" w:rsidR="002D2389" w:rsidRDefault="002D2389" w:rsidP="002D2389">
      <w:r>
        <w:separator/>
      </w:r>
    </w:p>
  </w:footnote>
  <w:footnote w:type="continuationSeparator" w:id="0">
    <w:p w14:paraId="23FB60F0" w14:textId="77777777" w:rsidR="002D2389" w:rsidRDefault="002D2389" w:rsidP="002D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A3DD" w14:textId="77777777" w:rsidR="002D2389" w:rsidRDefault="002D23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0E73" w14:textId="77777777" w:rsidR="002D2389" w:rsidRDefault="002D238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2B04" w14:textId="77777777" w:rsidR="002D2389" w:rsidRDefault="002D23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6C1"/>
    <w:multiLevelType w:val="multilevel"/>
    <w:tmpl w:val="C7CC77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 w15:restartNumberingAfterBreak="0">
    <w:nsid w:val="07B979F0"/>
    <w:multiLevelType w:val="hybridMultilevel"/>
    <w:tmpl w:val="9C9A68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92780"/>
    <w:multiLevelType w:val="hybridMultilevel"/>
    <w:tmpl w:val="BAFE3EA4"/>
    <w:lvl w:ilvl="0" w:tplc="77464D2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370F4"/>
    <w:multiLevelType w:val="hybridMultilevel"/>
    <w:tmpl w:val="027250A4"/>
    <w:lvl w:ilvl="0" w:tplc="BFF00170">
      <w:start w:val="1"/>
      <w:numFmt w:val="bullet"/>
      <w:lvlText w:val=""/>
      <w:lvlJc w:val="left"/>
      <w:pPr>
        <w:tabs>
          <w:tab w:val="num" w:pos="720"/>
        </w:tabs>
        <w:ind w:left="720" w:hanging="360"/>
      </w:pPr>
      <w:rPr>
        <w:rFonts w:ascii="Symbol" w:hAnsi="Symbol" w:hint="default"/>
        <w:sz w:val="20"/>
      </w:rPr>
    </w:lvl>
    <w:lvl w:ilvl="1" w:tplc="A2342300" w:tentative="1">
      <w:start w:val="1"/>
      <w:numFmt w:val="bullet"/>
      <w:lvlText w:val=""/>
      <w:lvlJc w:val="left"/>
      <w:pPr>
        <w:tabs>
          <w:tab w:val="num" w:pos="1440"/>
        </w:tabs>
        <w:ind w:left="1440" w:hanging="360"/>
      </w:pPr>
      <w:rPr>
        <w:rFonts w:ascii="Symbol" w:hAnsi="Symbol" w:hint="default"/>
        <w:sz w:val="20"/>
      </w:rPr>
    </w:lvl>
    <w:lvl w:ilvl="2" w:tplc="2482D1C8" w:tentative="1">
      <w:start w:val="1"/>
      <w:numFmt w:val="bullet"/>
      <w:lvlText w:val=""/>
      <w:lvlJc w:val="left"/>
      <w:pPr>
        <w:tabs>
          <w:tab w:val="num" w:pos="2160"/>
        </w:tabs>
        <w:ind w:left="2160" w:hanging="360"/>
      </w:pPr>
      <w:rPr>
        <w:rFonts w:ascii="Symbol" w:hAnsi="Symbol" w:hint="default"/>
        <w:sz w:val="20"/>
      </w:rPr>
    </w:lvl>
    <w:lvl w:ilvl="3" w:tplc="815080AE" w:tentative="1">
      <w:start w:val="1"/>
      <w:numFmt w:val="bullet"/>
      <w:lvlText w:val=""/>
      <w:lvlJc w:val="left"/>
      <w:pPr>
        <w:tabs>
          <w:tab w:val="num" w:pos="2880"/>
        </w:tabs>
        <w:ind w:left="2880" w:hanging="360"/>
      </w:pPr>
      <w:rPr>
        <w:rFonts w:ascii="Symbol" w:hAnsi="Symbol" w:hint="default"/>
        <w:sz w:val="20"/>
      </w:rPr>
    </w:lvl>
    <w:lvl w:ilvl="4" w:tplc="324E3DCE" w:tentative="1">
      <w:start w:val="1"/>
      <w:numFmt w:val="bullet"/>
      <w:lvlText w:val=""/>
      <w:lvlJc w:val="left"/>
      <w:pPr>
        <w:tabs>
          <w:tab w:val="num" w:pos="3600"/>
        </w:tabs>
        <w:ind w:left="3600" w:hanging="360"/>
      </w:pPr>
      <w:rPr>
        <w:rFonts w:ascii="Symbol" w:hAnsi="Symbol" w:hint="default"/>
        <w:sz w:val="20"/>
      </w:rPr>
    </w:lvl>
    <w:lvl w:ilvl="5" w:tplc="9950412E" w:tentative="1">
      <w:start w:val="1"/>
      <w:numFmt w:val="bullet"/>
      <w:lvlText w:val=""/>
      <w:lvlJc w:val="left"/>
      <w:pPr>
        <w:tabs>
          <w:tab w:val="num" w:pos="4320"/>
        </w:tabs>
        <w:ind w:left="4320" w:hanging="360"/>
      </w:pPr>
      <w:rPr>
        <w:rFonts w:ascii="Symbol" w:hAnsi="Symbol" w:hint="default"/>
        <w:sz w:val="20"/>
      </w:rPr>
    </w:lvl>
    <w:lvl w:ilvl="6" w:tplc="E99EF7BA" w:tentative="1">
      <w:start w:val="1"/>
      <w:numFmt w:val="bullet"/>
      <w:lvlText w:val=""/>
      <w:lvlJc w:val="left"/>
      <w:pPr>
        <w:tabs>
          <w:tab w:val="num" w:pos="5040"/>
        </w:tabs>
        <w:ind w:left="5040" w:hanging="360"/>
      </w:pPr>
      <w:rPr>
        <w:rFonts w:ascii="Symbol" w:hAnsi="Symbol" w:hint="default"/>
        <w:sz w:val="20"/>
      </w:rPr>
    </w:lvl>
    <w:lvl w:ilvl="7" w:tplc="4E86F9E0" w:tentative="1">
      <w:start w:val="1"/>
      <w:numFmt w:val="bullet"/>
      <w:lvlText w:val=""/>
      <w:lvlJc w:val="left"/>
      <w:pPr>
        <w:tabs>
          <w:tab w:val="num" w:pos="5760"/>
        </w:tabs>
        <w:ind w:left="5760" w:hanging="360"/>
      </w:pPr>
      <w:rPr>
        <w:rFonts w:ascii="Symbol" w:hAnsi="Symbol" w:hint="default"/>
        <w:sz w:val="20"/>
      </w:rPr>
    </w:lvl>
    <w:lvl w:ilvl="8" w:tplc="8D0CB25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B38E3"/>
    <w:multiLevelType w:val="hybridMultilevel"/>
    <w:tmpl w:val="428EAFF0"/>
    <w:lvl w:ilvl="0" w:tplc="9D38D608">
      <w:start w:val="1"/>
      <w:numFmt w:val="bullet"/>
      <w:lvlText w:val=""/>
      <w:lvlJc w:val="left"/>
      <w:pPr>
        <w:tabs>
          <w:tab w:val="num" w:pos="720"/>
        </w:tabs>
        <w:ind w:left="720" w:hanging="360"/>
      </w:pPr>
      <w:rPr>
        <w:rFonts w:ascii="Symbol" w:hAnsi="Symbol" w:hint="default"/>
        <w:sz w:val="20"/>
      </w:rPr>
    </w:lvl>
    <w:lvl w:ilvl="1" w:tplc="8E04D6C6" w:tentative="1">
      <w:start w:val="1"/>
      <w:numFmt w:val="bullet"/>
      <w:lvlText w:val=""/>
      <w:lvlJc w:val="left"/>
      <w:pPr>
        <w:tabs>
          <w:tab w:val="num" w:pos="1440"/>
        </w:tabs>
        <w:ind w:left="1440" w:hanging="360"/>
      </w:pPr>
      <w:rPr>
        <w:rFonts w:ascii="Symbol" w:hAnsi="Symbol" w:hint="default"/>
        <w:sz w:val="20"/>
      </w:rPr>
    </w:lvl>
    <w:lvl w:ilvl="2" w:tplc="0EC0380E" w:tentative="1">
      <w:start w:val="1"/>
      <w:numFmt w:val="bullet"/>
      <w:lvlText w:val=""/>
      <w:lvlJc w:val="left"/>
      <w:pPr>
        <w:tabs>
          <w:tab w:val="num" w:pos="2160"/>
        </w:tabs>
        <w:ind w:left="2160" w:hanging="360"/>
      </w:pPr>
      <w:rPr>
        <w:rFonts w:ascii="Symbol" w:hAnsi="Symbol" w:hint="default"/>
        <w:sz w:val="20"/>
      </w:rPr>
    </w:lvl>
    <w:lvl w:ilvl="3" w:tplc="F9863DDC" w:tentative="1">
      <w:start w:val="1"/>
      <w:numFmt w:val="bullet"/>
      <w:lvlText w:val=""/>
      <w:lvlJc w:val="left"/>
      <w:pPr>
        <w:tabs>
          <w:tab w:val="num" w:pos="2880"/>
        </w:tabs>
        <w:ind w:left="2880" w:hanging="360"/>
      </w:pPr>
      <w:rPr>
        <w:rFonts w:ascii="Symbol" w:hAnsi="Symbol" w:hint="default"/>
        <w:sz w:val="20"/>
      </w:rPr>
    </w:lvl>
    <w:lvl w:ilvl="4" w:tplc="AE3E197C" w:tentative="1">
      <w:start w:val="1"/>
      <w:numFmt w:val="bullet"/>
      <w:lvlText w:val=""/>
      <w:lvlJc w:val="left"/>
      <w:pPr>
        <w:tabs>
          <w:tab w:val="num" w:pos="3600"/>
        </w:tabs>
        <w:ind w:left="3600" w:hanging="360"/>
      </w:pPr>
      <w:rPr>
        <w:rFonts w:ascii="Symbol" w:hAnsi="Symbol" w:hint="default"/>
        <w:sz w:val="20"/>
      </w:rPr>
    </w:lvl>
    <w:lvl w:ilvl="5" w:tplc="1044697C" w:tentative="1">
      <w:start w:val="1"/>
      <w:numFmt w:val="bullet"/>
      <w:lvlText w:val=""/>
      <w:lvlJc w:val="left"/>
      <w:pPr>
        <w:tabs>
          <w:tab w:val="num" w:pos="4320"/>
        </w:tabs>
        <w:ind w:left="4320" w:hanging="360"/>
      </w:pPr>
      <w:rPr>
        <w:rFonts w:ascii="Symbol" w:hAnsi="Symbol" w:hint="default"/>
        <w:sz w:val="20"/>
      </w:rPr>
    </w:lvl>
    <w:lvl w:ilvl="6" w:tplc="420C3EBC" w:tentative="1">
      <w:start w:val="1"/>
      <w:numFmt w:val="bullet"/>
      <w:lvlText w:val=""/>
      <w:lvlJc w:val="left"/>
      <w:pPr>
        <w:tabs>
          <w:tab w:val="num" w:pos="5040"/>
        </w:tabs>
        <w:ind w:left="5040" w:hanging="360"/>
      </w:pPr>
      <w:rPr>
        <w:rFonts w:ascii="Symbol" w:hAnsi="Symbol" w:hint="default"/>
        <w:sz w:val="20"/>
      </w:rPr>
    </w:lvl>
    <w:lvl w:ilvl="7" w:tplc="FC92361C" w:tentative="1">
      <w:start w:val="1"/>
      <w:numFmt w:val="bullet"/>
      <w:lvlText w:val=""/>
      <w:lvlJc w:val="left"/>
      <w:pPr>
        <w:tabs>
          <w:tab w:val="num" w:pos="5760"/>
        </w:tabs>
        <w:ind w:left="5760" w:hanging="360"/>
      </w:pPr>
      <w:rPr>
        <w:rFonts w:ascii="Symbol" w:hAnsi="Symbol" w:hint="default"/>
        <w:sz w:val="20"/>
      </w:rPr>
    </w:lvl>
    <w:lvl w:ilvl="8" w:tplc="1C461E6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372342"/>
    <w:multiLevelType w:val="hybridMultilevel"/>
    <w:tmpl w:val="9498F78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1CE07FD7"/>
    <w:multiLevelType w:val="hybridMultilevel"/>
    <w:tmpl w:val="3D3A235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2F760852"/>
    <w:multiLevelType w:val="multilevel"/>
    <w:tmpl w:val="A70A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0D2F33"/>
    <w:multiLevelType w:val="hybridMultilevel"/>
    <w:tmpl w:val="F296F1EC"/>
    <w:lvl w:ilvl="0" w:tplc="F1140F78">
      <w:start w:val="1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DD2CB0"/>
    <w:multiLevelType w:val="multilevel"/>
    <w:tmpl w:val="08D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D865A7"/>
    <w:multiLevelType w:val="hybridMultilevel"/>
    <w:tmpl w:val="EB12B1C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466D17A9"/>
    <w:multiLevelType w:val="multilevel"/>
    <w:tmpl w:val="CF42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A26744"/>
    <w:multiLevelType w:val="multilevel"/>
    <w:tmpl w:val="BCFA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8028BE"/>
    <w:multiLevelType w:val="hybridMultilevel"/>
    <w:tmpl w:val="C526B49C"/>
    <w:lvl w:ilvl="0" w:tplc="BE0431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356B5"/>
    <w:multiLevelType w:val="hybridMultilevel"/>
    <w:tmpl w:val="43C8ADF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B3569E2"/>
    <w:multiLevelType w:val="hybridMultilevel"/>
    <w:tmpl w:val="C59A2C3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BF35BE5"/>
    <w:multiLevelType w:val="hybridMultilevel"/>
    <w:tmpl w:val="70EED7C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619314A5"/>
    <w:multiLevelType w:val="hybridMultilevel"/>
    <w:tmpl w:val="541056FE"/>
    <w:lvl w:ilvl="0" w:tplc="790412A0">
      <w:start w:val="1"/>
      <w:numFmt w:val="bullet"/>
      <w:lvlText w:val=""/>
      <w:lvlJc w:val="left"/>
      <w:pPr>
        <w:tabs>
          <w:tab w:val="num" w:pos="720"/>
        </w:tabs>
        <w:ind w:left="720" w:hanging="360"/>
      </w:pPr>
      <w:rPr>
        <w:rFonts w:ascii="Symbol" w:hAnsi="Symbol" w:hint="default"/>
        <w:sz w:val="20"/>
      </w:rPr>
    </w:lvl>
    <w:lvl w:ilvl="1" w:tplc="F6E8A538" w:tentative="1">
      <w:start w:val="1"/>
      <w:numFmt w:val="bullet"/>
      <w:lvlText w:val=""/>
      <w:lvlJc w:val="left"/>
      <w:pPr>
        <w:tabs>
          <w:tab w:val="num" w:pos="1440"/>
        </w:tabs>
        <w:ind w:left="1440" w:hanging="360"/>
      </w:pPr>
      <w:rPr>
        <w:rFonts w:ascii="Symbol" w:hAnsi="Symbol" w:hint="default"/>
        <w:sz w:val="20"/>
      </w:rPr>
    </w:lvl>
    <w:lvl w:ilvl="2" w:tplc="CB04F97A" w:tentative="1">
      <w:start w:val="1"/>
      <w:numFmt w:val="bullet"/>
      <w:lvlText w:val=""/>
      <w:lvlJc w:val="left"/>
      <w:pPr>
        <w:tabs>
          <w:tab w:val="num" w:pos="2160"/>
        </w:tabs>
        <w:ind w:left="2160" w:hanging="360"/>
      </w:pPr>
      <w:rPr>
        <w:rFonts w:ascii="Symbol" w:hAnsi="Symbol" w:hint="default"/>
        <w:sz w:val="20"/>
      </w:rPr>
    </w:lvl>
    <w:lvl w:ilvl="3" w:tplc="55E6B8E6" w:tentative="1">
      <w:start w:val="1"/>
      <w:numFmt w:val="bullet"/>
      <w:lvlText w:val=""/>
      <w:lvlJc w:val="left"/>
      <w:pPr>
        <w:tabs>
          <w:tab w:val="num" w:pos="2880"/>
        </w:tabs>
        <w:ind w:left="2880" w:hanging="360"/>
      </w:pPr>
      <w:rPr>
        <w:rFonts w:ascii="Symbol" w:hAnsi="Symbol" w:hint="default"/>
        <w:sz w:val="20"/>
      </w:rPr>
    </w:lvl>
    <w:lvl w:ilvl="4" w:tplc="BE904D26" w:tentative="1">
      <w:start w:val="1"/>
      <w:numFmt w:val="bullet"/>
      <w:lvlText w:val=""/>
      <w:lvlJc w:val="left"/>
      <w:pPr>
        <w:tabs>
          <w:tab w:val="num" w:pos="3600"/>
        </w:tabs>
        <w:ind w:left="3600" w:hanging="360"/>
      </w:pPr>
      <w:rPr>
        <w:rFonts w:ascii="Symbol" w:hAnsi="Symbol" w:hint="default"/>
        <w:sz w:val="20"/>
      </w:rPr>
    </w:lvl>
    <w:lvl w:ilvl="5" w:tplc="3012AC50" w:tentative="1">
      <w:start w:val="1"/>
      <w:numFmt w:val="bullet"/>
      <w:lvlText w:val=""/>
      <w:lvlJc w:val="left"/>
      <w:pPr>
        <w:tabs>
          <w:tab w:val="num" w:pos="4320"/>
        </w:tabs>
        <w:ind w:left="4320" w:hanging="360"/>
      </w:pPr>
      <w:rPr>
        <w:rFonts w:ascii="Symbol" w:hAnsi="Symbol" w:hint="default"/>
        <w:sz w:val="20"/>
      </w:rPr>
    </w:lvl>
    <w:lvl w:ilvl="6" w:tplc="165ABAE6" w:tentative="1">
      <w:start w:val="1"/>
      <w:numFmt w:val="bullet"/>
      <w:lvlText w:val=""/>
      <w:lvlJc w:val="left"/>
      <w:pPr>
        <w:tabs>
          <w:tab w:val="num" w:pos="5040"/>
        </w:tabs>
        <w:ind w:left="5040" w:hanging="360"/>
      </w:pPr>
      <w:rPr>
        <w:rFonts w:ascii="Symbol" w:hAnsi="Symbol" w:hint="default"/>
        <w:sz w:val="20"/>
      </w:rPr>
    </w:lvl>
    <w:lvl w:ilvl="7" w:tplc="A47CDC64" w:tentative="1">
      <w:start w:val="1"/>
      <w:numFmt w:val="bullet"/>
      <w:lvlText w:val=""/>
      <w:lvlJc w:val="left"/>
      <w:pPr>
        <w:tabs>
          <w:tab w:val="num" w:pos="5760"/>
        </w:tabs>
        <w:ind w:left="5760" w:hanging="360"/>
      </w:pPr>
      <w:rPr>
        <w:rFonts w:ascii="Symbol" w:hAnsi="Symbol" w:hint="default"/>
        <w:sz w:val="20"/>
      </w:rPr>
    </w:lvl>
    <w:lvl w:ilvl="8" w:tplc="A2C01F2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593C12"/>
    <w:multiLevelType w:val="hybridMultilevel"/>
    <w:tmpl w:val="9C90BF44"/>
    <w:lvl w:ilvl="0" w:tplc="F1140F78">
      <w:start w:val="1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3"/>
  </w:num>
  <w:num w:numId="4">
    <w:abstractNumId w:val="1"/>
  </w:num>
  <w:num w:numId="5">
    <w:abstractNumId w:val="0"/>
  </w:num>
  <w:num w:numId="6">
    <w:abstractNumId w:val="12"/>
  </w:num>
  <w:num w:numId="7">
    <w:abstractNumId w:val="17"/>
  </w:num>
  <w:num w:numId="8">
    <w:abstractNumId w:val="11"/>
  </w:num>
  <w:num w:numId="9">
    <w:abstractNumId w:val="7"/>
  </w:num>
  <w:num w:numId="10">
    <w:abstractNumId w:val="9"/>
  </w:num>
  <w:num w:numId="11">
    <w:abstractNumId w:val="4"/>
  </w:num>
  <w:num w:numId="12">
    <w:abstractNumId w:val="3"/>
  </w:num>
  <w:num w:numId="13">
    <w:abstractNumId w:val="14"/>
  </w:num>
  <w:num w:numId="14">
    <w:abstractNumId w:val="16"/>
  </w:num>
  <w:num w:numId="15">
    <w:abstractNumId w:val="15"/>
  </w:num>
  <w:num w:numId="16">
    <w:abstractNumId w:val="10"/>
  </w:num>
  <w:num w:numId="17">
    <w:abstractNumId w:val="18"/>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EB0"/>
    <w:rsid w:val="00004D26"/>
    <w:rsid w:val="0000597E"/>
    <w:rsid w:val="00013872"/>
    <w:rsid w:val="000204EF"/>
    <w:rsid w:val="0003222F"/>
    <w:rsid w:val="00034D7B"/>
    <w:rsid w:val="0004061D"/>
    <w:rsid w:val="00043345"/>
    <w:rsid w:val="00053094"/>
    <w:rsid w:val="000643F6"/>
    <w:rsid w:val="00095185"/>
    <w:rsid w:val="000B07A6"/>
    <w:rsid w:val="000B53D5"/>
    <w:rsid w:val="000C060E"/>
    <w:rsid w:val="000D3C3E"/>
    <w:rsid w:val="000E6303"/>
    <w:rsid w:val="000F0211"/>
    <w:rsid w:val="000F678D"/>
    <w:rsid w:val="0010126E"/>
    <w:rsid w:val="00102FB8"/>
    <w:rsid w:val="00110457"/>
    <w:rsid w:val="00110C7D"/>
    <w:rsid w:val="00122273"/>
    <w:rsid w:val="00125593"/>
    <w:rsid w:val="0013012F"/>
    <w:rsid w:val="0013219A"/>
    <w:rsid w:val="00135CE3"/>
    <w:rsid w:val="0014324A"/>
    <w:rsid w:val="00150F55"/>
    <w:rsid w:val="00154028"/>
    <w:rsid w:val="00154201"/>
    <w:rsid w:val="00167399"/>
    <w:rsid w:val="001743B5"/>
    <w:rsid w:val="001C6750"/>
    <w:rsid w:val="001C7888"/>
    <w:rsid w:val="001D49B7"/>
    <w:rsid w:val="001D59F4"/>
    <w:rsid w:val="001E5776"/>
    <w:rsid w:val="002206EE"/>
    <w:rsid w:val="00222089"/>
    <w:rsid w:val="00245DA9"/>
    <w:rsid w:val="0024790C"/>
    <w:rsid w:val="00247AFD"/>
    <w:rsid w:val="00270EA6"/>
    <w:rsid w:val="00282DA7"/>
    <w:rsid w:val="00290544"/>
    <w:rsid w:val="00291879"/>
    <w:rsid w:val="00293A66"/>
    <w:rsid w:val="002973DD"/>
    <w:rsid w:val="002A1AD9"/>
    <w:rsid w:val="002B4F5F"/>
    <w:rsid w:val="002B5A9C"/>
    <w:rsid w:val="002C13AD"/>
    <w:rsid w:val="002C2B76"/>
    <w:rsid w:val="002C485A"/>
    <w:rsid w:val="002C4D36"/>
    <w:rsid w:val="002C58DB"/>
    <w:rsid w:val="002D0C5F"/>
    <w:rsid w:val="002D1405"/>
    <w:rsid w:val="002D2389"/>
    <w:rsid w:val="002D4FDC"/>
    <w:rsid w:val="002D67F8"/>
    <w:rsid w:val="002E0C66"/>
    <w:rsid w:val="002E3212"/>
    <w:rsid w:val="002E7C1D"/>
    <w:rsid w:val="002F0154"/>
    <w:rsid w:val="00306B96"/>
    <w:rsid w:val="00307CEF"/>
    <w:rsid w:val="003149D1"/>
    <w:rsid w:val="003155D5"/>
    <w:rsid w:val="00331786"/>
    <w:rsid w:val="00331B1B"/>
    <w:rsid w:val="0034676C"/>
    <w:rsid w:val="00355673"/>
    <w:rsid w:val="00364A26"/>
    <w:rsid w:val="00370C4A"/>
    <w:rsid w:val="00375A85"/>
    <w:rsid w:val="00395F5F"/>
    <w:rsid w:val="003976AB"/>
    <w:rsid w:val="003A5381"/>
    <w:rsid w:val="003A7EB0"/>
    <w:rsid w:val="003D2CFB"/>
    <w:rsid w:val="003D59A2"/>
    <w:rsid w:val="003E316B"/>
    <w:rsid w:val="003E7B9E"/>
    <w:rsid w:val="00414F86"/>
    <w:rsid w:val="00416F66"/>
    <w:rsid w:val="00437490"/>
    <w:rsid w:val="00440054"/>
    <w:rsid w:val="00441A4D"/>
    <w:rsid w:val="004429F6"/>
    <w:rsid w:val="00445117"/>
    <w:rsid w:val="0044577E"/>
    <w:rsid w:val="00446CA4"/>
    <w:rsid w:val="00452450"/>
    <w:rsid w:val="004577C5"/>
    <w:rsid w:val="004764C1"/>
    <w:rsid w:val="00492A57"/>
    <w:rsid w:val="0049303F"/>
    <w:rsid w:val="0049394E"/>
    <w:rsid w:val="004A2EC5"/>
    <w:rsid w:val="004A5C11"/>
    <w:rsid w:val="004C34CB"/>
    <w:rsid w:val="004C4E91"/>
    <w:rsid w:val="004C7410"/>
    <w:rsid w:val="004C76BC"/>
    <w:rsid w:val="004D6365"/>
    <w:rsid w:val="004F05FD"/>
    <w:rsid w:val="004F45D5"/>
    <w:rsid w:val="004F69C3"/>
    <w:rsid w:val="004F723B"/>
    <w:rsid w:val="0051101F"/>
    <w:rsid w:val="005127AE"/>
    <w:rsid w:val="00520F42"/>
    <w:rsid w:val="00544D08"/>
    <w:rsid w:val="00547427"/>
    <w:rsid w:val="005649AA"/>
    <w:rsid w:val="00565AB8"/>
    <w:rsid w:val="00580B3E"/>
    <w:rsid w:val="0059481B"/>
    <w:rsid w:val="005962B0"/>
    <w:rsid w:val="005B05FD"/>
    <w:rsid w:val="005B3FF5"/>
    <w:rsid w:val="005C0AD8"/>
    <w:rsid w:val="005C0FE5"/>
    <w:rsid w:val="005C1CC1"/>
    <w:rsid w:val="005C33AF"/>
    <w:rsid w:val="005C33E0"/>
    <w:rsid w:val="005D3C33"/>
    <w:rsid w:val="005E0BBC"/>
    <w:rsid w:val="005F264E"/>
    <w:rsid w:val="005F294A"/>
    <w:rsid w:val="0061393F"/>
    <w:rsid w:val="00621DFD"/>
    <w:rsid w:val="00621FA2"/>
    <w:rsid w:val="00623229"/>
    <w:rsid w:val="00624092"/>
    <w:rsid w:val="0063107E"/>
    <w:rsid w:val="006352E7"/>
    <w:rsid w:val="0065756F"/>
    <w:rsid w:val="00667273"/>
    <w:rsid w:val="00691326"/>
    <w:rsid w:val="006A0905"/>
    <w:rsid w:val="006B3C3C"/>
    <w:rsid w:val="006B6A8F"/>
    <w:rsid w:val="006D0E21"/>
    <w:rsid w:val="006F1362"/>
    <w:rsid w:val="006F2642"/>
    <w:rsid w:val="006F40AF"/>
    <w:rsid w:val="00707D7E"/>
    <w:rsid w:val="00712DFD"/>
    <w:rsid w:val="00717D8C"/>
    <w:rsid w:val="00720003"/>
    <w:rsid w:val="00727601"/>
    <w:rsid w:val="007412D4"/>
    <w:rsid w:val="00742F02"/>
    <w:rsid w:val="00752186"/>
    <w:rsid w:val="00753F90"/>
    <w:rsid w:val="0078633B"/>
    <w:rsid w:val="00796EAD"/>
    <w:rsid w:val="007A3905"/>
    <w:rsid w:val="007B50BD"/>
    <w:rsid w:val="007B597F"/>
    <w:rsid w:val="007B59CC"/>
    <w:rsid w:val="007C411C"/>
    <w:rsid w:val="007C548C"/>
    <w:rsid w:val="007D3052"/>
    <w:rsid w:val="007D6E79"/>
    <w:rsid w:val="007E207B"/>
    <w:rsid w:val="007E2550"/>
    <w:rsid w:val="007E4B05"/>
    <w:rsid w:val="007F2EC2"/>
    <w:rsid w:val="007F2F3E"/>
    <w:rsid w:val="007F3F47"/>
    <w:rsid w:val="00817B5B"/>
    <w:rsid w:val="00836CA2"/>
    <w:rsid w:val="00851868"/>
    <w:rsid w:val="00861624"/>
    <w:rsid w:val="00862AA3"/>
    <w:rsid w:val="00865DAF"/>
    <w:rsid w:val="0087505F"/>
    <w:rsid w:val="0087538D"/>
    <w:rsid w:val="00883BE0"/>
    <w:rsid w:val="008874CB"/>
    <w:rsid w:val="008B0EC5"/>
    <w:rsid w:val="008B6208"/>
    <w:rsid w:val="008C310B"/>
    <w:rsid w:val="008C603D"/>
    <w:rsid w:val="008C6D85"/>
    <w:rsid w:val="008E55E9"/>
    <w:rsid w:val="008F1180"/>
    <w:rsid w:val="008F661C"/>
    <w:rsid w:val="008F6772"/>
    <w:rsid w:val="0090136A"/>
    <w:rsid w:val="00955024"/>
    <w:rsid w:val="009620C8"/>
    <w:rsid w:val="00967B61"/>
    <w:rsid w:val="00970D79"/>
    <w:rsid w:val="009751AB"/>
    <w:rsid w:val="00986403"/>
    <w:rsid w:val="009B536C"/>
    <w:rsid w:val="009C7F99"/>
    <w:rsid w:val="009D40E6"/>
    <w:rsid w:val="00A01F20"/>
    <w:rsid w:val="00A054B1"/>
    <w:rsid w:val="00A05A16"/>
    <w:rsid w:val="00A24F56"/>
    <w:rsid w:val="00A3199A"/>
    <w:rsid w:val="00A42CA7"/>
    <w:rsid w:val="00A4661C"/>
    <w:rsid w:val="00A476B8"/>
    <w:rsid w:val="00A5619A"/>
    <w:rsid w:val="00A619CF"/>
    <w:rsid w:val="00AA444C"/>
    <w:rsid w:val="00AC08B5"/>
    <w:rsid w:val="00AE4585"/>
    <w:rsid w:val="00AF3211"/>
    <w:rsid w:val="00B02005"/>
    <w:rsid w:val="00B11EAB"/>
    <w:rsid w:val="00B338BB"/>
    <w:rsid w:val="00B34AD2"/>
    <w:rsid w:val="00B42ABB"/>
    <w:rsid w:val="00B441DD"/>
    <w:rsid w:val="00B530F6"/>
    <w:rsid w:val="00B54E9D"/>
    <w:rsid w:val="00B6182F"/>
    <w:rsid w:val="00B64CD5"/>
    <w:rsid w:val="00B65159"/>
    <w:rsid w:val="00B84DAA"/>
    <w:rsid w:val="00B868B1"/>
    <w:rsid w:val="00BA3074"/>
    <w:rsid w:val="00BB0630"/>
    <w:rsid w:val="00BB3D69"/>
    <w:rsid w:val="00BC1555"/>
    <w:rsid w:val="00BC35EF"/>
    <w:rsid w:val="00BC731B"/>
    <w:rsid w:val="00BD1DCB"/>
    <w:rsid w:val="00BE6D85"/>
    <w:rsid w:val="00BE7983"/>
    <w:rsid w:val="00BF3356"/>
    <w:rsid w:val="00C06E92"/>
    <w:rsid w:val="00C0755B"/>
    <w:rsid w:val="00C13EF7"/>
    <w:rsid w:val="00C21AD3"/>
    <w:rsid w:val="00C31769"/>
    <w:rsid w:val="00C330CC"/>
    <w:rsid w:val="00C36C16"/>
    <w:rsid w:val="00C42CAF"/>
    <w:rsid w:val="00C5417B"/>
    <w:rsid w:val="00C54871"/>
    <w:rsid w:val="00C655B5"/>
    <w:rsid w:val="00C65A9B"/>
    <w:rsid w:val="00C66FF9"/>
    <w:rsid w:val="00C73B87"/>
    <w:rsid w:val="00C7624D"/>
    <w:rsid w:val="00C819F9"/>
    <w:rsid w:val="00C95591"/>
    <w:rsid w:val="00C97A34"/>
    <w:rsid w:val="00CA2965"/>
    <w:rsid w:val="00CA2A5E"/>
    <w:rsid w:val="00CB14B4"/>
    <w:rsid w:val="00CB681A"/>
    <w:rsid w:val="00CC0959"/>
    <w:rsid w:val="00CD6884"/>
    <w:rsid w:val="00CE5508"/>
    <w:rsid w:val="00D34C7F"/>
    <w:rsid w:val="00D460D8"/>
    <w:rsid w:val="00D71FC0"/>
    <w:rsid w:val="00D83778"/>
    <w:rsid w:val="00DA0947"/>
    <w:rsid w:val="00DA1220"/>
    <w:rsid w:val="00DB62B0"/>
    <w:rsid w:val="00DB6CE2"/>
    <w:rsid w:val="00DC5F69"/>
    <w:rsid w:val="00DD1FAB"/>
    <w:rsid w:val="00DE5038"/>
    <w:rsid w:val="00DF2D2A"/>
    <w:rsid w:val="00DF5AEF"/>
    <w:rsid w:val="00DF5DC8"/>
    <w:rsid w:val="00E00CA3"/>
    <w:rsid w:val="00E173F6"/>
    <w:rsid w:val="00E217F2"/>
    <w:rsid w:val="00E33925"/>
    <w:rsid w:val="00E41EF1"/>
    <w:rsid w:val="00E5198E"/>
    <w:rsid w:val="00E51EB8"/>
    <w:rsid w:val="00E6108F"/>
    <w:rsid w:val="00E71F7D"/>
    <w:rsid w:val="00E7515F"/>
    <w:rsid w:val="00E816EC"/>
    <w:rsid w:val="00E84E83"/>
    <w:rsid w:val="00E94E9C"/>
    <w:rsid w:val="00E96CFE"/>
    <w:rsid w:val="00E9752F"/>
    <w:rsid w:val="00EA148F"/>
    <w:rsid w:val="00EA2BC7"/>
    <w:rsid w:val="00EA320F"/>
    <w:rsid w:val="00EA575D"/>
    <w:rsid w:val="00EA5BB8"/>
    <w:rsid w:val="00EB7676"/>
    <w:rsid w:val="00EC5242"/>
    <w:rsid w:val="00ED20F8"/>
    <w:rsid w:val="00ED57F8"/>
    <w:rsid w:val="00EE22DD"/>
    <w:rsid w:val="00EF523E"/>
    <w:rsid w:val="00EF565D"/>
    <w:rsid w:val="00F00E63"/>
    <w:rsid w:val="00F02CA4"/>
    <w:rsid w:val="00F0595A"/>
    <w:rsid w:val="00F211BD"/>
    <w:rsid w:val="00F2289A"/>
    <w:rsid w:val="00F22BE1"/>
    <w:rsid w:val="00F477E1"/>
    <w:rsid w:val="00F57F5F"/>
    <w:rsid w:val="00F63D4C"/>
    <w:rsid w:val="00F649B0"/>
    <w:rsid w:val="00F805B1"/>
    <w:rsid w:val="00F854FD"/>
    <w:rsid w:val="00F92A5F"/>
    <w:rsid w:val="00FA1525"/>
    <w:rsid w:val="00FA306D"/>
    <w:rsid w:val="00FA44CC"/>
    <w:rsid w:val="00FB1963"/>
    <w:rsid w:val="00FB32BF"/>
    <w:rsid w:val="00FC34CE"/>
    <w:rsid w:val="00FC5B02"/>
    <w:rsid w:val="00FC5F9E"/>
    <w:rsid w:val="00FE49BE"/>
    <w:rsid w:val="00FE65B8"/>
    <w:rsid w:val="00FF4D69"/>
    <w:rsid w:val="035F270C"/>
    <w:rsid w:val="04B7607B"/>
    <w:rsid w:val="07D5AFF9"/>
    <w:rsid w:val="330E73F2"/>
    <w:rsid w:val="331AC608"/>
    <w:rsid w:val="35C1B924"/>
    <w:rsid w:val="40C92FCB"/>
    <w:rsid w:val="411E5846"/>
    <w:rsid w:val="488FCADB"/>
    <w:rsid w:val="53F6B433"/>
    <w:rsid w:val="6E8890FF"/>
    <w:rsid w:val="7766FFF5"/>
    <w:rsid w:val="7D7278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B13A04"/>
  <w15:docId w15:val="{27EF1F4C-05C5-4D61-B282-822D7097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EB0"/>
    <w:pPr>
      <w:spacing w:after="0" w:line="240" w:lineRule="auto"/>
    </w:pPr>
    <w:rPr>
      <w:rFonts w:ascii="Calibri" w:hAnsi="Calibri" w:cs="Calibri"/>
    </w:rPr>
  </w:style>
  <w:style w:type="paragraph" w:styleId="Titre2">
    <w:name w:val="heading 2"/>
    <w:basedOn w:val="Normal"/>
    <w:next w:val="Normal"/>
    <w:link w:val="Titre2Car"/>
    <w:uiPriority w:val="9"/>
    <w:unhideWhenUsed/>
    <w:qFormat/>
    <w:rsid w:val="00034D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98E"/>
    <w:pPr>
      <w:ind w:left="720"/>
      <w:contextualSpacing/>
    </w:pPr>
  </w:style>
  <w:style w:type="character" w:styleId="Marquedecommentaire">
    <w:name w:val="annotation reference"/>
    <w:basedOn w:val="Policepardfaut"/>
    <w:uiPriority w:val="99"/>
    <w:semiHidden/>
    <w:unhideWhenUsed/>
    <w:rsid w:val="00DD1FAB"/>
    <w:rPr>
      <w:sz w:val="16"/>
      <w:szCs w:val="16"/>
    </w:rPr>
  </w:style>
  <w:style w:type="paragraph" w:styleId="Commentaire">
    <w:name w:val="annotation text"/>
    <w:basedOn w:val="Normal"/>
    <w:link w:val="CommentaireCar"/>
    <w:uiPriority w:val="99"/>
    <w:semiHidden/>
    <w:unhideWhenUsed/>
    <w:rsid w:val="00DD1FAB"/>
    <w:rPr>
      <w:sz w:val="20"/>
      <w:szCs w:val="20"/>
    </w:rPr>
  </w:style>
  <w:style w:type="character" w:customStyle="1" w:styleId="CommentaireCar">
    <w:name w:val="Commentaire Car"/>
    <w:basedOn w:val="Policepardfaut"/>
    <w:link w:val="Commentaire"/>
    <w:uiPriority w:val="99"/>
    <w:semiHidden/>
    <w:rsid w:val="00DD1FAB"/>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DD1FAB"/>
    <w:rPr>
      <w:b/>
      <w:bCs/>
    </w:rPr>
  </w:style>
  <w:style w:type="character" w:customStyle="1" w:styleId="ObjetducommentaireCar">
    <w:name w:val="Objet du commentaire Car"/>
    <w:basedOn w:val="CommentaireCar"/>
    <w:link w:val="Objetducommentaire"/>
    <w:uiPriority w:val="99"/>
    <w:semiHidden/>
    <w:rsid w:val="00DD1FAB"/>
    <w:rPr>
      <w:rFonts w:ascii="Calibri" w:hAnsi="Calibri" w:cs="Calibri"/>
      <w:b/>
      <w:bCs/>
      <w:sz w:val="20"/>
      <w:szCs w:val="20"/>
    </w:rPr>
  </w:style>
  <w:style w:type="paragraph" w:styleId="Textedebulles">
    <w:name w:val="Balloon Text"/>
    <w:basedOn w:val="Normal"/>
    <w:link w:val="TextedebullesCar"/>
    <w:uiPriority w:val="99"/>
    <w:semiHidden/>
    <w:unhideWhenUsed/>
    <w:rsid w:val="00DD1F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1FAB"/>
    <w:rPr>
      <w:rFonts w:ascii="Segoe UI" w:hAnsi="Segoe UI" w:cs="Segoe UI"/>
      <w:sz w:val="18"/>
      <w:szCs w:val="18"/>
    </w:rPr>
  </w:style>
  <w:style w:type="table" w:styleId="Grilledutableau">
    <w:name w:val="Table Grid"/>
    <w:basedOn w:val="TableauNormal"/>
    <w:uiPriority w:val="39"/>
    <w:rsid w:val="0044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C5B02"/>
    <w:pPr>
      <w:spacing w:before="100" w:beforeAutospacing="1" w:after="100" w:afterAutospacing="1"/>
    </w:pPr>
    <w:rPr>
      <w:rFonts w:ascii="Times New Roman" w:eastAsia="Times New Roman" w:hAnsi="Times New Roman" w:cs="Times New Roman"/>
      <w:sz w:val="24"/>
      <w:szCs w:val="24"/>
      <w:lang w:val="fr-BE" w:eastAsia="fr-BE"/>
    </w:rPr>
  </w:style>
  <w:style w:type="character" w:customStyle="1" w:styleId="normaltextrun">
    <w:name w:val="normaltextrun"/>
    <w:basedOn w:val="Policepardfaut"/>
    <w:rsid w:val="00FC5B02"/>
  </w:style>
  <w:style w:type="character" w:customStyle="1" w:styleId="eop">
    <w:name w:val="eop"/>
    <w:basedOn w:val="Policepardfaut"/>
    <w:rsid w:val="00FC5B02"/>
  </w:style>
  <w:style w:type="character" w:customStyle="1" w:styleId="Titre2Car">
    <w:name w:val="Titre 2 Car"/>
    <w:basedOn w:val="Policepardfaut"/>
    <w:link w:val="Titre2"/>
    <w:uiPriority w:val="9"/>
    <w:rsid w:val="00034D7B"/>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2D2389"/>
    <w:pPr>
      <w:tabs>
        <w:tab w:val="center" w:pos="4536"/>
        <w:tab w:val="right" w:pos="9072"/>
      </w:tabs>
    </w:pPr>
  </w:style>
  <w:style w:type="character" w:customStyle="1" w:styleId="En-tteCar">
    <w:name w:val="En-tête Car"/>
    <w:basedOn w:val="Policepardfaut"/>
    <w:link w:val="En-tte"/>
    <w:uiPriority w:val="99"/>
    <w:rsid w:val="002D2389"/>
    <w:rPr>
      <w:rFonts w:ascii="Calibri" w:hAnsi="Calibri" w:cs="Calibri"/>
    </w:rPr>
  </w:style>
  <w:style w:type="paragraph" w:styleId="Pieddepage">
    <w:name w:val="footer"/>
    <w:basedOn w:val="Normal"/>
    <w:link w:val="PieddepageCar"/>
    <w:uiPriority w:val="99"/>
    <w:unhideWhenUsed/>
    <w:rsid w:val="002D2389"/>
    <w:pPr>
      <w:tabs>
        <w:tab w:val="center" w:pos="4536"/>
        <w:tab w:val="right" w:pos="9072"/>
      </w:tabs>
    </w:pPr>
  </w:style>
  <w:style w:type="character" w:customStyle="1" w:styleId="PieddepageCar">
    <w:name w:val="Pied de page Car"/>
    <w:basedOn w:val="Policepardfaut"/>
    <w:link w:val="Pieddepage"/>
    <w:uiPriority w:val="99"/>
    <w:rsid w:val="002D238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3484">
      <w:bodyDiv w:val="1"/>
      <w:marLeft w:val="0"/>
      <w:marRight w:val="0"/>
      <w:marTop w:val="0"/>
      <w:marBottom w:val="0"/>
      <w:divBdr>
        <w:top w:val="none" w:sz="0" w:space="0" w:color="auto"/>
        <w:left w:val="none" w:sz="0" w:space="0" w:color="auto"/>
        <w:bottom w:val="none" w:sz="0" w:space="0" w:color="auto"/>
        <w:right w:val="none" w:sz="0" w:space="0" w:color="auto"/>
      </w:divBdr>
    </w:div>
    <w:div w:id="627585817">
      <w:bodyDiv w:val="1"/>
      <w:marLeft w:val="0"/>
      <w:marRight w:val="0"/>
      <w:marTop w:val="0"/>
      <w:marBottom w:val="0"/>
      <w:divBdr>
        <w:top w:val="none" w:sz="0" w:space="0" w:color="auto"/>
        <w:left w:val="none" w:sz="0" w:space="0" w:color="auto"/>
        <w:bottom w:val="none" w:sz="0" w:space="0" w:color="auto"/>
        <w:right w:val="none" w:sz="0" w:space="0" w:color="auto"/>
      </w:divBdr>
    </w:div>
    <w:div w:id="746271594">
      <w:bodyDiv w:val="1"/>
      <w:marLeft w:val="0"/>
      <w:marRight w:val="0"/>
      <w:marTop w:val="0"/>
      <w:marBottom w:val="0"/>
      <w:divBdr>
        <w:top w:val="none" w:sz="0" w:space="0" w:color="auto"/>
        <w:left w:val="none" w:sz="0" w:space="0" w:color="auto"/>
        <w:bottom w:val="none" w:sz="0" w:space="0" w:color="auto"/>
        <w:right w:val="none" w:sz="0" w:space="0" w:color="auto"/>
      </w:divBdr>
      <w:divsChild>
        <w:div w:id="1298947943">
          <w:marLeft w:val="0"/>
          <w:marRight w:val="0"/>
          <w:marTop w:val="0"/>
          <w:marBottom w:val="0"/>
          <w:divBdr>
            <w:top w:val="none" w:sz="0" w:space="0" w:color="auto"/>
            <w:left w:val="none" w:sz="0" w:space="0" w:color="auto"/>
            <w:bottom w:val="none" w:sz="0" w:space="0" w:color="auto"/>
            <w:right w:val="none" w:sz="0" w:space="0" w:color="auto"/>
          </w:divBdr>
        </w:div>
        <w:div w:id="507446743">
          <w:marLeft w:val="0"/>
          <w:marRight w:val="0"/>
          <w:marTop w:val="0"/>
          <w:marBottom w:val="0"/>
          <w:divBdr>
            <w:top w:val="none" w:sz="0" w:space="0" w:color="auto"/>
            <w:left w:val="none" w:sz="0" w:space="0" w:color="auto"/>
            <w:bottom w:val="none" w:sz="0" w:space="0" w:color="auto"/>
            <w:right w:val="none" w:sz="0" w:space="0" w:color="auto"/>
          </w:divBdr>
        </w:div>
        <w:div w:id="1955743167">
          <w:marLeft w:val="0"/>
          <w:marRight w:val="0"/>
          <w:marTop w:val="0"/>
          <w:marBottom w:val="0"/>
          <w:divBdr>
            <w:top w:val="none" w:sz="0" w:space="0" w:color="auto"/>
            <w:left w:val="none" w:sz="0" w:space="0" w:color="auto"/>
            <w:bottom w:val="none" w:sz="0" w:space="0" w:color="auto"/>
            <w:right w:val="none" w:sz="0" w:space="0" w:color="auto"/>
          </w:divBdr>
        </w:div>
        <w:div w:id="660932198">
          <w:marLeft w:val="0"/>
          <w:marRight w:val="0"/>
          <w:marTop w:val="0"/>
          <w:marBottom w:val="0"/>
          <w:divBdr>
            <w:top w:val="none" w:sz="0" w:space="0" w:color="auto"/>
            <w:left w:val="none" w:sz="0" w:space="0" w:color="auto"/>
            <w:bottom w:val="none" w:sz="0" w:space="0" w:color="auto"/>
            <w:right w:val="none" w:sz="0" w:space="0" w:color="auto"/>
          </w:divBdr>
        </w:div>
        <w:div w:id="97222530">
          <w:marLeft w:val="0"/>
          <w:marRight w:val="0"/>
          <w:marTop w:val="0"/>
          <w:marBottom w:val="0"/>
          <w:divBdr>
            <w:top w:val="none" w:sz="0" w:space="0" w:color="auto"/>
            <w:left w:val="none" w:sz="0" w:space="0" w:color="auto"/>
            <w:bottom w:val="none" w:sz="0" w:space="0" w:color="auto"/>
            <w:right w:val="none" w:sz="0" w:space="0" w:color="auto"/>
          </w:divBdr>
        </w:div>
        <w:div w:id="1548757067">
          <w:marLeft w:val="0"/>
          <w:marRight w:val="0"/>
          <w:marTop w:val="0"/>
          <w:marBottom w:val="0"/>
          <w:divBdr>
            <w:top w:val="none" w:sz="0" w:space="0" w:color="auto"/>
            <w:left w:val="none" w:sz="0" w:space="0" w:color="auto"/>
            <w:bottom w:val="none" w:sz="0" w:space="0" w:color="auto"/>
            <w:right w:val="none" w:sz="0" w:space="0" w:color="auto"/>
          </w:divBdr>
        </w:div>
        <w:div w:id="1726444741">
          <w:marLeft w:val="0"/>
          <w:marRight w:val="0"/>
          <w:marTop w:val="0"/>
          <w:marBottom w:val="0"/>
          <w:divBdr>
            <w:top w:val="none" w:sz="0" w:space="0" w:color="auto"/>
            <w:left w:val="none" w:sz="0" w:space="0" w:color="auto"/>
            <w:bottom w:val="none" w:sz="0" w:space="0" w:color="auto"/>
            <w:right w:val="none" w:sz="0" w:space="0" w:color="auto"/>
          </w:divBdr>
        </w:div>
        <w:div w:id="1739935756">
          <w:marLeft w:val="0"/>
          <w:marRight w:val="0"/>
          <w:marTop w:val="0"/>
          <w:marBottom w:val="0"/>
          <w:divBdr>
            <w:top w:val="none" w:sz="0" w:space="0" w:color="auto"/>
            <w:left w:val="none" w:sz="0" w:space="0" w:color="auto"/>
            <w:bottom w:val="none" w:sz="0" w:space="0" w:color="auto"/>
            <w:right w:val="none" w:sz="0" w:space="0" w:color="auto"/>
          </w:divBdr>
        </w:div>
        <w:div w:id="1875655503">
          <w:marLeft w:val="0"/>
          <w:marRight w:val="0"/>
          <w:marTop w:val="0"/>
          <w:marBottom w:val="0"/>
          <w:divBdr>
            <w:top w:val="none" w:sz="0" w:space="0" w:color="auto"/>
            <w:left w:val="none" w:sz="0" w:space="0" w:color="auto"/>
            <w:bottom w:val="none" w:sz="0" w:space="0" w:color="auto"/>
            <w:right w:val="none" w:sz="0" w:space="0" w:color="auto"/>
          </w:divBdr>
        </w:div>
        <w:div w:id="1649934994">
          <w:marLeft w:val="0"/>
          <w:marRight w:val="0"/>
          <w:marTop w:val="0"/>
          <w:marBottom w:val="0"/>
          <w:divBdr>
            <w:top w:val="none" w:sz="0" w:space="0" w:color="auto"/>
            <w:left w:val="none" w:sz="0" w:space="0" w:color="auto"/>
            <w:bottom w:val="none" w:sz="0" w:space="0" w:color="auto"/>
            <w:right w:val="none" w:sz="0" w:space="0" w:color="auto"/>
          </w:divBdr>
        </w:div>
        <w:div w:id="983512956">
          <w:marLeft w:val="0"/>
          <w:marRight w:val="0"/>
          <w:marTop w:val="0"/>
          <w:marBottom w:val="0"/>
          <w:divBdr>
            <w:top w:val="none" w:sz="0" w:space="0" w:color="auto"/>
            <w:left w:val="none" w:sz="0" w:space="0" w:color="auto"/>
            <w:bottom w:val="none" w:sz="0" w:space="0" w:color="auto"/>
            <w:right w:val="none" w:sz="0" w:space="0" w:color="auto"/>
          </w:divBdr>
        </w:div>
        <w:div w:id="192305689">
          <w:marLeft w:val="0"/>
          <w:marRight w:val="0"/>
          <w:marTop w:val="0"/>
          <w:marBottom w:val="0"/>
          <w:divBdr>
            <w:top w:val="none" w:sz="0" w:space="0" w:color="auto"/>
            <w:left w:val="none" w:sz="0" w:space="0" w:color="auto"/>
            <w:bottom w:val="none" w:sz="0" w:space="0" w:color="auto"/>
            <w:right w:val="none" w:sz="0" w:space="0" w:color="auto"/>
          </w:divBdr>
        </w:div>
        <w:div w:id="127094685">
          <w:marLeft w:val="0"/>
          <w:marRight w:val="0"/>
          <w:marTop w:val="0"/>
          <w:marBottom w:val="0"/>
          <w:divBdr>
            <w:top w:val="none" w:sz="0" w:space="0" w:color="auto"/>
            <w:left w:val="none" w:sz="0" w:space="0" w:color="auto"/>
            <w:bottom w:val="none" w:sz="0" w:space="0" w:color="auto"/>
            <w:right w:val="none" w:sz="0" w:space="0" w:color="auto"/>
          </w:divBdr>
        </w:div>
        <w:div w:id="1387224474">
          <w:marLeft w:val="0"/>
          <w:marRight w:val="0"/>
          <w:marTop w:val="0"/>
          <w:marBottom w:val="0"/>
          <w:divBdr>
            <w:top w:val="none" w:sz="0" w:space="0" w:color="auto"/>
            <w:left w:val="none" w:sz="0" w:space="0" w:color="auto"/>
            <w:bottom w:val="none" w:sz="0" w:space="0" w:color="auto"/>
            <w:right w:val="none" w:sz="0" w:space="0" w:color="auto"/>
          </w:divBdr>
        </w:div>
        <w:div w:id="499391774">
          <w:marLeft w:val="0"/>
          <w:marRight w:val="0"/>
          <w:marTop w:val="0"/>
          <w:marBottom w:val="0"/>
          <w:divBdr>
            <w:top w:val="none" w:sz="0" w:space="0" w:color="auto"/>
            <w:left w:val="none" w:sz="0" w:space="0" w:color="auto"/>
            <w:bottom w:val="none" w:sz="0" w:space="0" w:color="auto"/>
            <w:right w:val="none" w:sz="0" w:space="0" w:color="auto"/>
          </w:divBdr>
        </w:div>
        <w:div w:id="119687254">
          <w:marLeft w:val="0"/>
          <w:marRight w:val="0"/>
          <w:marTop w:val="0"/>
          <w:marBottom w:val="0"/>
          <w:divBdr>
            <w:top w:val="none" w:sz="0" w:space="0" w:color="auto"/>
            <w:left w:val="none" w:sz="0" w:space="0" w:color="auto"/>
            <w:bottom w:val="none" w:sz="0" w:space="0" w:color="auto"/>
            <w:right w:val="none" w:sz="0" w:space="0" w:color="auto"/>
          </w:divBdr>
        </w:div>
      </w:divsChild>
    </w:div>
    <w:div w:id="1347171240">
      <w:bodyDiv w:val="1"/>
      <w:marLeft w:val="0"/>
      <w:marRight w:val="0"/>
      <w:marTop w:val="0"/>
      <w:marBottom w:val="0"/>
      <w:divBdr>
        <w:top w:val="none" w:sz="0" w:space="0" w:color="auto"/>
        <w:left w:val="none" w:sz="0" w:space="0" w:color="auto"/>
        <w:bottom w:val="none" w:sz="0" w:space="0" w:color="auto"/>
        <w:right w:val="none" w:sz="0" w:space="0" w:color="auto"/>
      </w:divBdr>
    </w:div>
    <w:div w:id="19240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cb96715ea05a4f6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B6852625BAF4682DA008EA9AC3331" ma:contentTypeVersion="12" ma:contentTypeDescription="Crée un document." ma:contentTypeScope="" ma:versionID="328b47abd4bf64556a33f506aae20c77">
  <xsd:schema xmlns:xsd="http://www.w3.org/2001/XMLSchema" xmlns:xs="http://www.w3.org/2001/XMLSchema" xmlns:p="http://schemas.microsoft.com/office/2006/metadata/properties" xmlns:ns2="42ef183f-2f2e-48cb-9d9e-befa92987654" xmlns:ns3="c45abd74-53d6-41dd-9e8c-0b8a440d157b" targetNamespace="http://schemas.microsoft.com/office/2006/metadata/properties" ma:root="true" ma:fieldsID="d3b1b3dcd394cc0656ec6ad8d1a71b63" ns2:_="" ns3:_="">
    <xsd:import namespace="42ef183f-2f2e-48cb-9d9e-befa92987654"/>
    <xsd:import namespace="c45abd74-53d6-41dd-9e8c-0b8a440d15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f183f-2f2e-48cb-9d9e-befa9298765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abd74-53d6-41dd-9e8c-0b8a440d15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CE2D-301E-48A1-A944-741A1D3BEE05}">
  <ds:schemaRefs>
    <ds:schemaRef ds:uri="http://schemas.microsoft.com/sharepoint/v3/contenttype/forms"/>
  </ds:schemaRefs>
</ds:datastoreItem>
</file>

<file path=customXml/itemProps2.xml><?xml version="1.0" encoding="utf-8"?>
<ds:datastoreItem xmlns:ds="http://schemas.openxmlformats.org/officeDocument/2006/customXml" ds:itemID="{215BB4C5-3D13-4D69-A3B6-40BB02C90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965EE4-BC20-4F02-BEF9-E59C27841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f183f-2f2e-48cb-9d9e-befa92987654"/>
    <ds:schemaRef ds:uri="c45abd74-53d6-41dd-9e8c-0b8a440d1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3A580-8180-4B29-A5FD-9327FCD0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8144</Characters>
  <Application>Microsoft Office Word</Application>
  <DocSecurity>0</DocSecurity>
  <Lines>67</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 Nicole</dc:creator>
  <cp:keywords/>
  <dc:description/>
  <cp:lastModifiedBy>Chaufoureau Lorry</cp:lastModifiedBy>
  <cp:revision>266</cp:revision>
  <dcterms:created xsi:type="dcterms:W3CDTF">2020-09-02T07:34:00Z</dcterms:created>
  <dcterms:modified xsi:type="dcterms:W3CDTF">2020-09-07T08:12:00Z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0x010100571B6852625BAF4682DA008EA9AC3331</vt:lpwstr>
  </property>
</Properties>
</file>