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1624" w:type="dxa"/>
        <w:tblInd w:w="-1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AB"/>
        <w:tblLook w:val="04A0" w:firstRow="1" w:lastRow="0" w:firstColumn="1" w:lastColumn="0" w:noHBand="0" w:noVBand="1"/>
      </w:tblPr>
      <w:tblGrid>
        <w:gridCol w:w="2265"/>
        <w:gridCol w:w="2265"/>
        <w:gridCol w:w="2266"/>
        <w:gridCol w:w="4828"/>
      </w:tblGrid>
      <w:tr w:rsidR="009C5C57" w:rsidRPr="00EB00F8" w14:paraId="7BDE13A1" w14:textId="77777777" w:rsidTr="00EB00F8">
        <w:tc>
          <w:tcPr>
            <w:tcW w:w="2265" w:type="dxa"/>
            <w:shd w:val="clear" w:color="auto" w:fill="FFFFAB"/>
          </w:tcPr>
          <w:p w14:paraId="7BDE139D" w14:textId="77777777" w:rsidR="009C5C57" w:rsidRPr="00EB00F8" w:rsidRDefault="00045B30" w:rsidP="00EB00F8">
            <w:pPr>
              <w:spacing w:before="120"/>
              <w:jc w:val="right"/>
            </w:pPr>
            <w:bookmarkStart w:id="0" w:name="_GoBack"/>
            <w:bookmarkEnd w:id="0"/>
            <w:r w:rsidRPr="00EB00F8">
              <w:rPr>
                <w:noProof/>
                <w:lang w:eastAsia="fr-BE"/>
              </w:rPr>
              <w:drawing>
                <wp:inline distT="0" distB="0" distL="0" distR="0" wp14:anchorId="7BDE13F9" wp14:editId="7BDE13FA">
                  <wp:extent cx="735965" cy="261257"/>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rotWithShape="1">
                          <a:blip r:embed="rId11">
                            <a:extLst>
                              <a:ext uri="{28A0092B-C50C-407E-A947-70E740481C1C}">
                                <a14:useLocalDpi xmlns:a14="http://schemas.microsoft.com/office/drawing/2010/main" val="0"/>
                              </a:ext>
                            </a:extLst>
                          </a:blip>
                          <a:srcRect r="81329" b="78881"/>
                          <a:stretch/>
                        </pic:blipFill>
                        <pic:spPr bwMode="auto">
                          <a:xfrm>
                            <a:off x="0" y="0"/>
                            <a:ext cx="735965" cy="2612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5" w:type="dxa"/>
            <w:shd w:val="clear" w:color="auto" w:fill="FFFFAB"/>
          </w:tcPr>
          <w:p w14:paraId="7BDE139E" w14:textId="77777777" w:rsidR="009C5C57" w:rsidRPr="00EB00F8" w:rsidRDefault="009C5C57"/>
        </w:tc>
        <w:tc>
          <w:tcPr>
            <w:tcW w:w="2266" w:type="dxa"/>
            <w:shd w:val="clear" w:color="auto" w:fill="FFFFAB"/>
          </w:tcPr>
          <w:p w14:paraId="7BDE139F" w14:textId="77777777" w:rsidR="009C5C57" w:rsidRPr="00EB00F8" w:rsidRDefault="009C5C57"/>
        </w:tc>
        <w:tc>
          <w:tcPr>
            <w:tcW w:w="4828" w:type="dxa"/>
            <w:shd w:val="clear" w:color="auto" w:fill="FFFFAB"/>
          </w:tcPr>
          <w:p w14:paraId="7BDE13A0" w14:textId="77777777" w:rsidR="009C5C57" w:rsidRPr="00EB00F8" w:rsidRDefault="009C5C57"/>
        </w:tc>
      </w:tr>
      <w:tr w:rsidR="00045B30" w:rsidRPr="00EB00F8" w14:paraId="7BDE13A3" w14:textId="77777777" w:rsidTr="00EB00F8">
        <w:tc>
          <w:tcPr>
            <w:tcW w:w="11624" w:type="dxa"/>
            <w:gridSpan w:val="4"/>
            <w:shd w:val="clear" w:color="auto" w:fill="FFFFAB"/>
          </w:tcPr>
          <w:p w14:paraId="7BDE13A2" w14:textId="3AD1E3B2" w:rsidR="00045B30" w:rsidRPr="00EB00F8" w:rsidRDefault="001850AA" w:rsidP="001850AA">
            <w:pPr>
              <w:jc w:val="center"/>
              <w:rPr>
                <w:b/>
                <w:color w:val="A4A002"/>
              </w:rPr>
            </w:pPr>
            <w:r>
              <w:rPr>
                <w:b/>
                <w:color w:val="A4A002"/>
                <w:sz w:val="56"/>
              </w:rPr>
              <w:t>LA SÉCURITÉ SOCIALE</w:t>
            </w:r>
          </w:p>
        </w:tc>
      </w:tr>
      <w:tr w:rsidR="00045B30" w:rsidRPr="00EB00F8" w14:paraId="7BDE13A7" w14:textId="77777777" w:rsidTr="00EB00F8">
        <w:tc>
          <w:tcPr>
            <w:tcW w:w="11624" w:type="dxa"/>
            <w:gridSpan w:val="4"/>
            <w:shd w:val="clear" w:color="auto" w:fill="FFFFAB"/>
          </w:tcPr>
          <w:p w14:paraId="7BDE13A4" w14:textId="35DF62A9" w:rsidR="00045B30" w:rsidRDefault="001850AA" w:rsidP="001B19D1">
            <w:pPr>
              <w:jc w:val="center"/>
              <w:rPr>
                <w:rFonts w:cs="Arial"/>
                <w:color w:val="A4A002"/>
                <w:sz w:val="28"/>
              </w:rPr>
            </w:pPr>
            <w:r w:rsidRPr="00CD369C">
              <w:rPr>
                <w:rFonts w:cs="Arial"/>
                <w:noProof/>
                <w:color w:val="A4A002"/>
                <w:sz w:val="28"/>
                <w:lang w:eastAsia="fr-BE"/>
              </w:rPr>
              <w:drawing>
                <wp:anchor distT="0" distB="0" distL="114300" distR="114300" simplePos="0" relativeHeight="251663360" behindDoc="0" locked="0" layoutInCell="1" allowOverlap="1" wp14:anchorId="1B7FE14E" wp14:editId="0A1826B6">
                  <wp:simplePos x="0" y="0"/>
                  <wp:positionH relativeFrom="column">
                    <wp:posOffset>5388611</wp:posOffset>
                  </wp:positionH>
                  <wp:positionV relativeFrom="paragraph">
                    <wp:posOffset>-300083</wp:posOffset>
                  </wp:positionV>
                  <wp:extent cx="1397502" cy="1260629"/>
                  <wp:effectExtent l="95250" t="114300" r="107950" b="111125"/>
                  <wp:wrapNone/>
                  <wp:docPr id="17" name="Picture 17" descr="C:\Users\levasoph\AppData\Local\Microsoft\Windows\Temporary Internet Files\Content.Outlook\O91H1WOJ\citoye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vasoph\AppData\Local\Microsoft\Windows\Temporary Internet Files\Content.Outlook\O91H1WOJ\citoyena.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35960">
                            <a:off x="0" y="0"/>
                            <a:ext cx="1397502" cy="12606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00F8" w:rsidRPr="006C2A31">
              <w:rPr>
                <w:rFonts w:cs="Arial"/>
                <w:color w:val="A4A002"/>
                <w:sz w:val="28"/>
              </w:rPr>
              <w:t>Enseignement secondaire de qualification</w:t>
            </w:r>
          </w:p>
          <w:p w14:paraId="7BDE13A5" w14:textId="66417439" w:rsidR="00EB00F8" w:rsidRPr="001850AA" w:rsidRDefault="001850AA" w:rsidP="00EB00F8">
            <w:pPr>
              <w:widowControl w:val="0"/>
              <w:autoSpaceDE w:val="0"/>
              <w:autoSpaceDN w:val="0"/>
              <w:adjustRightInd w:val="0"/>
              <w:jc w:val="center"/>
              <w:rPr>
                <w:rFonts w:cs="Arial"/>
                <w:b/>
                <w:color w:val="A4A002"/>
                <w:sz w:val="32"/>
                <w:szCs w:val="32"/>
              </w:rPr>
            </w:pPr>
            <w:r w:rsidRPr="001850AA">
              <w:rPr>
                <w:rFonts w:cs="Arial"/>
                <w:b/>
                <w:color w:val="A4A002"/>
                <w:sz w:val="32"/>
                <w:szCs w:val="32"/>
              </w:rPr>
              <w:t>FORMATION SOCIALE ET ÉCONOMIQUE</w:t>
            </w:r>
          </w:p>
          <w:p w14:paraId="7BDE13A6" w14:textId="1929C494" w:rsidR="00EB00F8" w:rsidRPr="00EB00F8" w:rsidRDefault="00EB00F8" w:rsidP="00EB00F8">
            <w:pPr>
              <w:widowControl w:val="0"/>
              <w:autoSpaceDE w:val="0"/>
              <w:autoSpaceDN w:val="0"/>
              <w:adjustRightInd w:val="0"/>
              <w:jc w:val="center"/>
              <w:rPr>
                <w:rFonts w:cs="Arial"/>
                <w:color w:val="A4A002"/>
                <w:sz w:val="28"/>
              </w:rPr>
            </w:pPr>
          </w:p>
        </w:tc>
      </w:tr>
      <w:tr w:rsidR="00045B30" w:rsidRPr="00EB00F8" w14:paraId="7BDE13AC" w14:textId="77777777" w:rsidTr="00EB00F8">
        <w:tc>
          <w:tcPr>
            <w:tcW w:w="2265" w:type="dxa"/>
            <w:shd w:val="clear" w:color="auto" w:fill="FFFFAB"/>
          </w:tcPr>
          <w:p w14:paraId="7BDE13A8" w14:textId="77777777" w:rsidR="00045B30" w:rsidRPr="00EB00F8" w:rsidRDefault="00045B30" w:rsidP="00045B30">
            <w:pPr>
              <w:jc w:val="right"/>
              <w:rPr>
                <w:noProof/>
              </w:rPr>
            </w:pPr>
          </w:p>
        </w:tc>
        <w:tc>
          <w:tcPr>
            <w:tcW w:w="2265" w:type="dxa"/>
            <w:shd w:val="clear" w:color="auto" w:fill="FFFFAB"/>
          </w:tcPr>
          <w:p w14:paraId="7BDE13A9" w14:textId="40C8930D" w:rsidR="00045B30" w:rsidRPr="0061500F" w:rsidRDefault="00045B30" w:rsidP="0061500F">
            <w:pPr>
              <w:widowControl w:val="0"/>
              <w:autoSpaceDE w:val="0"/>
              <w:autoSpaceDN w:val="0"/>
              <w:adjustRightInd w:val="0"/>
              <w:jc w:val="center"/>
              <w:rPr>
                <w:rFonts w:cs="Arial"/>
                <w:b/>
                <w:color w:val="A4A002"/>
                <w:sz w:val="32"/>
                <w:szCs w:val="32"/>
              </w:rPr>
            </w:pPr>
          </w:p>
        </w:tc>
        <w:tc>
          <w:tcPr>
            <w:tcW w:w="2266" w:type="dxa"/>
            <w:shd w:val="clear" w:color="auto" w:fill="FFFFAB"/>
          </w:tcPr>
          <w:p w14:paraId="7BDE13AA" w14:textId="7452D64A" w:rsidR="00045B30" w:rsidRPr="0061500F" w:rsidRDefault="0061500F" w:rsidP="0061500F">
            <w:pPr>
              <w:widowControl w:val="0"/>
              <w:autoSpaceDE w:val="0"/>
              <w:autoSpaceDN w:val="0"/>
              <w:adjustRightInd w:val="0"/>
              <w:jc w:val="center"/>
              <w:rPr>
                <w:rFonts w:cs="Arial"/>
                <w:b/>
                <w:color w:val="A4A002"/>
                <w:sz w:val="32"/>
                <w:szCs w:val="32"/>
              </w:rPr>
            </w:pPr>
            <w:r w:rsidRPr="0061500F">
              <w:rPr>
                <w:rFonts w:cs="Arial"/>
                <w:b/>
                <w:color w:val="A4A002"/>
                <w:sz w:val="32"/>
                <w:szCs w:val="32"/>
              </w:rPr>
              <w:t>3</w:t>
            </w:r>
            <w:r w:rsidRPr="0061500F">
              <w:rPr>
                <w:rFonts w:cs="Arial"/>
                <w:b/>
                <w:color w:val="A4A002"/>
                <w:sz w:val="32"/>
                <w:szCs w:val="32"/>
                <w:vertAlign w:val="superscript"/>
              </w:rPr>
              <w:t>ème</w:t>
            </w:r>
            <w:r w:rsidRPr="0061500F">
              <w:rPr>
                <w:rFonts w:cs="Arial"/>
                <w:b/>
                <w:color w:val="A4A002"/>
                <w:sz w:val="32"/>
                <w:szCs w:val="32"/>
              </w:rPr>
              <w:t xml:space="preserve"> degré</w:t>
            </w:r>
          </w:p>
        </w:tc>
        <w:tc>
          <w:tcPr>
            <w:tcW w:w="4828" w:type="dxa"/>
            <w:shd w:val="clear" w:color="auto" w:fill="FFFFAB"/>
          </w:tcPr>
          <w:p w14:paraId="7BDE13AB" w14:textId="78DC48BD" w:rsidR="00045B30" w:rsidRPr="00EB00F8" w:rsidRDefault="00EB00F8" w:rsidP="00EB00F8">
            <w:pPr>
              <w:spacing w:after="120"/>
            </w:pPr>
            <w:r w:rsidRPr="00EB00F8">
              <w:rPr>
                <w:rFonts w:cs="Arial"/>
                <w:noProof/>
                <w:color w:val="ED7D31" w:themeColor="accent2"/>
                <w:sz w:val="32"/>
                <w:szCs w:val="24"/>
                <w:lang w:eastAsia="fr-BE"/>
              </w:rPr>
              <w:drawing>
                <wp:inline distT="0" distB="0" distL="0" distR="0" wp14:anchorId="7BDE13FD" wp14:editId="5B91C93D">
                  <wp:extent cx="677545" cy="406811"/>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82816" t="67142"/>
                          <a:stretch/>
                        </pic:blipFill>
                        <pic:spPr bwMode="auto">
                          <a:xfrm>
                            <a:off x="0" y="0"/>
                            <a:ext cx="677545" cy="40681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BDE13AD" w14:textId="62CA1D66" w:rsidR="009C5C57" w:rsidRPr="00EB00F8" w:rsidRDefault="00EB00F8">
      <w:r w:rsidRPr="00EB00F8">
        <w:rPr>
          <w:noProof/>
          <w:lang w:eastAsia="fr-BE"/>
        </w:rPr>
        <mc:AlternateContent>
          <mc:Choice Requires="wpg">
            <w:drawing>
              <wp:anchor distT="0" distB="0" distL="114300" distR="114300" simplePos="0" relativeHeight="251660288" behindDoc="0" locked="0" layoutInCell="1" allowOverlap="1" wp14:anchorId="7BDE13FF" wp14:editId="02E2210D">
                <wp:simplePos x="0" y="0"/>
                <wp:positionH relativeFrom="column">
                  <wp:posOffset>4576445</wp:posOffset>
                </wp:positionH>
                <wp:positionV relativeFrom="paragraph">
                  <wp:posOffset>-2085975</wp:posOffset>
                </wp:positionV>
                <wp:extent cx="2113280" cy="519430"/>
                <wp:effectExtent l="0" t="152400" r="0" b="147320"/>
                <wp:wrapNone/>
                <wp:docPr id="33"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3280" cy="519430"/>
                          <a:chOff x="-266" y="1097"/>
                          <a:chExt cx="21521" cy="5204"/>
                        </a:xfrm>
                      </wpg:grpSpPr>
                      <wps:wsp>
                        <wps:cNvPr id="35" name="Text Box 8"/>
                        <wps:cNvSpPr txBox="1">
                          <a:spLocks noChangeArrowheads="1"/>
                        </wps:cNvSpPr>
                        <wps:spPr bwMode="auto">
                          <a:xfrm rot="575222">
                            <a:off x="-266" y="1097"/>
                            <a:ext cx="21521" cy="5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14:paraId="7BDE141F" w14:textId="77777777" w:rsidR="00F96822" w:rsidRPr="00E0462E" w:rsidRDefault="00F96822" w:rsidP="00EB00F8">
                              <w:pPr>
                                <w:widowControl w:val="0"/>
                                <w:autoSpaceDE w:val="0"/>
                                <w:autoSpaceDN w:val="0"/>
                                <w:adjustRightInd w:val="0"/>
                                <w:spacing w:after="0" w:line="240" w:lineRule="auto"/>
                                <w:rPr>
                                  <w:rFonts w:cs="Arial"/>
                                  <w:color w:val="A4A002"/>
                                  <w:sz w:val="14"/>
                                  <w:szCs w:val="24"/>
                                </w:rPr>
                              </w:pPr>
                              <w:r w:rsidRPr="00E0462E">
                                <w:rPr>
                                  <w:rFonts w:cs="Arial"/>
                                  <w:b/>
                                  <w:bCs/>
                                  <w:color w:val="A4A002"/>
                                  <w:sz w:val="44"/>
                                  <w:szCs w:val="60"/>
                                </w:rPr>
                                <w:t>ENSEIGNANT</w:t>
                              </w:r>
                            </w:p>
                          </w:txbxContent>
                        </wps:txbx>
                        <wps:bodyPr rot="0" vert="horz" wrap="square" lIns="91440" tIns="45720" rIns="91440" bIns="45720" anchor="t" anchorCtr="0">
                          <a:noAutofit/>
                        </wps:bodyPr>
                      </wps:wsp>
                      <wps:wsp>
                        <wps:cNvPr id="39" name="Straight Connector 200"/>
                        <wps:cNvCnPr>
                          <a:cxnSpLocks noChangeShapeType="1"/>
                        </wps:cNvCnPr>
                        <wps:spPr bwMode="auto">
                          <a:xfrm>
                            <a:off x="175" y="3683"/>
                            <a:ext cx="16061" cy="2618"/>
                          </a:xfrm>
                          <a:prstGeom prst="line">
                            <a:avLst/>
                          </a:prstGeom>
                          <a:noFill/>
                          <a:ln w="38100">
                            <a:solidFill>
                              <a:srgbClr val="A4A002"/>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DE13FF" id="Group 206" o:spid="_x0000_s1026" style="position:absolute;margin-left:360.35pt;margin-top:-164.25pt;width:166.4pt;height:40.9pt;z-index:251660288" coordorigin="-266,1097" coordsize="21521,5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">
                <v:shapetype id="_x0000_t202" coordsize="21600,21600" o:spt="202" path="m,l,21600r21600,l21600,xe">
                  <v:stroke joinstyle="miter"/>
                  <v:path gradientshapeok="t" o:connecttype="rect"/>
                </v:shapetype>
                <v:shape id="Text Box 8" o:spid="_x0000_s1027" type="#_x0000_t202" style="position:absolute;left:-266;top:1097;width:21521;height:5158;rotation:6282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" filled="f" stroked="f" strokeweight="2.25pt">
                  <v:textbox>
                    <w:txbxContent>
                      <w:p w14:paraId="7BDE141F" w14:textId="77777777" w:rsidR="00F96822" w:rsidRPr="00E0462E" w:rsidRDefault="00F96822" w:rsidP="00EB00F8">
                        <w:pPr>
                          <w:widowControl w:val="0"/>
                          <w:autoSpaceDE w:val="0"/>
                          <w:autoSpaceDN w:val="0"/>
                          <w:adjustRightInd w:val="0"/>
                          <w:spacing w:after="0" w:line="240" w:lineRule="auto"/>
                          <w:rPr>
                            <w:rFonts w:cs="Arial"/>
                            <w:color w:val="A4A002"/>
                            <w:sz w:val="14"/>
                            <w:szCs w:val="24"/>
                          </w:rPr>
                        </w:pPr>
                        <w:r w:rsidRPr="00E0462E">
                          <w:rPr>
                            <w:rFonts w:cs="Arial"/>
                            <w:b/>
                            <w:bCs/>
                            <w:color w:val="A4A002"/>
                            <w:sz w:val="44"/>
                            <w:szCs w:val="60"/>
                          </w:rPr>
                          <w:t>ENSEIGNANT</w:t>
                        </w:r>
                      </w:p>
                    </w:txbxContent>
                  </v:textbox>
                </v:shape>
                <v:line id="Straight Connector 200" o:spid="_x0000_s1028" style="position:absolute;visibility:visible;mso-wrap-style:square" from="175,3683" to="16236,6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" strokecolor="#a4a002" strokeweight="3pt">
                  <v:stroke joinstyle="miter"/>
                </v:line>
              </v:group>
            </w:pict>
          </mc:Fallback>
        </mc:AlternateContent>
      </w:r>
      <w:r w:rsidRPr="00EB00F8">
        <w:rPr>
          <w:noProof/>
          <w:lang w:eastAsia="fr-BE"/>
        </w:rPr>
        <mc:AlternateContent>
          <mc:Choice Requires="wps">
            <w:drawing>
              <wp:anchor distT="0" distB="0" distL="114300" distR="114300" simplePos="0" relativeHeight="251661312" behindDoc="0" locked="0" layoutInCell="1" allowOverlap="1" wp14:anchorId="7BDE1401" wp14:editId="381A94D0">
                <wp:simplePos x="0" y="0"/>
                <wp:positionH relativeFrom="column">
                  <wp:posOffset>4706110</wp:posOffset>
                </wp:positionH>
                <wp:positionV relativeFrom="paragraph">
                  <wp:posOffset>-2273935</wp:posOffset>
                </wp:positionV>
                <wp:extent cx="1576705" cy="260985"/>
                <wp:effectExtent l="19050" t="19050" r="23495" b="24765"/>
                <wp:wrapNone/>
                <wp:docPr id="2" name="Straight Connector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6705" cy="260985"/>
                        </a:xfrm>
                        <a:prstGeom prst="line">
                          <a:avLst/>
                        </a:prstGeom>
                        <a:noFill/>
                        <a:ln w="38100">
                          <a:solidFill>
                            <a:srgbClr val="A4A002"/>
                          </a:solidFill>
                          <a:miter lim="800000"/>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3E0FF55C" id="Straight Connector 20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70.55pt,-179.05pt" to="494.7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" strokecolor="#a4a002" strokeweight="3pt">
                <v:stroke joinstyle="miter"/>
              </v:line>
            </w:pict>
          </mc:Fallback>
        </mc:AlternateContent>
      </w:r>
    </w:p>
    <w:tbl>
      <w:tblPr>
        <w:tblStyle w:val="TableGrid"/>
        <w:tblW w:w="9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8"/>
        <w:gridCol w:w="236"/>
        <w:gridCol w:w="1945"/>
        <w:gridCol w:w="222"/>
        <w:gridCol w:w="1987"/>
        <w:gridCol w:w="236"/>
        <w:gridCol w:w="2418"/>
        <w:gridCol w:w="28"/>
      </w:tblGrid>
      <w:tr w:rsidR="009C5C57" w:rsidRPr="00EB00F8" w14:paraId="7BDE13B9" w14:textId="77777777" w:rsidTr="00EB00F8">
        <w:trPr>
          <w:gridAfter w:val="1"/>
          <w:wAfter w:w="28" w:type="dxa"/>
        </w:trPr>
        <w:tc>
          <w:tcPr>
            <w:tcW w:w="9062" w:type="dxa"/>
            <w:gridSpan w:val="7"/>
            <w:shd w:val="clear" w:color="auto" w:fill="F2F2F2" w:themeFill="background1" w:themeFillShade="F2"/>
          </w:tcPr>
          <w:p w14:paraId="7BDE13AE" w14:textId="74FD6460" w:rsidR="00EB00F8" w:rsidRPr="00E0462E" w:rsidRDefault="00EB00F8" w:rsidP="00C33FCD">
            <w:pPr>
              <w:shd w:val="clear" w:color="auto" w:fill="F2F2F2"/>
              <w:spacing w:before="120"/>
              <w:jc w:val="both"/>
              <w:rPr>
                <w:rFonts w:cs="Arial"/>
                <w:b/>
                <w:bCs/>
                <w:color w:val="A4A002"/>
                <w:sz w:val="28"/>
                <w:szCs w:val="28"/>
              </w:rPr>
            </w:pPr>
            <w:r w:rsidRPr="00E0462E">
              <w:rPr>
                <w:rFonts w:cs="Arial"/>
                <w:b/>
                <w:bCs/>
                <w:color w:val="A4A002"/>
                <w:sz w:val="28"/>
                <w:szCs w:val="28"/>
              </w:rPr>
              <w:t>Porte d’entrée</w:t>
            </w:r>
          </w:p>
          <w:p w14:paraId="7BDE13AF" w14:textId="77777777" w:rsidR="00EB00F8" w:rsidRDefault="00EB00F8" w:rsidP="00EB00F8">
            <w:pPr>
              <w:shd w:val="clear" w:color="auto" w:fill="F2F2F2"/>
              <w:spacing w:before="240" w:after="160" w:line="259" w:lineRule="auto"/>
              <w:jc w:val="both"/>
              <w:rPr>
                <w:b/>
                <w:sz w:val="24"/>
              </w:rPr>
            </w:pPr>
            <w:r w:rsidRPr="00EB00F8">
              <w:rPr>
                <w:rFonts w:ascii="Calibri" w:eastAsia="Times New Roman" w:hAnsi="Calibri" w:cs="Times New Roman"/>
                <w:b/>
                <w:sz w:val="24"/>
                <w:lang w:eastAsia="fr-BE"/>
              </w:rPr>
              <w:t>UAA</w:t>
            </w:r>
          </w:p>
          <w:p w14:paraId="7BDE13B0" w14:textId="66DE8E8C" w:rsidR="00EB00F8" w:rsidRPr="00610A70" w:rsidRDefault="001850AA" w:rsidP="00396BC1">
            <w:pPr>
              <w:pStyle w:val="ListParagraph"/>
              <w:numPr>
                <w:ilvl w:val="0"/>
                <w:numId w:val="1"/>
              </w:numPr>
              <w:shd w:val="clear" w:color="auto" w:fill="F2F2F2"/>
              <w:rPr>
                <w:sz w:val="24"/>
              </w:rPr>
            </w:pPr>
            <w:r>
              <w:rPr>
                <w:sz w:val="24"/>
              </w:rPr>
              <w:t>Le citoyen et l’État</w:t>
            </w:r>
          </w:p>
          <w:p w14:paraId="7BDE13B1" w14:textId="77777777" w:rsidR="00EB00F8" w:rsidRDefault="00EB00F8" w:rsidP="00EB00F8">
            <w:pPr>
              <w:shd w:val="clear" w:color="auto" w:fill="F2F2F2"/>
              <w:spacing w:before="240" w:after="160" w:line="259" w:lineRule="auto"/>
              <w:jc w:val="both"/>
              <w:rPr>
                <w:b/>
                <w:sz w:val="24"/>
              </w:rPr>
            </w:pPr>
            <w:r w:rsidRPr="00EB00F8">
              <w:rPr>
                <w:rFonts w:ascii="Calibri" w:eastAsia="Times New Roman" w:hAnsi="Calibri" w:cs="Times New Roman"/>
                <w:b/>
                <w:sz w:val="24"/>
                <w:lang w:eastAsia="fr-BE"/>
              </w:rPr>
              <w:t>Compétences</w:t>
            </w:r>
          </w:p>
          <w:p w14:paraId="11A42EC1" w14:textId="77777777" w:rsidR="001850AA" w:rsidRDefault="001850AA" w:rsidP="00396BC1">
            <w:pPr>
              <w:pStyle w:val="ListParagraph"/>
              <w:numPr>
                <w:ilvl w:val="0"/>
                <w:numId w:val="2"/>
              </w:numPr>
              <w:shd w:val="clear" w:color="auto" w:fill="F2F2F2"/>
              <w:spacing w:before="240"/>
              <w:jc w:val="both"/>
              <w:rPr>
                <w:sz w:val="24"/>
              </w:rPr>
            </w:pPr>
            <w:r>
              <w:rPr>
                <w:sz w:val="24"/>
              </w:rPr>
              <w:t>Appliquer des concepts, des modèles, des procédures appris à une situation économique, juridique ou sociale nouvelle.</w:t>
            </w:r>
          </w:p>
          <w:p w14:paraId="7BDE13B4" w14:textId="77777777" w:rsidR="00EB00F8" w:rsidRDefault="00EB00F8" w:rsidP="00EB00F8">
            <w:pPr>
              <w:shd w:val="clear" w:color="auto" w:fill="F2F2F2"/>
              <w:spacing w:before="240" w:after="160" w:line="259" w:lineRule="auto"/>
              <w:jc w:val="both"/>
              <w:rPr>
                <w:b/>
                <w:sz w:val="24"/>
              </w:rPr>
            </w:pPr>
            <w:r>
              <w:rPr>
                <w:b/>
                <w:sz w:val="24"/>
              </w:rPr>
              <w:t xml:space="preserve">Savoirs </w:t>
            </w:r>
            <w:r w:rsidRPr="00EB00F8">
              <w:rPr>
                <w:rFonts w:ascii="Calibri" w:eastAsia="Times New Roman" w:hAnsi="Calibri" w:cs="Times New Roman"/>
                <w:b/>
                <w:sz w:val="24"/>
                <w:lang w:eastAsia="fr-BE"/>
              </w:rPr>
              <w:t>mobilisés</w:t>
            </w:r>
          </w:p>
          <w:p w14:paraId="7BDE13B5" w14:textId="1C3DDDDA" w:rsidR="00EB00F8" w:rsidRDefault="000B7B48" w:rsidP="00396BC1">
            <w:pPr>
              <w:pStyle w:val="ListParagraph"/>
              <w:numPr>
                <w:ilvl w:val="0"/>
                <w:numId w:val="2"/>
              </w:numPr>
              <w:shd w:val="clear" w:color="auto" w:fill="F2F2F2"/>
              <w:spacing w:before="240"/>
              <w:jc w:val="both"/>
              <w:rPr>
                <w:sz w:val="24"/>
              </w:rPr>
            </w:pPr>
            <w:r>
              <w:rPr>
                <w:sz w:val="24"/>
              </w:rPr>
              <w:t>Expliquer le rôle et le fonctionnement de la sécurité sociale</w:t>
            </w:r>
          </w:p>
          <w:p w14:paraId="7BDE13B8" w14:textId="43A1A63D" w:rsidR="00045B30" w:rsidRPr="00F04639" w:rsidRDefault="000B7B48" w:rsidP="00F04639">
            <w:pPr>
              <w:pStyle w:val="ListParagraph"/>
              <w:numPr>
                <w:ilvl w:val="0"/>
                <w:numId w:val="2"/>
              </w:numPr>
              <w:shd w:val="clear" w:color="auto" w:fill="F2F2F2"/>
              <w:spacing w:after="120"/>
              <w:ind w:left="714" w:hanging="357"/>
              <w:contextualSpacing w:val="0"/>
              <w:jc w:val="both"/>
              <w:rPr>
                <w:sz w:val="24"/>
              </w:rPr>
            </w:pPr>
            <w:r w:rsidRPr="000B7B48">
              <w:rPr>
                <w:sz w:val="24"/>
              </w:rPr>
              <w:t>Découvrir les différents domaines dans lesquels intervient la sécurité sociale</w:t>
            </w:r>
          </w:p>
        </w:tc>
      </w:tr>
      <w:tr w:rsidR="009C5C57" w:rsidRPr="00EB00F8" w14:paraId="7BDE13BB" w14:textId="77777777" w:rsidTr="00EB00F8">
        <w:trPr>
          <w:gridAfter w:val="1"/>
          <w:wAfter w:w="28" w:type="dxa"/>
        </w:trPr>
        <w:tc>
          <w:tcPr>
            <w:tcW w:w="9062" w:type="dxa"/>
            <w:gridSpan w:val="7"/>
          </w:tcPr>
          <w:p w14:paraId="7BDE13BA" w14:textId="77777777" w:rsidR="009C5C57" w:rsidRPr="00EB00F8" w:rsidRDefault="009C5C57"/>
        </w:tc>
      </w:tr>
      <w:tr w:rsidR="009C5C57" w:rsidRPr="00EB00F8" w14:paraId="7BDE13C1" w14:textId="77777777" w:rsidTr="00EB00F8">
        <w:trPr>
          <w:gridAfter w:val="1"/>
          <w:wAfter w:w="28" w:type="dxa"/>
        </w:trPr>
        <w:tc>
          <w:tcPr>
            <w:tcW w:w="9062" w:type="dxa"/>
            <w:gridSpan w:val="7"/>
            <w:shd w:val="clear" w:color="auto" w:fill="F2F2F2" w:themeFill="background1" w:themeFillShade="F2"/>
          </w:tcPr>
          <w:p w14:paraId="7BDE13BC" w14:textId="77777777" w:rsidR="00045B30" w:rsidRPr="00EB00F8" w:rsidRDefault="00EB00F8" w:rsidP="00F04639">
            <w:pPr>
              <w:shd w:val="clear" w:color="auto" w:fill="F2F2F2" w:themeFill="background1" w:themeFillShade="F2"/>
              <w:spacing w:before="120" w:after="120"/>
              <w:rPr>
                <w:rFonts w:cs="Arial"/>
                <w:b/>
                <w:bCs/>
                <w:color w:val="A4A002"/>
                <w:sz w:val="28"/>
                <w:szCs w:val="26"/>
              </w:rPr>
            </w:pPr>
            <w:r>
              <w:rPr>
                <w:rFonts w:cs="Arial"/>
                <w:b/>
                <w:bCs/>
                <w:color w:val="A4A002"/>
                <w:sz w:val="28"/>
                <w:szCs w:val="26"/>
              </w:rPr>
              <w:t>Situation d’apprentissage</w:t>
            </w:r>
          </w:p>
          <w:p w14:paraId="7BDE13C0" w14:textId="33EE94A8" w:rsidR="001B19D1" w:rsidRPr="00F04639" w:rsidRDefault="00D77B28" w:rsidP="00F04639">
            <w:pPr>
              <w:pStyle w:val="ListParagraph"/>
              <w:numPr>
                <w:ilvl w:val="0"/>
                <w:numId w:val="2"/>
              </w:numPr>
              <w:shd w:val="clear" w:color="auto" w:fill="F2F2F2"/>
              <w:spacing w:after="120"/>
              <w:ind w:left="714" w:hanging="357"/>
              <w:contextualSpacing w:val="0"/>
              <w:jc w:val="both"/>
              <w:rPr>
                <w:sz w:val="24"/>
              </w:rPr>
            </w:pPr>
            <w:r w:rsidRPr="00D77B28">
              <w:rPr>
                <w:sz w:val="24"/>
              </w:rPr>
              <w:t>Les élèves découvrent</w:t>
            </w:r>
            <w:r>
              <w:rPr>
                <w:sz w:val="24"/>
              </w:rPr>
              <w:t xml:space="preserve"> de manière très concrète </w:t>
            </w:r>
            <w:r w:rsidR="00BE508E" w:rsidRPr="00D77B28">
              <w:rPr>
                <w:sz w:val="24"/>
              </w:rPr>
              <w:t>la sécurité sociale, son fonctionnement et son rôle.</w:t>
            </w:r>
          </w:p>
        </w:tc>
      </w:tr>
      <w:tr w:rsidR="009C5C57" w:rsidRPr="00EB00F8" w14:paraId="7BDE13C3" w14:textId="77777777" w:rsidTr="00EB00F8">
        <w:trPr>
          <w:gridAfter w:val="1"/>
          <w:wAfter w:w="28" w:type="dxa"/>
        </w:trPr>
        <w:tc>
          <w:tcPr>
            <w:tcW w:w="9062" w:type="dxa"/>
            <w:gridSpan w:val="7"/>
          </w:tcPr>
          <w:p w14:paraId="7BDE13C2" w14:textId="77777777" w:rsidR="009C5C57" w:rsidRPr="00EB00F8" w:rsidRDefault="009C5C57"/>
        </w:tc>
      </w:tr>
      <w:tr w:rsidR="001B19D1" w:rsidRPr="00EB00F8" w14:paraId="7BDE13D3" w14:textId="77777777" w:rsidTr="00EB00F8">
        <w:trPr>
          <w:trHeight w:val="283"/>
        </w:trPr>
        <w:tc>
          <w:tcPr>
            <w:tcW w:w="2018" w:type="dxa"/>
            <w:shd w:val="clear" w:color="auto" w:fill="F2F2F2" w:themeFill="background1" w:themeFillShade="F2"/>
          </w:tcPr>
          <w:p w14:paraId="7BDE13C4" w14:textId="77777777" w:rsidR="001B19D1" w:rsidRPr="004442D2" w:rsidRDefault="00EB00F8" w:rsidP="00F04639">
            <w:pPr>
              <w:spacing w:before="120"/>
              <w:jc w:val="center"/>
            </w:pPr>
            <w:r w:rsidRPr="00F04639">
              <w:rPr>
                <w:rFonts w:cs="Arial"/>
                <w:b/>
                <w:bCs/>
                <w:color w:val="A4A002"/>
                <w:sz w:val="24"/>
                <w:szCs w:val="24"/>
              </w:rPr>
              <w:t>Composantes</w:t>
            </w:r>
            <w:r w:rsidRPr="004442D2">
              <w:rPr>
                <w:rFonts w:cs="Arial"/>
                <w:b/>
                <w:bCs/>
                <w:color w:val="A4A002"/>
                <w:sz w:val="24"/>
                <w:szCs w:val="28"/>
              </w:rPr>
              <w:t xml:space="preserve"> de l’éducation à la consommation responsable à l’école</w:t>
            </w:r>
          </w:p>
          <w:p w14:paraId="2D2AE029" w14:textId="77777777" w:rsidR="004F7252" w:rsidRDefault="004F7252" w:rsidP="004F7252">
            <w:pPr>
              <w:jc w:val="center"/>
              <w:rPr>
                <w:sz w:val="24"/>
                <w:szCs w:val="24"/>
              </w:rPr>
            </w:pPr>
          </w:p>
          <w:p w14:paraId="7BDE13C8" w14:textId="6E938A3B" w:rsidR="001850AA" w:rsidRPr="00F04639" w:rsidRDefault="001850AA" w:rsidP="004F7252">
            <w:pPr>
              <w:spacing w:after="120"/>
              <w:jc w:val="center"/>
              <w:rPr>
                <w:sz w:val="24"/>
                <w:szCs w:val="24"/>
              </w:rPr>
            </w:pPr>
            <w:r w:rsidRPr="00CD369C">
              <w:rPr>
                <w:sz w:val="24"/>
                <w:szCs w:val="24"/>
              </w:rPr>
              <w:t>Citoyenneté participative Économique Sociale</w:t>
            </w:r>
          </w:p>
        </w:tc>
        <w:tc>
          <w:tcPr>
            <w:tcW w:w="236" w:type="dxa"/>
          </w:tcPr>
          <w:p w14:paraId="7BDE13C9" w14:textId="77777777" w:rsidR="001B19D1" w:rsidRPr="00EB00F8" w:rsidRDefault="001B19D1" w:rsidP="00EB00F8">
            <w:pPr>
              <w:jc w:val="center"/>
            </w:pPr>
          </w:p>
        </w:tc>
        <w:tc>
          <w:tcPr>
            <w:tcW w:w="1945" w:type="dxa"/>
            <w:shd w:val="clear" w:color="auto" w:fill="F2F2F2" w:themeFill="background1" w:themeFillShade="F2"/>
          </w:tcPr>
          <w:p w14:paraId="7BDE13CA" w14:textId="77777777" w:rsidR="00EB00F8" w:rsidRPr="004442D2" w:rsidRDefault="00EB00F8" w:rsidP="00F04639">
            <w:pPr>
              <w:spacing w:before="120"/>
              <w:jc w:val="center"/>
              <w:rPr>
                <w:rFonts w:cs="Arial"/>
                <w:b/>
                <w:bCs/>
                <w:color w:val="A4A002"/>
                <w:sz w:val="24"/>
                <w:szCs w:val="28"/>
              </w:rPr>
            </w:pPr>
            <w:r w:rsidRPr="00F04639">
              <w:rPr>
                <w:rFonts w:cs="Arial"/>
                <w:b/>
                <w:bCs/>
                <w:color w:val="A4A002"/>
                <w:sz w:val="24"/>
                <w:szCs w:val="24"/>
              </w:rPr>
              <w:t>Dimensions</w:t>
            </w:r>
            <w:r w:rsidRPr="004442D2">
              <w:rPr>
                <w:rFonts w:cs="Arial"/>
                <w:b/>
                <w:bCs/>
                <w:color w:val="A4A002"/>
                <w:sz w:val="24"/>
                <w:szCs w:val="28"/>
              </w:rPr>
              <w:t xml:space="preserve"> de</w:t>
            </w:r>
          </w:p>
          <w:p w14:paraId="7BDE13CB" w14:textId="77777777" w:rsidR="001B19D1" w:rsidRPr="004442D2" w:rsidRDefault="00EB00F8" w:rsidP="00EB00F8">
            <w:pPr>
              <w:jc w:val="center"/>
              <w:rPr>
                <w:color w:val="A4A002"/>
                <w:sz w:val="20"/>
              </w:rPr>
            </w:pPr>
            <w:r w:rsidRPr="004442D2">
              <w:rPr>
                <w:rFonts w:cs="Arial"/>
                <w:b/>
                <w:bCs/>
                <w:color w:val="A4A002"/>
                <w:sz w:val="24"/>
                <w:szCs w:val="28"/>
              </w:rPr>
              <w:t>l’éducation financière selon l’OCDE</w:t>
            </w:r>
          </w:p>
          <w:p w14:paraId="47AD3346" w14:textId="77777777" w:rsidR="001850AA" w:rsidRDefault="001850AA" w:rsidP="004F7252">
            <w:pPr>
              <w:jc w:val="center"/>
              <w:rPr>
                <w:sz w:val="24"/>
                <w:szCs w:val="24"/>
              </w:rPr>
            </w:pPr>
          </w:p>
          <w:p w14:paraId="70766981" w14:textId="77777777" w:rsidR="004F7252" w:rsidRDefault="004F7252" w:rsidP="004F7252">
            <w:pPr>
              <w:jc w:val="center"/>
              <w:rPr>
                <w:sz w:val="24"/>
                <w:szCs w:val="24"/>
              </w:rPr>
            </w:pPr>
          </w:p>
          <w:p w14:paraId="7BDE13CC" w14:textId="3019FFC8" w:rsidR="001B19D1" w:rsidRPr="00EB00F8" w:rsidRDefault="001850AA" w:rsidP="004F7252">
            <w:pPr>
              <w:jc w:val="center"/>
              <w:rPr>
                <w:sz w:val="24"/>
              </w:rPr>
            </w:pPr>
            <w:r w:rsidRPr="00CD369C">
              <w:rPr>
                <w:sz w:val="24"/>
                <w:szCs w:val="24"/>
              </w:rPr>
              <w:t>Le paysage financier économique</w:t>
            </w:r>
          </w:p>
        </w:tc>
        <w:tc>
          <w:tcPr>
            <w:tcW w:w="222" w:type="dxa"/>
          </w:tcPr>
          <w:p w14:paraId="7BDE13CD" w14:textId="77777777" w:rsidR="001B19D1" w:rsidRPr="00EB00F8" w:rsidRDefault="001B19D1" w:rsidP="00EB00F8">
            <w:pPr>
              <w:jc w:val="center"/>
            </w:pPr>
          </w:p>
        </w:tc>
        <w:tc>
          <w:tcPr>
            <w:tcW w:w="1987" w:type="dxa"/>
            <w:shd w:val="clear" w:color="auto" w:fill="F2F2F2" w:themeFill="background1" w:themeFillShade="F2"/>
          </w:tcPr>
          <w:p w14:paraId="7BDE13CE" w14:textId="77777777" w:rsidR="00EB00F8" w:rsidRDefault="00EB00F8" w:rsidP="00EB00F8">
            <w:pPr>
              <w:jc w:val="center"/>
              <w:rPr>
                <w:rFonts w:cs="Arial"/>
                <w:b/>
                <w:bCs/>
                <w:color w:val="A4A002"/>
                <w:sz w:val="28"/>
                <w:szCs w:val="28"/>
              </w:rPr>
            </w:pPr>
          </w:p>
          <w:p w14:paraId="60F92B2A" w14:textId="77777777" w:rsidR="001B19D1" w:rsidRDefault="00EB00F8" w:rsidP="00F04639">
            <w:pPr>
              <w:spacing w:before="120"/>
              <w:jc w:val="center"/>
              <w:rPr>
                <w:rFonts w:cs="Arial"/>
                <w:b/>
                <w:bCs/>
                <w:color w:val="A4A002"/>
                <w:sz w:val="24"/>
                <w:szCs w:val="28"/>
              </w:rPr>
            </w:pPr>
            <w:r w:rsidRPr="00F04639">
              <w:rPr>
                <w:rFonts w:cs="Arial"/>
                <w:b/>
                <w:bCs/>
                <w:color w:val="A4A002"/>
                <w:sz w:val="24"/>
                <w:szCs w:val="24"/>
              </w:rPr>
              <w:t>Thématiques</w:t>
            </w:r>
            <w:r w:rsidRPr="004442D2">
              <w:rPr>
                <w:rFonts w:cs="Arial"/>
                <w:b/>
                <w:bCs/>
                <w:color w:val="A4A002"/>
                <w:sz w:val="24"/>
                <w:szCs w:val="28"/>
              </w:rPr>
              <w:t xml:space="preserve"> Wikifin</w:t>
            </w:r>
          </w:p>
          <w:p w14:paraId="5A94D3B4" w14:textId="77777777" w:rsidR="001850AA" w:rsidRDefault="001850AA" w:rsidP="004F7252">
            <w:pPr>
              <w:jc w:val="center"/>
              <w:rPr>
                <w:sz w:val="24"/>
                <w:szCs w:val="24"/>
              </w:rPr>
            </w:pPr>
          </w:p>
          <w:p w14:paraId="1A8A80FA" w14:textId="77777777" w:rsidR="001850AA" w:rsidRDefault="001850AA" w:rsidP="004F7252">
            <w:pPr>
              <w:jc w:val="center"/>
              <w:rPr>
                <w:sz w:val="24"/>
                <w:szCs w:val="24"/>
              </w:rPr>
            </w:pPr>
          </w:p>
          <w:p w14:paraId="3154465F" w14:textId="77777777" w:rsidR="004F7252" w:rsidRDefault="004F7252" w:rsidP="004F7252">
            <w:pPr>
              <w:jc w:val="center"/>
              <w:rPr>
                <w:sz w:val="24"/>
                <w:szCs w:val="24"/>
              </w:rPr>
            </w:pPr>
          </w:p>
          <w:p w14:paraId="51F9CD9D" w14:textId="24DC451E" w:rsidR="001850AA" w:rsidRPr="00CD369C" w:rsidRDefault="001850AA" w:rsidP="004F7252">
            <w:pPr>
              <w:jc w:val="center"/>
              <w:rPr>
                <w:sz w:val="24"/>
                <w:szCs w:val="24"/>
              </w:rPr>
            </w:pPr>
            <w:r w:rsidRPr="00CD369C">
              <w:rPr>
                <w:sz w:val="24"/>
                <w:szCs w:val="24"/>
              </w:rPr>
              <w:t>Argent et société</w:t>
            </w:r>
          </w:p>
          <w:p w14:paraId="7751D454" w14:textId="77777777" w:rsidR="001850AA" w:rsidRPr="00CD369C" w:rsidRDefault="001850AA" w:rsidP="004F7252">
            <w:pPr>
              <w:jc w:val="center"/>
              <w:rPr>
                <w:sz w:val="24"/>
                <w:szCs w:val="24"/>
              </w:rPr>
            </w:pPr>
            <w:r w:rsidRPr="00CD369C">
              <w:rPr>
                <w:sz w:val="24"/>
                <w:szCs w:val="24"/>
              </w:rPr>
              <w:t>Paysage financier</w:t>
            </w:r>
          </w:p>
          <w:p w14:paraId="7BDE13CF" w14:textId="77777777" w:rsidR="001850AA" w:rsidRPr="00EB00F8" w:rsidRDefault="001850AA" w:rsidP="00EB00F8">
            <w:pPr>
              <w:jc w:val="center"/>
              <w:rPr>
                <w:sz w:val="24"/>
              </w:rPr>
            </w:pPr>
          </w:p>
        </w:tc>
        <w:tc>
          <w:tcPr>
            <w:tcW w:w="236" w:type="dxa"/>
          </w:tcPr>
          <w:p w14:paraId="7BDE13D0" w14:textId="77777777" w:rsidR="001B19D1" w:rsidRPr="00EB00F8" w:rsidRDefault="001B19D1" w:rsidP="00EB00F8">
            <w:pPr>
              <w:jc w:val="center"/>
            </w:pPr>
          </w:p>
        </w:tc>
        <w:tc>
          <w:tcPr>
            <w:tcW w:w="2446" w:type="dxa"/>
            <w:gridSpan w:val="2"/>
            <w:shd w:val="clear" w:color="auto" w:fill="F2F2F2" w:themeFill="background1" w:themeFillShade="F2"/>
          </w:tcPr>
          <w:p w14:paraId="7BDE13D1" w14:textId="77777777" w:rsidR="00EB00F8" w:rsidRDefault="00EB00F8" w:rsidP="00EB00F8">
            <w:pPr>
              <w:jc w:val="center"/>
              <w:rPr>
                <w:rFonts w:cs="Arial"/>
                <w:b/>
                <w:bCs/>
                <w:color w:val="A4A002"/>
                <w:sz w:val="28"/>
                <w:szCs w:val="28"/>
              </w:rPr>
            </w:pPr>
          </w:p>
          <w:p w14:paraId="3C8E4DF9" w14:textId="77777777" w:rsidR="001B19D1" w:rsidRDefault="00EB00F8" w:rsidP="00F04639">
            <w:pPr>
              <w:spacing w:before="120"/>
              <w:jc w:val="center"/>
              <w:rPr>
                <w:rFonts w:cs="Arial"/>
                <w:b/>
                <w:bCs/>
                <w:color w:val="A4A002"/>
                <w:sz w:val="24"/>
                <w:szCs w:val="28"/>
              </w:rPr>
            </w:pPr>
            <w:r w:rsidRPr="00F04639">
              <w:rPr>
                <w:rFonts w:cs="Arial"/>
                <w:b/>
                <w:bCs/>
                <w:color w:val="A4A002"/>
                <w:sz w:val="24"/>
                <w:szCs w:val="24"/>
              </w:rPr>
              <w:t>Niveaux</w:t>
            </w:r>
            <w:r w:rsidRPr="004442D2">
              <w:rPr>
                <w:rFonts w:cs="Arial"/>
                <w:b/>
                <w:bCs/>
                <w:color w:val="A4A002"/>
                <w:sz w:val="24"/>
                <w:szCs w:val="28"/>
              </w:rPr>
              <w:t xml:space="preserve"> de responsabilité</w:t>
            </w:r>
          </w:p>
          <w:p w14:paraId="4E82AF77" w14:textId="77777777" w:rsidR="001850AA" w:rsidRDefault="001850AA" w:rsidP="001850AA">
            <w:pPr>
              <w:jc w:val="center"/>
              <w:rPr>
                <w:sz w:val="24"/>
                <w:szCs w:val="24"/>
              </w:rPr>
            </w:pPr>
          </w:p>
          <w:p w14:paraId="06924E5D" w14:textId="77777777" w:rsidR="001850AA" w:rsidRDefault="001850AA" w:rsidP="001850AA">
            <w:pPr>
              <w:jc w:val="center"/>
              <w:rPr>
                <w:sz w:val="24"/>
                <w:szCs w:val="24"/>
              </w:rPr>
            </w:pPr>
          </w:p>
          <w:p w14:paraId="7F654C2B" w14:textId="77777777" w:rsidR="004F7252" w:rsidRDefault="004F7252" w:rsidP="001850AA">
            <w:pPr>
              <w:jc w:val="center"/>
              <w:rPr>
                <w:sz w:val="24"/>
                <w:szCs w:val="24"/>
              </w:rPr>
            </w:pPr>
          </w:p>
          <w:p w14:paraId="3A520D45" w14:textId="01218E86" w:rsidR="001850AA" w:rsidRPr="00CD369C" w:rsidRDefault="001850AA" w:rsidP="001850AA">
            <w:pPr>
              <w:jc w:val="center"/>
              <w:rPr>
                <w:sz w:val="24"/>
                <w:szCs w:val="24"/>
              </w:rPr>
            </w:pPr>
            <w:r w:rsidRPr="00CD369C">
              <w:rPr>
                <w:sz w:val="24"/>
                <w:szCs w:val="24"/>
              </w:rPr>
              <w:t>Individuel</w:t>
            </w:r>
          </w:p>
          <w:p w14:paraId="7BDE13D2" w14:textId="78D3DDC4" w:rsidR="001850AA" w:rsidRPr="00EB00F8" w:rsidRDefault="001850AA" w:rsidP="001850AA">
            <w:pPr>
              <w:jc w:val="center"/>
              <w:rPr>
                <w:rFonts w:cs="Arial"/>
                <w:bCs/>
                <w:sz w:val="24"/>
                <w:szCs w:val="28"/>
              </w:rPr>
            </w:pPr>
            <w:r w:rsidRPr="00CD369C">
              <w:rPr>
                <w:sz w:val="24"/>
                <w:szCs w:val="24"/>
              </w:rPr>
              <w:t>Citoyen</w:t>
            </w:r>
          </w:p>
        </w:tc>
      </w:tr>
    </w:tbl>
    <w:p w14:paraId="7BDE13D5" w14:textId="77777777" w:rsidR="00EB00F8" w:rsidRDefault="00EB00F8" w:rsidP="001B19D1">
      <w:pPr>
        <w:widowControl w:val="0"/>
        <w:autoSpaceDE w:val="0"/>
        <w:autoSpaceDN w:val="0"/>
        <w:adjustRightInd w:val="0"/>
        <w:spacing w:before="240" w:after="120" w:line="240" w:lineRule="auto"/>
        <w:jc w:val="both"/>
        <w:rPr>
          <w:rFonts w:cs="Arial"/>
          <w:b/>
          <w:bCs/>
          <w:color w:val="A4A002"/>
          <w:sz w:val="28"/>
          <w:szCs w:val="26"/>
        </w:rPr>
      </w:pPr>
    </w:p>
    <w:p w14:paraId="0805DE5A" w14:textId="77777777" w:rsidR="00AB4E8D" w:rsidRDefault="00AB4E8D">
      <w:pPr>
        <w:rPr>
          <w:rFonts w:cs="Arial"/>
          <w:b/>
          <w:bCs/>
          <w:color w:val="A4A002"/>
          <w:sz w:val="28"/>
          <w:szCs w:val="28"/>
        </w:rPr>
        <w:sectPr w:rsidR="00AB4E8D" w:rsidSect="001B19D1">
          <w:headerReference w:type="default" r:id="rId13"/>
          <w:footerReference w:type="default" r:id="rId14"/>
          <w:pgSz w:w="11906" w:h="16838"/>
          <w:pgMar w:top="993" w:right="1417" w:bottom="1417" w:left="1417" w:header="708" w:footer="708" w:gutter="0"/>
          <w:cols w:space="708"/>
          <w:docGrid w:linePitch="360"/>
        </w:sectPr>
      </w:pPr>
    </w:p>
    <w:p w14:paraId="7BDE13D6" w14:textId="52B8602E" w:rsidR="00EB00F8" w:rsidRDefault="00EB00F8" w:rsidP="00EB00F8">
      <w:pPr>
        <w:widowControl w:val="0"/>
        <w:autoSpaceDE w:val="0"/>
        <w:autoSpaceDN w:val="0"/>
        <w:adjustRightInd w:val="0"/>
        <w:spacing w:after="120" w:line="240" w:lineRule="auto"/>
        <w:jc w:val="both"/>
        <w:rPr>
          <w:rFonts w:cs="Arial"/>
          <w:color w:val="000000"/>
          <w:szCs w:val="20"/>
        </w:rPr>
      </w:pPr>
      <w:r w:rsidRPr="00DA4D4B">
        <w:rPr>
          <w:rFonts w:cs="Arial"/>
          <w:b/>
          <w:bCs/>
          <w:color w:val="A4A002"/>
          <w:sz w:val="28"/>
          <w:szCs w:val="28"/>
        </w:rPr>
        <w:lastRenderedPageBreak/>
        <w:t>Liens avec d’autres disciplines</w:t>
      </w:r>
      <w:r w:rsidRPr="00DA4D4B">
        <w:rPr>
          <w:rFonts w:cs="Arial"/>
          <w:color w:val="A4A002"/>
          <w:szCs w:val="20"/>
        </w:rPr>
        <w:t xml:space="preserve"> </w:t>
      </w:r>
    </w:p>
    <w:p w14:paraId="7BDE13D7" w14:textId="7F25860F" w:rsidR="00EB00F8" w:rsidRPr="001D585D" w:rsidRDefault="00FE196E" w:rsidP="00396BC1">
      <w:pPr>
        <w:pStyle w:val="ListParagraph"/>
        <w:widowControl w:val="0"/>
        <w:numPr>
          <w:ilvl w:val="0"/>
          <w:numId w:val="3"/>
        </w:numPr>
        <w:autoSpaceDE w:val="0"/>
        <w:autoSpaceDN w:val="0"/>
        <w:adjustRightInd w:val="0"/>
        <w:spacing w:after="120" w:line="240" w:lineRule="auto"/>
        <w:jc w:val="both"/>
        <w:rPr>
          <w:rFonts w:cs="Arial"/>
          <w:sz w:val="24"/>
          <w:szCs w:val="24"/>
        </w:rPr>
      </w:pPr>
      <w:r>
        <w:rPr>
          <w:rFonts w:cs="Arial"/>
          <w:sz w:val="24"/>
          <w:szCs w:val="24"/>
        </w:rPr>
        <w:t>É</w:t>
      </w:r>
      <w:r w:rsidR="001850AA" w:rsidRPr="001D585D">
        <w:rPr>
          <w:rFonts w:cs="Arial"/>
          <w:sz w:val="24"/>
          <w:szCs w:val="24"/>
        </w:rPr>
        <w:t>conomie</w:t>
      </w:r>
    </w:p>
    <w:p w14:paraId="7BDE13D8" w14:textId="77777777" w:rsidR="00EB00F8" w:rsidRPr="00DA4D4B" w:rsidRDefault="00EB00F8" w:rsidP="004C6D48">
      <w:pPr>
        <w:widowControl w:val="0"/>
        <w:autoSpaceDE w:val="0"/>
        <w:autoSpaceDN w:val="0"/>
        <w:adjustRightInd w:val="0"/>
        <w:spacing w:after="120" w:line="240" w:lineRule="auto"/>
        <w:jc w:val="both"/>
        <w:rPr>
          <w:rFonts w:cs="Arial"/>
          <w:b/>
          <w:bCs/>
          <w:color w:val="A4A002"/>
          <w:sz w:val="28"/>
          <w:szCs w:val="28"/>
        </w:rPr>
      </w:pPr>
      <w:r w:rsidRPr="00DA4D4B">
        <w:rPr>
          <w:rFonts w:cs="Arial"/>
          <w:b/>
          <w:bCs/>
          <w:color w:val="A4A002"/>
          <w:sz w:val="28"/>
          <w:szCs w:val="28"/>
        </w:rPr>
        <w:t>Ressources</w:t>
      </w:r>
    </w:p>
    <w:p w14:paraId="073C9073" w14:textId="4400AFE6" w:rsidR="009E0A2F" w:rsidRPr="006E4BE8" w:rsidRDefault="00203868" w:rsidP="009D6123">
      <w:pPr>
        <w:pStyle w:val="ListParagraph"/>
        <w:numPr>
          <w:ilvl w:val="0"/>
          <w:numId w:val="3"/>
        </w:numPr>
        <w:spacing w:after="0"/>
        <w:jc w:val="both"/>
        <w:rPr>
          <w:rStyle w:val="Hyperlink"/>
          <w:rFonts w:cs="Arial-BoldMT"/>
          <w:bCs/>
          <w:color w:val="auto"/>
          <w:sz w:val="24"/>
          <w:szCs w:val="20"/>
          <w:u w:val="none"/>
        </w:rPr>
      </w:pPr>
      <w:hyperlink r:id="rId15" w:history="1">
        <w:r w:rsidR="009E0A2F" w:rsidRPr="00A50B67">
          <w:rPr>
            <w:rStyle w:val="Hyperlink"/>
            <w:rFonts w:cs="Arial-BoldMT"/>
            <w:bCs/>
            <w:sz w:val="24"/>
            <w:szCs w:val="20"/>
          </w:rPr>
          <w:t>https://socialsecurity.belgium.be/</w:t>
        </w:r>
      </w:hyperlink>
    </w:p>
    <w:p w14:paraId="63A00E75" w14:textId="77777777" w:rsidR="00AB4E8D" w:rsidRDefault="00871D27" w:rsidP="009D6123">
      <w:pPr>
        <w:pStyle w:val="ListParagraph"/>
        <w:numPr>
          <w:ilvl w:val="0"/>
          <w:numId w:val="3"/>
        </w:numPr>
        <w:jc w:val="both"/>
        <w:rPr>
          <w:rFonts w:cstheme="minorHAnsi"/>
          <w:sz w:val="24"/>
          <w:szCs w:val="16"/>
        </w:rPr>
      </w:pPr>
      <w:r>
        <w:rPr>
          <w:rFonts w:cstheme="minorHAnsi"/>
          <w:sz w:val="24"/>
          <w:szCs w:val="16"/>
        </w:rPr>
        <w:t xml:space="preserve">La brochure « Tout ce que vous avez toujours voulu savoir sur la sécurité sociale en Belgique » : </w:t>
      </w:r>
    </w:p>
    <w:p w14:paraId="6968DA0D" w14:textId="32CC532F" w:rsidR="006E4BE8" w:rsidRDefault="00203868" w:rsidP="00AB4E8D">
      <w:pPr>
        <w:pStyle w:val="ListParagraph"/>
        <w:jc w:val="both"/>
        <w:rPr>
          <w:rFonts w:cstheme="minorHAnsi"/>
          <w:sz w:val="24"/>
          <w:szCs w:val="16"/>
        </w:rPr>
      </w:pPr>
      <w:hyperlink r:id="rId16" w:history="1">
        <w:r w:rsidR="00D1664A" w:rsidRPr="00954B2F">
          <w:rPr>
            <w:rStyle w:val="Hyperlink"/>
            <w:rFonts w:cstheme="minorHAnsi"/>
            <w:sz w:val="24"/>
            <w:szCs w:val="16"/>
          </w:rPr>
          <w:t>https://socialsecurity.belgium.be/fr/publications/tout-ce-que-vous-avez-toujours-voulu-savoir-sur-la-securite-sociale</w:t>
        </w:r>
      </w:hyperlink>
    </w:p>
    <w:p w14:paraId="36A942C5" w14:textId="0441EE37" w:rsidR="00D1664A" w:rsidRPr="006E4BE8" w:rsidRDefault="00203868" w:rsidP="009D6123">
      <w:pPr>
        <w:pStyle w:val="ListParagraph"/>
        <w:numPr>
          <w:ilvl w:val="0"/>
          <w:numId w:val="3"/>
        </w:numPr>
        <w:jc w:val="both"/>
        <w:rPr>
          <w:rFonts w:cstheme="minorHAnsi"/>
          <w:sz w:val="24"/>
          <w:szCs w:val="16"/>
        </w:rPr>
      </w:pPr>
      <w:hyperlink r:id="rId17" w:history="1">
        <w:r w:rsidR="00D1664A" w:rsidRPr="00EF5D04">
          <w:rPr>
            <w:rStyle w:val="Hyperlink"/>
            <w:rFonts w:cstheme="minorHAnsi"/>
            <w:sz w:val="24"/>
            <w:szCs w:val="16"/>
          </w:rPr>
          <w:t>https://www.courdescomptes.be/FR/Publications/Fiche.html?id=8ee371b9-10a3-4bbc-a049-1b59a1f434ca</w:t>
        </w:r>
      </w:hyperlink>
    </w:p>
    <w:p w14:paraId="010E592A" w14:textId="10C740F3" w:rsidR="009E0A2F" w:rsidRPr="00A50B67" w:rsidRDefault="00A50B67" w:rsidP="009D6123">
      <w:pPr>
        <w:pStyle w:val="ListParagraph"/>
        <w:numPr>
          <w:ilvl w:val="0"/>
          <w:numId w:val="3"/>
        </w:numPr>
        <w:spacing w:after="0"/>
        <w:jc w:val="both"/>
        <w:rPr>
          <w:rStyle w:val="Hyperlink"/>
          <w:rFonts w:cs="Arial-BoldMT"/>
          <w:bCs/>
          <w:sz w:val="24"/>
          <w:szCs w:val="20"/>
        </w:rPr>
      </w:pPr>
      <w:r>
        <w:rPr>
          <w:rFonts w:cs="Arial-BoldMT"/>
          <w:bCs/>
          <w:sz w:val="24"/>
          <w:szCs w:val="20"/>
        </w:rPr>
        <w:fldChar w:fldCharType="begin"/>
      </w:r>
      <w:r>
        <w:rPr>
          <w:rFonts w:cs="Arial-BoldMT"/>
          <w:bCs/>
          <w:sz w:val="24"/>
          <w:szCs w:val="20"/>
        </w:rPr>
        <w:instrText xml:space="preserve"> HYPERLINK "http://www.enseignement.be/download.php?do_id=8402" </w:instrText>
      </w:r>
      <w:r>
        <w:rPr>
          <w:rFonts w:cs="Arial-BoldMT"/>
          <w:bCs/>
          <w:sz w:val="24"/>
          <w:szCs w:val="20"/>
        </w:rPr>
        <w:fldChar w:fldCharType="separate"/>
      </w:r>
      <w:r w:rsidR="009E0A2F" w:rsidRPr="00A50B67">
        <w:rPr>
          <w:rStyle w:val="Hyperlink"/>
          <w:rFonts w:cs="Arial-BoldMT"/>
          <w:bCs/>
          <w:sz w:val="24"/>
          <w:szCs w:val="20"/>
        </w:rPr>
        <w:t>http://www.enseignement.be/download.php?do_id=8402</w:t>
      </w:r>
    </w:p>
    <w:p w14:paraId="46F59807" w14:textId="77777777" w:rsidR="009D6123" w:rsidRPr="009D6123" w:rsidRDefault="00A50B67" w:rsidP="009D6123">
      <w:pPr>
        <w:pStyle w:val="ListParagraph"/>
        <w:numPr>
          <w:ilvl w:val="0"/>
          <w:numId w:val="3"/>
        </w:numPr>
        <w:jc w:val="both"/>
        <w:rPr>
          <w:rFonts w:cstheme="minorHAnsi"/>
          <w:sz w:val="24"/>
          <w:szCs w:val="24"/>
        </w:rPr>
      </w:pPr>
      <w:r>
        <w:fldChar w:fldCharType="end"/>
      </w:r>
      <w:hyperlink r:id="rId18" w:history="1">
        <w:r w:rsidR="006E4BE8" w:rsidRPr="006E4BE8">
          <w:rPr>
            <w:rStyle w:val="Hyperlink"/>
            <w:sz w:val="24"/>
            <w:szCs w:val="24"/>
          </w:rPr>
          <w:t>https://www.wikifin.be/fr</w:t>
        </w:r>
      </w:hyperlink>
    </w:p>
    <w:p w14:paraId="4BEFEE56" w14:textId="77777777" w:rsidR="00506230" w:rsidRDefault="009D6123" w:rsidP="00CF4953">
      <w:pPr>
        <w:pStyle w:val="ListParagraph"/>
        <w:numPr>
          <w:ilvl w:val="0"/>
          <w:numId w:val="23"/>
        </w:numPr>
        <w:jc w:val="both"/>
        <w:rPr>
          <w:rFonts w:cstheme="minorHAnsi"/>
          <w:sz w:val="24"/>
          <w:szCs w:val="24"/>
        </w:rPr>
      </w:pPr>
      <w:r w:rsidRPr="009D6123">
        <w:rPr>
          <w:rFonts w:cstheme="minorHAnsi"/>
          <w:sz w:val="24"/>
          <w:szCs w:val="24"/>
        </w:rPr>
        <w:t>Checklist - Sécurité sociale</w:t>
      </w:r>
      <w:r>
        <w:rPr>
          <w:rFonts w:cstheme="minorHAnsi"/>
          <w:sz w:val="24"/>
          <w:szCs w:val="24"/>
        </w:rPr>
        <w:t xml:space="preserve"> : </w:t>
      </w:r>
    </w:p>
    <w:p w14:paraId="7603AE2C" w14:textId="679B4D43" w:rsidR="009D6123" w:rsidRDefault="00203868" w:rsidP="00506230">
      <w:pPr>
        <w:pStyle w:val="ListParagraph"/>
        <w:ind w:left="1440"/>
        <w:jc w:val="both"/>
        <w:rPr>
          <w:rFonts w:cstheme="minorHAnsi"/>
          <w:sz w:val="24"/>
          <w:szCs w:val="24"/>
        </w:rPr>
      </w:pPr>
      <w:hyperlink r:id="rId19" w:history="1">
        <w:r w:rsidR="009D6123" w:rsidRPr="00360AC7">
          <w:rPr>
            <w:rStyle w:val="Hyperlink"/>
            <w:rFonts w:cstheme="minorHAnsi"/>
            <w:sz w:val="24"/>
            <w:szCs w:val="24"/>
          </w:rPr>
          <w:t>https://www.wikifin.be/fr/faq/4-checklist-securite-sociale</w:t>
        </w:r>
      </w:hyperlink>
      <w:r w:rsidR="009D6123">
        <w:rPr>
          <w:rFonts w:cstheme="minorHAnsi"/>
          <w:sz w:val="24"/>
          <w:szCs w:val="24"/>
        </w:rPr>
        <w:t xml:space="preserve"> </w:t>
      </w:r>
    </w:p>
    <w:p w14:paraId="1333861F" w14:textId="19EF63E7" w:rsidR="00506230" w:rsidRDefault="00506230" w:rsidP="00CF4953">
      <w:pPr>
        <w:pStyle w:val="ListParagraph"/>
        <w:numPr>
          <w:ilvl w:val="0"/>
          <w:numId w:val="23"/>
        </w:numPr>
        <w:jc w:val="both"/>
        <w:rPr>
          <w:rFonts w:cstheme="minorHAnsi"/>
          <w:sz w:val="24"/>
          <w:szCs w:val="24"/>
        </w:rPr>
      </w:pPr>
      <w:r>
        <w:rPr>
          <w:rFonts w:cstheme="minorHAnsi"/>
          <w:sz w:val="24"/>
          <w:szCs w:val="24"/>
        </w:rPr>
        <w:t>Moments de vie -</w:t>
      </w:r>
      <w:r w:rsidR="009D6123">
        <w:rPr>
          <w:rFonts w:cstheme="minorHAnsi"/>
          <w:sz w:val="24"/>
          <w:szCs w:val="24"/>
        </w:rPr>
        <w:t xml:space="preserve"> Être à deux : </w:t>
      </w:r>
    </w:p>
    <w:p w14:paraId="2242CB39" w14:textId="1C26AFD0" w:rsidR="009D6123" w:rsidRDefault="00203868" w:rsidP="00506230">
      <w:pPr>
        <w:pStyle w:val="ListParagraph"/>
        <w:ind w:left="1440"/>
        <w:jc w:val="both"/>
        <w:rPr>
          <w:rFonts w:cstheme="minorHAnsi"/>
          <w:sz w:val="24"/>
          <w:szCs w:val="24"/>
        </w:rPr>
      </w:pPr>
      <w:hyperlink r:id="rId20" w:history="1">
        <w:r w:rsidR="009D6123" w:rsidRPr="00360AC7">
          <w:rPr>
            <w:rStyle w:val="Hyperlink"/>
            <w:rFonts w:cstheme="minorHAnsi"/>
            <w:sz w:val="24"/>
            <w:szCs w:val="24"/>
          </w:rPr>
          <w:t>https://www.wikifin.be/fr/moments-de-vie/vivre-deux/la-securite-sociale</w:t>
        </w:r>
      </w:hyperlink>
      <w:r w:rsidR="009D6123">
        <w:rPr>
          <w:rFonts w:cstheme="minorHAnsi"/>
          <w:sz w:val="24"/>
          <w:szCs w:val="24"/>
        </w:rPr>
        <w:t xml:space="preserve">  </w:t>
      </w:r>
    </w:p>
    <w:p w14:paraId="1F5A4F2F" w14:textId="45EE1905" w:rsidR="00506230" w:rsidRDefault="00506230" w:rsidP="00CF4953">
      <w:pPr>
        <w:pStyle w:val="ListParagraph"/>
        <w:numPr>
          <w:ilvl w:val="0"/>
          <w:numId w:val="23"/>
        </w:numPr>
        <w:jc w:val="both"/>
        <w:rPr>
          <w:rFonts w:cstheme="minorHAnsi"/>
          <w:sz w:val="24"/>
          <w:szCs w:val="24"/>
        </w:rPr>
      </w:pPr>
      <w:r>
        <w:rPr>
          <w:rFonts w:cstheme="minorHAnsi"/>
          <w:sz w:val="24"/>
          <w:szCs w:val="24"/>
        </w:rPr>
        <w:t>Moments de vie -</w:t>
      </w:r>
      <w:r w:rsidR="009D6123">
        <w:rPr>
          <w:rFonts w:cstheme="minorHAnsi"/>
          <w:sz w:val="24"/>
          <w:szCs w:val="24"/>
        </w:rPr>
        <w:t xml:space="preserve"> Être parent : </w:t>
      </w:r>
    </w:p>
    <w:p w14:paraId="1683D2D8" w14:textId="55830B6E" w:rsidR="00600201" w:rsidRDefault="00203868" w:rsidP="00506230">
      <w:pPr>
        <w:pStyle w:val="ListParagraph"/>
        <w:ind w:left="1440"/>
        <w:jc w:val="both"/>
        <w:rPr>
          <w:rFonts w:cstheme="minorHAnsi"/>
          <w:sz w:val="24"/>
          <w:szCs w:val="24"/>
        </w:rPr>
      </w:pPr>
      <w:hyperlink r:id="rId21" w:history="1">
        <w:r w:rsidR="009D6123" w:rsidRPr="00360AC7">
          <w:rPr>
            <w:rStyle w:val="Hyperlink"/>
            <w:rFonts w:cstheme="minorHAnsi"/>
            <w:sz w:val="24"/>
            <w:szCs w:val="24"/>
          </w:rPr>
          <w:t>https://www.wikifin.be/fr/moments-de-vie/etre-parent/securite-sociale</w:t>
        </w:r>
      </w:hyperlink>
    </w:p>
    <w:p w14:paraId="527A4D27" w14:textId="67862311" w:rsidR="00506230" w:rsidRDefault="00506230" w:rsidP="00CF4953">
      <w:pPr>
        <w:pStyle w:val="ListParagraph"/>
        <w:numPr>
          <w:ilvl w:val="0"/>
          <w:numId w:val="23"/>
        </w:numPr>
        <w:jc w:val="both"/>
        <w:rPr>
          <w:rFonts w:cstheme="minorHAnsi"/>
          <w:sz w:val="24"/>
          <w:szCs w:val="24"/>
        </w:rPr>
      </w:pPr>
      <w:r>
        <w:rPr>
          <w:rFonts w:cstheme="minorHAnsi"/>
          <w:sz w:val="24"/>
          <w:szCs w:val="24"/>
        </w:rPr>
        <w:t>Moments de vie - Habiter -</w:t>
      </w:r>
      <w:r w:rsidR="009D6123">
        <w:rPr>
          <w:rFonts w:cstheme="minorHAnsi"/>
          <w:sz w:val="24"/>
          <w:szCs w:val="24"/>
        </w:rPr>
        <w:t xml:space="preserve"> S’expatrier : </w:t>
      </w:r>
    </w:p>
    <w:p w14:paraId="4B9EA8E1" w14:textId="4B8BEFC6" w:rsidR="009D6123" w:rsidRPr="006E4BE8" w:rsidRDefault="00203868" w:rsidP="00506230">
      <w:pPr>
        <w:pStyle w:val="ListParagraph"/>
        <w:ind w:left="1440"/>
        <w:jc w:val="both"/>
        <w:rPr>
          <w:rFonts w:cstheme="minorHAnsi"/>
          <w:sz w:val="24"/>
          <w:szCs w:val="24"/>
        </w:rPr>
      </w:pPr>
      <w:hyperlink r:id="rId22" w:anchor="faq-1198" w:history="1">
        <w:r w:rsidR="009D6123" w:rsidRPr="00360AC7">
          <w:rPr>
            <w:rStyle w:val="Hyperlink"/>
            <w:rFonts w:cstheme="minorHAnsi"/>
            <w:sz w:val="24"/>
            <w:szCs w:val="24"/>
          </w:rPr>
          <w:t>https://www.wikifin.be/fr/moments-de-vie/habiter/expatrier#faq-1198</w:t>
        </w:r>
      </w:hyperlink>
      <w:r w:rsidR="009D6123">
        <w:rPr>
          <w:rFonts w:cstheme="minorHAnsi"/>
          <w:sz w:val="24"/>
          <w:szCs w:val="24"/>
        </w:rPr>
        <w:t xml:space="preserve"> </w:t>
      </w:r>
    </w:p>
    <w:p w14:paraId="13FC5FF8" w14:textId="77777777" w:rsidR="00600201" w:rsidRDefault="00600201" w:rsidP="009D6123">
      <w:pPr>
        <w:jc w:val="both"/>
        <w:rPr>
          <w:rFonts w:cstheme="minorHAnsi"/>
          <w:noProof/>
          <w:sz w:val="18"/>
          <w:szCs w:val="16"/>
          <w:lang w:eastAsia="fr-BE"/>
        </w:rPr>
      </w:pPr>
    </w:p>
    <w:p w14:paraId="28E8B5F3" w14:textId="2D03A9C6" w:rsidR="009E0A2F" w:rsidRDefault="009E0A2F" w:rsidP="009D6123">
      <w:pPr>
        <w:jc w:val="both"/>
      </w:pPr>
    </w:p>
    <w:p w14:paraId="0094E3CE" w14:textId="77777777" w:rsidR="009E0A2F" w:rsidRPr="00EB00F8" w:rsidRDefault="009E0A2F">
      <w:pPr>
        <w:sectPr w:rsidR="009E0A2F" w:rsidRPr="00EB00F8" w:rsidSect="001B19D1">
          <w:headerReference w:type="default" r:id="rId23"/>
          <w:pgSz w:w="11906" w:h="16838"/>
          <w:pgMar w:top="993" w:right="1417" w:bottom="1417" w:left="1417" w:header="708" w:footer="708" w:gutter="0"/>
          <w:cols w:space="708"/>
          <w:docGrid w:linePitch="360"/>
        </w:sectPr>
      </w:pPr>
    </w:p>
    <w:p w14:paraId="7BDE13DD" w14:textId="057C27AE" w:rsidR="00550756" w:rsidRPr="00EB00F8" w:rsidRDefault="00FE7004" w:rsidP="004E327E">
      <w:pPr>
        <w:jc w:val="both"/>
        <w:rPr>
          <w:sz w:val="24"/>
        </w:rPr>
      </w:pPr>
      <w:r w:rsidRPr="00FE7004">
        <w:rPr>
          <w:b/>
          <w:color w:val="A4A002"/>
          <w:sz w:val="24"/>
        </w:rPr>
        <w:lastRenderedPageBreak/>
        <w:t xml:space="preserve">Les réponses mentionnées (en </w:t>
      </w:r>
      <w:r w:rsidR="00390D30">
        <w:rPr>
          <w:b/>
          <w:color w:val="A4A002"/>
          <w:sz w:val="24"/>
        </w:rPr>
        <w:t>vert</w:t>
      </w:r>
      <w:r w:rsidRPr="00FE7004">
        <w:rPr>
          <w:b/>
          <w:color w:val="A4A002"/>
          <w:sz w:val="24"/>
        </w:rPr>
        <w:t xml:space="preserve"> dans la partie enseignant) ne sont pas exhaustives.  Elles doivent être considérées comme des suggestions devant vous aider à compléter l'exercice de réflexion des élèves.</w:t>
      </w:r>
    </w:p>
    <w:p w14:paraId="7D57B731" w14:textId="5F1C970B" w:rsidR="007F4473" w:rsidRPr="00AB4E8D" w:rsidRDefault="00AB4E8D" w:rsidP="009C4295">
      <w:pPr>
        <w:pStyle w:val="Heading1"/>
      </w:pPr>
      <w:r w:rsidRPr="009C4295">
        <w:t>Qu’est</w:t>
      </w:r>
      <w:r w:rsidRPr="00AB4E8D">
        <w:t xml:space="preserve">-ce que la sécurité sociale </w:t>
      </w:r>
      <w:r w:rsidR="00EB6DF5" w:rsidRPr="00AB4E8D">
        <w:t>?</w:t>
      </w:r>
    </w:p>
    <w:p w14:paraId="618F59F6" w14:textId="0B34EDE2" w:rsidR="00EB6DF5" w:rsidRPr="005B3389" w:rsidRDefault="005B3389" w:rsidP="00AB4E8D">
      <w:pPr>
        <w:pStyle w:val="ListParagraph"/>
        <w:spacing w:after="120"/>
        <w:ind w:left="709"/>
        <w:contextualSpacing w:val="0"/>
        <w:jc w:val="both"/>
        <w:rPr>
          <w:rFonts w:cs="Arial-BoldMT"/>
          <w:bCs/>
          <w:sz w:val="24"/>
          <w:szCs w:val="20"/>
        </w:rPr>
      </w:pPr>
      <w:r w:rsidRPr="005B3389">
        <w:rPr>
          <w:rFonts w:cs="Arial-BoldMT"/>
          <w:b/>
          <w:bCs/>
          <w:sz w:val="24"/>
          <w:szCs w:val="20"/>
        </w:rPr>
        <w:t>Pour d</w:t>
      </w:r>
      <w:r w:rsidR="001A59E0" w:rsidRPr="005B3389">
        <w:rPr>
          <w:rFonts w:cs="Arial-BoldMT"/>
          <w:b/>
          <w:bCs/>
          <w:sz w:val="24"/>
          <w:szCs w:val="20"/>
        </w:rPr>
        <w:t xml:space="preserve">écouvrir ce qu’est </w:t>
      </w:r>
      <w:r w:rsidR="0061500F" w:rsidRPr="005B3389">
        <w:rPr>
          <w:rFonts w:cs="Arial-BoldMT"/>
          <w:b/>
          <w:bCs/>
          <w:sz w:val="24"/>
          <w:szCs w:val="20"/>
        </w:rPr>
        <w:t xml:space="preserve">la sécurité sociale </w:t>
      </w:r>
      <w:r w:rsidRPr="005B3389">
        <w:rPr>
          <w:rFonts w:cs="Arial-BoldMT"/>
          <w:b/>
          <w:bCs/>
          <w:sz w:val="24"/>
          <w:szCs w:val="20"/>
        </w:rPr>
        <w:t xml:space="preserve">visionner la vidéo : </w:t>
      </w:r>
      <w:hyperlink r:id="rId24" w:history="1">
        <w:r w:rsidR="000D0A61">
          <w:rPr>
            <w:rStyle w:val="Hyperlink"/>
          </w:rPr>
          <w:t>https://www.wikifin.be/fr/enseignants/exercises/securite-sociale</w:t>
        </w:r>
      </w:hyperlink>
      <w:r w:rsidR="000D0A61">
        <w:t xml:space="preserve"> </w:t>
      </w:r>
      <w:r w:rsidRPr="005B3389">
        <w:rPr>
          <w:rFonts w:cs="Arial-BoldMT"/>
          <w:b/>
          <w:bCs/>
          <w:sz w:val="24"/>
          <w:szCs w:val="20"/>
        </w:rPr>
        <w:t xml:space="preserve">de 2 minutes qui résume le principe de la sécurité sociale. </w:t>
      </w:r>
      <w:r w:rsidR="001A59E0" w:rsidRPr="005B3389">
        <w:rPr>
          <w:rFonts w:cs="Arial-BoldMT"/>
          <w:bCs/>
          <w:sz w:val="24"/>
          <w:szCs w:val="20"/>
        </w:rPr>
        <w:t xml:space="preserve">Après avoir visionné la vidéo, </w:t>
      </w:r>
      <w:r w:rsidR="007E5802">
        <w:rPr>
          <w:rFonts w:cs="Arial-BoldMT"/>
          <w:bCs/>
          <w:sz w:val="24"/>
          <w:szCs w:val="20"/>
        </w:rPr>
        <w:t>les questions suivantes peuvent être posées aux</w:t>
      </w:r>
      <w:r w:rsidR="001A59E0" w:rsidRPr="005B3389">
        <w:rPr>
          <w:rFonts w:cs="Arial-BoldMT"/>
          <w:bCs/>
          <w:sz w:val="24"/>
          <w:szCs w:val="20"/>
        </w:rPr>
        <w:t xml:space="preserve"> élèves :</w:t>
      </w:r>
    </w:p>
    <w:p w14:paraId="149704A6" w14:textId="60818195" w:rsidR="007E5802" w:rsidRPr="009C4295" w:rsidRDefault="001A59E0" w:rsidP="009C4295">
      <w:pPr>
        <w:pStyle w:val="Heading2"/>
      </w:pPr>
      <w:r w:rsidRPr="009C4295">
        <w:t xml:space="preserve">Quel est le </w:t>
      </w:r>
      <w:r w:rsidR="00EF247F" w:rsidRPr="009C4295">
        <w:t xml:space="preserve">concept central </w:t>
      </w:r>
      <w:r w:rsidRPr="009C4295">
        <w:t>de la sécurité sociale</w:t>
      </w:r>
      <w:r w:rsidR="007E5802" w:rsidRPr="009C4295">
        <w:t> ?</w:t>
      </w:r>
    </w:p>
    <w:p w14:paraId="3E4CE9D0" w14:textId="35B93F56" w:rsidR="00904F28" w:rsidRPr="007E5802" w:rsidRDefault="00E0404E" w:rsidP="009C4295">
      <w:pPr>
        <w:pStyle w:val="ListParagraph"/>
        <w:spacing w:before="120" w:after="120"/>
        <w:ind w:left="1418"/>
        <w:jc w:val="both"/>
        <w:rPr>
          <w:rFonts w:cs="Arial-BoldMT"/>
          <w:bCs/>
          <w:color w:val="A4A002"/>
          <w:sz w:val="24"/>
          <w:szCs w:val="20"/>
        </w:rPr>
      </w:pPr>
      <w:r w:rsidRPr="007E5802">
        <w:rPr>
          <w:rFonts w:cs="Arial-BoldMT"/>
          <w:bCs/>
          <w:color w:val="A4A002"/>
          <w:sz w:val="24"/>
          <w:szCs w:val="20"/>
        </w:rPr>
        <w:t>La solidarité est le concept central de notre système de sécurité sociale</w:t>
      </w:r>
      <w:r>
        <w:rPr>
          <w:rFonts w:cs="Arial-BoldMT"/>
          <w:bCs/>
          <w:color w:val="A4A002"/>
          <w:sz w:val="24"/>
          <w:szCs w:val="20"/>
        </w:rPr>
        <w:t xml:space="preserve"> : </w:t>
      </w:r>
      <w:r w:rsidR="00390D30" w:rsidRPr="007E5802">
        <w:rPr>
          <w:rFonts w:cs="Arial-BoldMT"/>
          <w:bCs/>
          <w:color w:val="A4A002"/>
          <w:sz w:val="24"/>
          <w:szCs w:val="20"/>
        </w:rPr>
        <w:t>le</w:t>
      </w:r>
      <w:r w:rsidR="001A59E0" w:rsidRPr="007E5802">
        <w:rPr>
          <w:rFonts w:cs="Arial-BoldMT"/>
          <w:bCs/>
          <w:color w:val="A4A002"/>
          <w:sz w:val="24"/>
          <w:szCs w:val="20"/>
        </w:rPr>
        <w:t xml:space="preserve">s cotisations de chacun </w:t>
      </w:r>
      <w:r w:rsidR="00390D30" w:rsidRPr="007E5802">
        <w:rPr>
          <w:rFonts w:cs="Arial-BoldMT"/>
          <w:bCs/>
          <w:color w:val="A4A002"/>
          <w:sz w:val="24"/>
          <w:szCs w:val="20"/>
        </w:rPr>
        <w:t xml:space="preserve">permettent à </w:t>
      </w:r>
      <w:r w:rsidR="001A59E0" w:rsidRPr="007E5802">
        <w:rPr>
          <w:rFonts w:cs="Arial-BoldMT"/>
          <w:bCs/>
          <w:color w:val="A4A002"/>
          <w:sz w:val="24"/>
          <w:szCs w:val="20"/>
        </w:rPr>
        <w:t>toute personne</w:t>
      </w:r>
      <w:r w:rsidR="005A1D09" w:rsidRPr="007E5802">
        <w:rPr>
          <w:rFonts w:cs="Arial-BoldMT"/>
          <w:bCs/>
          <w:color w:val="A4A002"/>
          <w:sz w:val="24"/>
          <w:szCs w:val="20"/>
        </w:rPr>
        <w:t xml:space="preserve"> </w:t>
      </w:r>
      <w:r w:rsidR="00390D30" w:rsidRPr="007E5802">
        <w:rPr>
          <w:rFonts w:cs="Arial-BoldMT"/>
          <w:bCs/>
          <w:color w:val="A4A002"/>
          <w:sz w:val="24"/>
          <w:szCs w:val="20"/>
        </w:rPr>
        <w:t xml:space="preserve">qui </w:t>
      </w:r>
      <w:r w:rsidR="005A1D09" w:rsidRPr="007E5802">
        <w:rPr>
          <w:rFonts w:cs="Arial-BoldMT"/>
          <w:bCs/>
          <w:color w:val="A4A002"/>
          <w:sz w:val="24"/>
          <w:szCs w:val="20"/>
        </w:rPr>
        <w:t>en</w:t>
      </w:r>
      <w:r w:rsidR="001A59E0" w:rsidRPr="007E5802">
        <w:rPr>
          <w:rFonts w:cs="Arial-BoldMT"/>
          <w:bCs/>
          <w:color w:val="A4A002"/>
          <w:sz w:val="24"/>
          <w:szCs w:val="20"/>
        </w:rPr>
        <w:t xml:space="preserve"> </w:t>
      </w:r>
      <w:r w:rsidR="00390D30" w:rsidRPr="007E5802">
        <w:rPr>
          <w:rFonts w:cs="Arial-BoldMT"/>
          <w:bCs/>
          <w:color w:val="A4A002"/>
          <w:sz w:val="24"/>
          <w:szCs w:val="20"/>
        </w:rPr>
        <w:t xml:space="preserve">a </w:t>
      </w:r>
      <w:r w:rsidR="001A59E0" w:rsidRPr="007E5802">
        <w:rPr>
          <w:rFonts w:cs="Arial-BoldMT"/>
          <w:bCs/>
          <w:color w:val="A4A002"/>
          <w:sz w:val="24"/>
          <w:szCs w:val="20"/>
        </w:rPr>
        <w:t xml:space="preserve">besoin </w:t>
      </w:r>
      <w:r>
        <w:rPr>
          <w:rFonts w:cs="Arial-BoldMT"/>
          <w:bCs/>
          <w:color w:val="A4A002"/>
          <w:sz w:val="24"/>
          <w:szCs w:val="20"/>
        </w:rPr>
        <w:t xml:space="preserve">de </w:t>
      </w:r>
      <w:r w:rsidR="001A59E0" w:rsidRPr="007E5802">
        <w:rPr>
          <w:rFonts w:cs="Arial-BoldMT"/>
          <w:bCs/>
          <w:color w:val="A4A002"/>
          <w:sz w:val="24"/>
          <w:szCs w:val="20"/>
        </w:rPr>
        <w:t>bénéficier</w:t>
      </w:r>
      <w:r>
        <w:rPr>
          <w:rFonts w:cs="Arial-BoldMT"/>
          <w:bCs/>
          <w:color w:val="A4A002"/>
          <w:sz w:val="24"/>
          <w:szCs w:val="20"/>
        </w:rPr>
        <w:t>,</w:t>
      </w:r>
      <w:r w:rsidR="001A59E0" w:rsidRPr="007E5802">
        <w:rPr>
          <w:rFonts w:cs="Arial-BoldMT"/>
          <w:bCs/>
          <w:color w:val="A4A002"/>
          <w:sz w:val="24"/>
          <w:szCs w:val="20"/>
        </w:rPr>
        <w:t xml:space="preserve"> </w:t>
      </w:r>
      <w:r w:rsidRPr="007E5802">
        <w:rPr>
          <w:rFonts w:cs="Arial-BoldMT"/>
          <w:bCs/>
          <w:color w:val="A4A002"/>
          <w:sz w:val="24"/>
          <w:szCs w:val="20"/>
        </w:rPr>
        <w:t xml:space="preserve">le moment venu, </w:t>
      </w:r>
      <w:r w:rsidR="001A59E0" w:rsidRPr="007E5802">
        <w:rPr>
          <w:rFonts w:cs="Arial-BoldMT"/>
          <w:bCs/>
          <w:color w:val="A4A002"/>
          <w:sz w:val="24"/>
          <w:szCs w:val="20"/>
        </w:rPr>
        <w:t>de différent</w:t>
      </w:r>
      <w:r>
        <w:rPr>
          <w:rFonts w:cs="Arial-BoldMT"/>
          <w:bCs/>
          <w:color w:val="A4A002"/>
          <w:sz w:val="24"/>
          <w:szCs w:val="20"/>
        </w:rPr>
        <w:t>e</w:t>
      </w:r>
      <w:r w:rsidR="001A59E0" w:rsidRPr="007E5802">
        <w:rPr>
          <w:rFonts w:cs="Arial-BoldMT"/>
          <w:bCs/>
          <w:color w:val="A4A002"/>
          <w:sz w:val="24"/>
          <w:szCs w:val="20"/>
        </w:rPr>
        <w:t xml:space="preserve">s </w:t>
      </w:r>
      <w:r>
        <w:rPr>
          <w:rFonts w:cs="Arial-BoldMT"/>
          <w:bCs/>
          <w:color w:val="A4A002"/>
          <w:sz w:val="24"/>
          <w:szCs w:val="20"/>
        </w:rPr>
        <w:t>allocations et/ou</w:t>
      </w:r>
      <w:r w:rsidRPr="007E5802">
        <w:rPr>
          <w:rFonts w:cs="Arial-BoldMT"/>
          <w:bCs/>
          <w:color w:val="A4A002"/>
          <w:sz w:val="24"/>
          <w:szCs w:val="20"/>
        </w:rPr>
        <w:t xml:space="preserve"> </w:t>
      </w:r>
      <w:r w:rsidR="001A59E0" w:rsidRPr="007E5802">
        <w:rPr>
          <w:rFonts w:cs="Arial-BoldMT"/>
          <w:bCs/>
          <w:color w:val="A4A002"/>
          <w:sz w:val="24"/>
          <w:szCs w:val="20"/>
        </w:rPr>
        <w:t>services tels que : des soins de santé à un prix raisonnable, une pension, des allocations de chômag</w:t>
      </w:r>
      <w:r w:rsidR="009D6123">
        <w:rPr>
          <w:rFonts w:cs="Arial-BoldMT"/>
          <w:bCs/>
          <w:color w:val="A4A002"/>
          <w:sz w:val="24"/>
          <w:szCs w:val="20"/>
        </w:rPr>
        <w:t xml:space="preserve">e lors de la perte d’un emploi, etc. </w:t>
      </w:r>
      <w:r w:rsidR="00FE196E">
        <w:rPr>
          <w:rFonts w:cs="Arial-BoldMT"/>
          <w:bCs/>
          <w:color w:val="A4A002"/>
          <w:sz w:val="24"/>
          <w:szCs w:val="20"/>
        </w:rPr>
        <w:tab/>
      </w:r>
      <w:r w:rsidR="006D3CBD">
        <w:rPr>
          <w:rFonts w:cs="Arial-BoldMT"/>
          <w:bCs/>
          <w:color w:val="A4A002"/>
          <w:sz w:val="24"/>
          <w:szCs w:val="20"/>
        </w:rPr>
        <w:br/>
      </w:r>
      <w:r>
        <w:rPr>
          <w:rFonts w:cs="Arial-BoldMT"/>
          <w:bCs/>
          <w:color w:val="A4A002"/>
          <w:sz w:val="24"/>
          <w:szCs w:val="20"/>
        </w:rPr>
        <w:t>De manière imagée, il y a une s</w:t>
      </w:r>
      <w:r w:rsidR="00904F28" w:rsidRPr="007E5802">
        <w:rPr>
          <w:rFonts w:cs="Arial-BoldMT"/>
          <w:bCs/>
          <w:color w:val="A4A002"/>
          <w:sz w:val="24"/>
          <w:szCs w:val="20"/>
        </w:rPr>
        <w:t>olidarité entre :</w:t>
      </w:r>
    </w:p>
    <w:p w14:paraId="6B8B6B4B" w14:textId="1713AC1F" w:rsidR="00904F28" w:rsidRPr="00904F28" w:rsidRDefault="002042F7" w:rsidP="00CF4953">
      <w:pPr>
        <w:pStyle w:val="ListParagraph"/>
        <w:numPr>
          <w:ilvl w:val="0"/>
          <w:numId w:val="27"/>
        </w:numPr>
        <w:spacing w:before="120" w:after="120"/>
        <w:ind w:left="1985"/>
        <w:jc w:val="both"/>
        <w:rPr>
          <w:rFonts w:cs="Arial-BoldMT"/>
          <w:bCs/>
          <w:color w:val="A4A002"/>
          <w:sz w:val="24"/>
          <w:szCs w:val="20"/>
        </w:rPr>
      </w:pPr>
      <w:r>
        <w:rPr>
          <w:rFonts w:cs="Arial-BoldMT"/>
          <w:bCs/>
          <w:color w:val="A4A002"/>
          <w:sz w:val="24"/>
          <w:szCs w:val="20"/>
        </w:rPr>
        <w:t>actifs et chômeurs ;</w:t>
      </w:r>
    </w:p>
    <w:p w14:paraId="5EA018ED" w14:textId="7009186D" w:rsidR="00904F28" w:rsidRPr="00904F28" w:rsidRDefault="00904F28" w:rsidP="00CF4953">
      <w:pPr>
        <w:pStyle w:val="ListParagraph"/>
        <w:numPr>
          <w:ilvl w:val="0"/>
          <w:numId w:val="27"/>
        </w:numPr>
        <w:spacing w:before="120" w:after="120"/>
        <w:ind w:left="1985"/>
        <w:jc w:val="both"/>
        <w:rPr>
          <w:rFonts w:cs="Arial-BoldMT"/>
          <w:bCs/>
          <w:color w:val="A4A002"/>
          <w:sz w:val="24"/>
          <w:szCs w:val="20"/>
        </w:rPr>
      </w:pPr>
      <w:r w:rsidRPr="00904F28">
        <w:rPr>
          <w:rFonts w:cs="Arial-BoldMT"/>
          <w:bCs/>
          <w:color w:val="A4A002"/>
          <w:sz w:val="24"/>
          <w:szCs w:val="20"/>
        </w:rPr>
        <w:t>personnes en bonne santé et m</w:t>
      </w:r>
      <w:r w:rsidR="002042F7">
        <w:rPr>
          <w:rFonts w:cs="Arial-BoldMT"/>
          <w:bCs/>
          <w:color w:val="A4A002"/>
          <w:sz w:val="24"/>
          <w:szCs w:val="20"/>
        </w:rPr>
        <w:t>alades ;</w:t>
      </w:r>
    </w:p>
    <w:p w14:paraId="3EE91F87" w14:textId="16C1CD79" w:rsidR="00904F28" w:rsidRPr="00904F28" w:rsidRDefault="002042F7" w:rsidP="00CF4953">
      <w:pPr>
        <w:pStyle w:val="ListParagraph"/>
        <w:numPr>
          <w:ilvl w:val="0"/>
          <w:numId w:val="27"/>
        </w:numPr>
        <w:spacing w:before="120" w:after="120"/>
        <w:ind w:left="1985"/>
        <w:jc w:val="both"/>
        <w:rPr>
          <w:rFonts w:cs="Arial-BoldMT"/>
          <w:bCs/>
          <w:color w:val="A4A002"/>
          <w:sz w:val="24"/>
          <w:szCs w:val="20"/>
        </w:rPr>
      </w:pPr>
      <w:r>
        <w:rPr>
          <w:rFonts w:cs="Arial-BoldMT"/>
          <w:bCs/>
          <w:color w:val="A4A002"/>
          <w:sz w:val="24"/>
          <w:szCs w:val="20"/>
        </w:rPr>
        <w:t>familles avec et sans enfant ;</w:t>
      </w:r>
    </w:p>
    <w:p w14:paraId="6CF3821C" w14:textId="5BC8238D" w:rsidR="00904F28" w:rsidRDefault="00EF247F" w:rsidP="00CF4953">
      <w:pPr>
        <w:pStyle w:val="ListParagraph"/>
        <w:numPr>
          <w:ilvl w:val="0"/>
          <w:numId w:val="27"/>
        </w:numPr>
        <w:spacing w:before="120" w:after="120"/>
        <w:ind w:left="1985"/>
        <w:jc w:val="both"/>
        <w:rPr>
          <w:rFonts w:cs="Arial-BoldMT"/>
          <w:bCs/>
          <w:color w:val="A4A002"/>
          <w:sz w:val="24"/>
          <w:szCs w:val="20"/>
        </w:rPr>
      </w:pPr>
      <w:r>
        <w:rPr>
          <w:rFonts w:cs="Arial-BoldMT"/>
          <w:bCs/>
          <w:color w:val="A4A002"/>
          <w:sz w:val="24"/>
          <w:szCs w:val="20"/>
        </w:rPr>
        <w:t>les actifs et les pensionnés</w:t>
      </w:r>
      <w:r w:rsidR="002042F7">
        <w:rPr>
          <w:rFonts w:cs="Arial-BoldMT"/>
          <w:bCs/>
          <w:color w:val="A4A002"/>
          <w:sz w:val="24"/>
          <w:szCs w:val="20"/>
        </w:rPr>
        <w:t> ;</w:t>
      </w:r>
    </w:p>
    <w:p w14:paraId="6051F224" w14:textId="7FDA8202" w:rsidR="00904F28" w:rsidRDefault="00904F28" w:rsidP="00CF4953">
      <w:pPr>
        <w:pStyle w:val="ListParagraph"/>
        <w:numPr>
          <w:ilvl w:val="0"/>
          <w:numId w:val="27"/>
        </w:numPr>
        <w:spacing w:before="120" w:after="120"/>
        <w:ind w:left="1985"/>
        <w:jc w:val="both"/>
        <w:rPr>
          <w:rFonts w:cs="Arial-BoldMT"/>
          <w:bCs/>
          <w:color w:val="A4A002"/>
          <w:sz w:val="24"/>
          <w:szCs w:val="20"/>
        </w:rPr>
      </w:pPr>
      <w:r w:rsidRPr="00904F28">
        <w:rPr>
          <w:rFonts w:cs="Arial-BoldMT"/>
          <w:bCs/>
          <w:color w:val="A4A002"/>
          <w:sz w:val="24"/>
          <w:szCs w:val="20"/>
        </w:rPr>
        <w:t>personnes ayant un revenu ou n'en ayant pas.</w:t>
      </w:r>
    </w:p>
    <w:p w14:paraId="29A29C03" w14:textId="7A0E3B28" w:rsidR="001A59E0" w:rsidRPr="007E5802" w:rsidRDefault="005B3389" w:rsidP="009C4295">
      <w:pPr>
        <w:pStyle w:val="Heading2"/>
        <w:rPr>
          <w:bCs/>
        </w:rPr>
      </w:pPr>
      <w:r w:rsidRPr="009C4295">
        <w:t>Qui</w:t>
      </w:r>
      <w:r w:rsidRPr="007E5802">
        <w:rPr>
          <w:bCs/>
        </w:rPr>
        <w:t xml:space="preserve"> </w:t>
      </w:r>
      <w:r w:rsidRPr="009C4295">
        <w:t>cotise pour financer la sécurité sociale</w:t>
      </w:r>
      <w:r w:rsidR="007E5802" w:rsidRPr="009C4295">
        <w:t> ?</w:t>
      </w:r>
      <w:r w:rsidRPr="007E5802">
        <w:rPr>
          <w:bCs/>
        </w:rPr>
        <w:t xml:space="preserve"> </w:t>
      </w:r>
    </w:p>
    <w:p w14:paraId="5667B8D8" w14:textId="33143B6E" w:rsidR="005B3389" w:rsidRPr="005B3389" w:rsidRDefault="005B3389" w:rsidP="00CF4953">
      <w:pPr>
        <w:pStyle w:val="ListParagraph"/>
        <w:numPr>
          <w:ilvl w:val="0"/>
          <w:numId w:val="27"/>
        </w:numPr>
        <w:spacing w:before="120" w:after="120"/>
        <w:ind w:left="1985"/>
        <w:jc w:val="both"/>
        <w:rPr>
          <w:rFonts w:cs="Arial-BoldMT"/>
          <w:bCs/>
          <w:color w:val="A4A002"/>
          <w:sz w:val="24"/>
          <w:szCs w:val="20"/>
        </w:rPr>
      </w:pPr>
      <w:r w:rsidRPr="005B3389">
        <w:rPr>
          <w:rFonts w:cs="Arial-BoldMT"/>
          <w:bCs/>
          <w:color w:val="A4A002"/>
          <w:sz w:val="24"/>
          <w:szCs w:val="20"/>
        </w:rPr>
        <w:t>Les travailleurs</w:t>
      </w:r>
    </w:p>
    <w:p w14:paraId="2A38B7FD" w14:textId="1C3D6043" w:rsidR="005B3389" w:rsidRPr="005B3389" w:rsidRDefault="005B3389" w:rsidP="00CF4953">
      <w:pPr>
        <w:pStyle w:val="ListParagraph"/>
        <w:numPr>
          <w:ilvl w:val="0"/>
          <w:numId w:val="27"/>
        </w:numPr>
        <w:spacing w:before="120" w:after="120"/>
        <w:ind w:left="1985"/>
        <w:jc w:val="both"/>
        <w:rPr>
          <w:rFonts w:cs="Arial-BoldMT"/>
          <w:bCs/>
          <w:color w:val="A4A002"/>
          <w:sz w:val="24"/>
          <w:szCs w:val="20"/>
        </w:rPr>
      </w:pPr>
      <w:r w:rsidRPr="005B3389">
        <w:rPr>
          <w:rFonts w:cs="Arial-BoldMT"/>
          <w:bCs/>
          <w:color w:val="A4A002"/>
          <w:sz w:val="24"/>
          <w:szCs w:val="20"/>
        </w:rPr>
        <w:t>Les entreprises</w:t>
      </w:r>
    </w:p>
    <w:p w14:paraId="79A29BA4" w14:textId="220B3389" w:rsidR="005B3389" w:rsidRDefault="005B3389" w:rsidP="00CF4953">
      <w:pPr>
        <w:pStyle w:val="ListParagraph"/>
        <w:numPr>
          <w:ilvl w:val="0"/>
          <w:numId w:val="27"/>
        </w:numPr>
        <w:spacing w:before="120" w:after="120"/>
        <w:ind w:left="1985"/>
        <w:jc w:val="both"/>
        <w:rPr>
          <w:rFonts w:cs="Arial-BoldMT"/>
          <w:bCs/>
          <w:color w:val="A4A002"/>
          <w:sz w:val="24"/>
          <w:szCs w:val="20"/>
        </w:rPr>
      </w:pPr>
      <w:r w:rsidRPr="005B3389">
        <w:rPr>
          <w:rFonts w:cs="Arial-BoldMT"/>
          <w:bCs/>
          <w:color w:val="A4A002"/>
          <w:sz w:val="24"/>
          <w:szCs w:val="20"/>
        </w:rPr>
        <w:t>L’État</w:t>
      </w:r>
    </w:p>
    <w:p w14:paraId="22C4DD12" w14:textId="011927E7" w:rsidR="007E5802" w:rsidRPr="009C4295" w:rsidRDefault="00E25E14" w:rsidP="009C4295">
      <w:pPr>
        <w:pStyle w:val="Heading2"/>
      </w:pPr>
      <w:r w:rsidRPr="009C4295">
        <w:t>Quelles sont les principales dépenses de la sécurité sociale mentionnées dans la vidéo ?</w:t>
      </w:r>
    </w:p>
    <w:p w14:paraId="3D1C7E31" w14:textId="65F9FE3F" w:rsidR="00E25E14" w:rsidRDefault="00E25E14" w:rsidP="00CF4953">
      <w:pPr>
        <w:pStyle w:val="ListParagraph"/>
        <w:numPr>
          <w:ilvl w:val="0"/>
          <w:numId w:val="27"/>
        </w:numPr>
        <w:spacing w:before="120" w:after="120"/>
        <w:ind w:left="1985"/>
        <w:jc w:val="both"/>
        <w:rPr>
          <w:rFonts w:cs="Arial-BoldMT"/>
          <w:bCs/>
          <w:color w:val="A4A002"/>
          <w:sz w:val="24"/>
          <w:szCs w:val="20"/>
        </w:rPr>
      </w:pPr>
      <w:r>
        <w:rPr>
          <w:rFonts w:cs="Arial-BoldMT"/>
          <w:bCs/>
          <w:color w:val="A4A002"/>
          <w:sz w:val="24"/>
          <w:szCs w:val="20"/>
        </w:rPr>
        <w:t>Les pensions</w:t>
      </w:r>
    </w:p>
    <w:p w14:paraId="429BB404" w14:textId="65C1BEE3" w:rsidR="00E25E14" w:rsidRDefault="00E25E14" w:rsidP="00CF4953">
      <w:pPr>
        <w:pStyle w:val="ListParagraph"/>
        <w:numPr>
          <w:ilvl w:val="0"/>
          <w:numId w:val="27"/>
        </w:numPr>
        <w:spacing w:before="120" w:after="120"/>
        <w:ind w:left="1985"/>
        <w:jc w:val="both"/>
        <w:rPr>
          <w:rFonts w:cs="Arial-BoldMT"/>
          <w:bCs/>
          <w:color w:val="A4A002"/>
          <w:sz w:val="24"/>
          <w:szCs w:val="20"/>
        </w:rPr>
      </w:pPr>
      <w:r>
        <w:rPr>
          <w:rFonts w:cs="Arial-BoldMT"/>
          <w:bCs/>
          <w:color w:val="A4A002"/>
          <w:sz w:val="24"/>
          <w:szCs w:val="20"/>
        </w:rPr>
        <w:t>Les soins de santé</w:t>
      </w:r>
    </w:p>
    <w:p w14:paraId="54C5098B" w14:textId="1FE5D92A" w:rsidR="00E25E14" w:rsidRDefault="00E25E14" w:rsidP="00CF4953">
      <w:pPr>
        <w:pStyle w:val="ListParagraph"/>
        <w:numPr>
          <w:ilvl w:val="0"/>
          <w:numId w:val="27"/>
        </w:numPr>
        <w:spacing w:before="120" w:after="120"/>
        <w:ind w:left="1985"/>
        <w:jc w:val="both"/>
        <w:rPr>
          <w:rFonts w:cs="Arial-BoldMT"/>
          <w:bCs/>
          <w:color w:val="A4A002"/>
          <w:sz w:val="24"/>
          <w:szCs w:val="20"/>
        </w:rPr>
      </w:pPr>
      <w:r>
        <w:rPr>
          <w:rFonts w:cs="Arial-BoldMT"/>
          <w:bCs/>
          <w:color w:val="A4A002"/>
          <w:sz w:val="24"/>
          <w:szCs w:val="20"/>
        </w:rPr>
        <w:t xml:space="preserve">Les allocations </w:t>
      </w:r>
      <w:r w:rsidR="006D3CBD">
        <w:rPr>
          <w:rFonts w:cs="Arial-BoldMT"/>
          <w:bCs/>
          <w:color w:val="A4A002"/>
          <w:sz w:val="24"/>
          <w:szCs w:val="20"/>
        </w:rPr>
        <w:t xml:space="preserve">de  </w:t>
      </w:r>
      <w:r>
        <w:rPr>
          <w:rFonts w:cs="Arial-BoldMT"/>
          <w:bCs/>
          <w:color w:val="A4A002"/>
          <w:sz w:val="24"/>
          <w:szCs w:val="20"/>
        </w:rPr>
        <w:t>chômage</w:t>
      </w:r>
    </w:p>
    <w:p w14:paraId="5B8B818E" w14:textId="601C8E28" w:rsidR="00E25E14" w:rsidRDefault="00E25E14" w:rsidP="00CF4953">
      <w:pPr>
        <w:pStyle w:val="ListParagraph"/>
        <w:numPr>
          <w:ilvl w:val="0"/>
          <w:numId w:val="27"/>
        </w:numPr>
        <w:spacing w:before="120" w:after="120"/>
        <w:ind w:left="1985"/>
        <w:jc w:val="both"/>
        <w:rPr>
          <w:rFonts w:cs="Arial-BoldMT"/>
          <w:bCs/>
          <w:color w:val="A4A002"/>
          <w:sz w:val="24"/>
          <w:szCs w:val="20"/>
        </w:rPr>
      </w:pPr>
      <w:r>
        <w:rPr>
          <w:rFonts w:cs="Arial-BoldMT"/>
          <w:bCs/>
          <w:color w:val="A4A002"/>
          <w:sz w:val="24"/>
          <w:szCs w:val="20"/>
        </w:rPr>
        <w:t>Les allocations familiales</w:t>
      </w:r>
    </w:p>
    <w:p w14:paraId="366DA213" w14:textId="44A266DA" w:rsidR="00EB6DF5" w:rsidRPr="009C4295" w:rsidRDefault="005B3389" w:rsidP="009C4295">
      <w:pPr>
        <w:pStyle w:val="Heading2"/>
      </w:pPr>
      <w:r w:rsidRPr="009C4295">
        <w:t>Tous les pays disposent-ils d’une sécurité sociale ?</w:t>
      </w:r>
    </w:p>
    <w:p w14:paraId="1D1C24B4" w14:textId="1125211B" w:rsidR="009C4295" w:rsidRDefault="005B3389" w:rsidP="00987181">
      <w:pPr>
        <w:ind w:left="1418"/>
        <w:rPr>
          <w:rFonts w:cs="Arial-BoldMT"/>
          <w:bCs/>
          <w:color w:val="A4A002"/>
          <w:sz w:val="24"/>
          <w:szCs w:val="20"/>
        </w:rPr>
      </w:pPr>
      <w:r w:rsidRPr="005B3389">
        <w:rPr>
          <w:rFonts w:cs="Arial-BoldMT"/>
          <w:bCs/>
          <w:color w:val="A4A002"/>
          <w:sz w:val="24"/>
          <w:szCs w:val="20"/>
        </w:rPr>
        <w:t>Non. La Belgique dispose d’une sécurité sociale très performante. Peu de pays en dehors de l’Europe peuvent se targuer d’un tel système.</w:t>
      </w:r>
    </w:p>
    <w:p w14:paraId="5873D516" w14:textId="77777777" w:rsidR="009C4295" w:rsidRDefault="009C4295">
      <w:pPr>
        <w:rPr>
          <w:rFonts w:cs="Arial-BoldMT"/>
          <w:bCs/>
          <w:color w:val="A4A002"/>
          <w:sz w:val="24"/>
          <w:szCs w:val="20"/>
        </w:rPr>
      </w:pPr>
      <w:r>
        <w:rPr>
          <w:rFonts w:cs="Arial-BoldMT"/>
          <w:bCs/>
          <w:color w:val="A4A002"/>
          <w:sz w:val="24"/>
          <w:szCs w:val="20"/>
        </w:rPr>
        <w:br w:type="page"/>
      </w:r>
    </w:p>
    <w:p w14:paraId="3B648221" w14:textId="1682032F" w:rsidR="0061500F" w:rsidRPr="00151F84" w:rsidRDefault="005B3389" w:rsidP="00B97BBB">
      <w:pPr>
        <w:pStyle w:val="Heading1"/>
        <w:spacing w:after="0"/>
        <w:ind w:hanging="357"/>
        <w:rPr>
          <w:rStyle w:val="Hyperlink"/>
          <w:rFonts w:cs="Arial-BoldMT"/>
          <w:bCs/>
          <w:szCs w:val="20"/>
        </w:rPr>
      </w:pPr>
      <w:r w:rsidRPr="009C4295">
        <w:lastRenderedPageBreak/>
        <w:t xml:space="preserve">Pour découvrir ce qu’est </w:t>
      </w:r>
      <w:r w:rsidR="0061500F" w:rsidRPr="009C4295">
        <w:t xml:space="preserve">l’ONSS </w:t>
      </w:r>
      <w:r w:rsidRPr="009C4295">
        <w:t>et compléter la définition de la sécurité sociale, cette vidéo de 7 minutes réalisée par l’ONSS peut être visionnée :</w:t>
      </w:r>
      <w:r w:rsidR="0061500F" w:rsidRPr="009C4295">
        <w:t xml:space="preserve"> </w:t>
      </w:r>
      <w:hyperlink r:id="rId25" w:history="1">
        <w:r w:rsidR="00F770A8" w:rsidRPr="00B97BBB">
          <w:rPr>
            <w:rStyle w:val="Hyperlink"/>
            <w:rFonts w:cs="Arial-BoldMT"/>
            <w:b w:val="0"/>
            <w:bCs/>
            <w:szCs w:val="20"/>
          </w:rPr>
          <w:t>https://www.youtube.com/watch?v=FyVwQdNlTJI&amp;feature=youtu.be</w:t>
        </w:r>
      </w:hyperlink>
    </w:p>
    <w:p w14:paraId="6200AB3F" w14:textId="3A82BD02" w:rsidR="00E25E14" w:rsidRDefault="005D1E26" w:rsidP="009C4295">
      <w:pPr>
        <w:spacing w:before="120" w:after="120"/>
        <w:ind w:left="709"/>
        <w:jc w:val="both"/>
        <w:rPr>
          <w:rFonts w:cs="Arial-BoldMT"/>
          <w:bCs/>
          <w:sz w:val="24"/>
          <w:szCs w:val="20"/>
        </w:rPr>
      </w:pPr>
      <w:r>
        <w:rPr>
          <w:rFonts w:cs="Arial-BoldMT"/>
          <w:bCs/>
          <w:sz w:val="24"/>
          <w:szCs w:val="20"/>
        </w:rPr>
        <w:t>Après avoir visionné la vidéo portant sur l’ONSS, les questions suivantes peuvent être posées :</w:t>
      </w:r>
    </w:p>
    <w:p w14:paraId="31004676" w14:textId="5FACC747" w:rsidR="00254DCC" w:rsidRPr="009C4295" w:rsidRDefault="00254DCC" w:rsidP="009C4295">
      <w:pPr>
        <w:pStyle w:val="Heading2"/>
      </w:pPr>
      <w:r w:rsidRPr="009C4295">
        <w:t>Quand et pour quelle raison la sécurité sociale a-t-elle été créée ?</w:t>
      </w:r>
    </w:p>
    <w:p w14:paraId="0265C723" w14:textId="01367A47" w:rsidR="00254DCC" w:rsidRDefault="00254DCC" w:rsidP="00FE09E5">
      <w:pPr>
        <w:pStyle w:val="ListParagraph"/>
        <w:spacing w:before="120" w:after="120"/>
        <w:ind w:left="1418"/>
        <w:jc w:val="both"/>
        <w:rPr>
          <w:rFonts w:cs="Arial-BoldMT"/>
          <w:bCs/>
          <w:color w:val="A4A002"/>
          <w:sz w:val="24"/>
          <w:szCs w:val="20"/>
        </w:rPr>
      </w:pPr>
      <w:r>
        <w:rPr>
          <w:rFonts w:cs="Arial-BoldMT"/>
          <w:bCs/>
          <w:color w:val="A4A002"/>
          <w:sz w:val="24"/>
          <w:szCs w:val="20"/>
        </w:rPr>
        <w:t>Quand : après la deuxième guere mondiale la cotisation à la sécurité sociale est devenue obligatoire.</w:t>
      </w:r>
    </w:p>
    <w:p w14:paraId="21FD980A" w14:textId="1C8EA5E4" w:rsidR="00254DCC" w:rsidRDefault="00254DCC" w:rsidP="00FE09E5">
      <w:pPr>
        <w:pStyle w:val="ListParagraph"/>
        <w:spacing w:before="120" w:after="120"/>
        <w:ind w:left="1418"/>
        <w:jc w:val="both"/>
        <w:rPr>
          <w:rFonts w:cs="Arial-BoldMT"/>
          <w:bCs/>
          <w:color w:val="A4A002"/>
          <w:sz w:val="24"/>
          <w:szCs w:val="20"/>
        </w:rPr>
      </w:pPr>
      <w:r>
        <w:rPr>
          <w:rFonts w:cs="Arial-BoldMT"/>
          <w:bCs/>
          <w:color w:val="A4A002"/>
          <w:sz w:val="24"/>
          <w:szCs w:val="20"/>
        </w:rPr>
        <w:t>Pourquoi (à l’origine) : pour créer un filet de sécurité pour les travailleurs lors de la perte de revenus en cas de maladie, d</w:t>
      </w:r>
      <w:r w:rsidR="00FE196E">
        <w:rPr>
          <w:rFonts w:cs="Arial-BoldMT"/>
          <w:bCs/>
          <w:color w:val="A4A002"/>
          <w:sz w:val="24"/>
          <w:szCs w:val="20"/>
        </w:rPr>
        <w:t>e</w:t>
      </w:r>
      <w:r w:rsidR="008B34F0">
        <w:rPr>
          <w:rFonts w:cs="Arial-BoldMT"/>
          <w:bCs/>
          <w:color w:val="A4A002"/>
          <w:sz w:val="24"/>
          <w:szCs w:val="20"/>
        </w:rPr>
        <w:t xml:space="preserve"> licenciement ou </w:t>
      </w:r>
      <w:r w:rsidR="00FE196E">
        <w:rPr>
          <w:rFonts w:cs="Arial-BoldMT"/>
          <w:bCs/>
          <w:color w:val="A4A002"/>
          <w:sz w:val="24"/>
          <w:szCs w:val="20"/>
        </w:rPr>
        <w:t xml:space="preserve">lors de la prise de </w:t>
      </w:r>
      <w:r w:rsidR="008B34F0">
        <w:rPr>
          <w:rFonts w:cs="Arial-BoldMT"/>
          <w:bCs/>
          <w:color w:val="A4A002"/>
          <w:sz w:val="24"/>
          <w:szCs w:val="20"/>
        </w:rPr>
        <w:t>la pension.</w:t>
      </w:r>
      <w:r>
        <w:rPr>
          <w:rFonts w:cs="Arial-BoldMT"/>
          <w:bCs/>
          <w:color w:val="A4A002"/>
          <w:sz w:val="24"/>
          <w:szCs w:val="20"/>
        </w:rPr>
        <w:t xml:space="preserve"> </w:t>
      </w:r>
    </w:p>
    <w:p w14:paraId="099CC315" w14:textId="1E118516" w:rsidR="00E17990" w:rsidRPr="009C4295" w:rsidRDefault="00437D0D" w:rsidP="009C4295">
      <w:pPr>
        <w:pStyle w:val="Heading2"/>
      </w:pPr>
      <w:r w:rsidRPr="009C4295">
        <w:t>Que signifie l’acronyme ONSS</w:t>
      </w:r>
      <w:r w:rsidR="00E17990" w:rsidRPr="009C4295">
        <w:t> ?</w:t>
      </w:r>
    </w:p>
    <w:p w14:paraId="72310FCA" w14:textId="34AC857F" w:rsidR="0061500F" w:rsidRPr="009C4295" w:rsidRDefault="00E17990" w:rsidP="00FE09E5">
      <w:pPr>
        <w:pStyle w:val="ListParagraph"/>
        <w:spacing w:before="120" w:after="120"/>
        <w:ind w:left="1418"/>
        <w:jc w:val="both"/>
        <w:rPr>
          <w:rFonts w:cs="Arial-BoldMT"/>
          <w:bCs/>
          <w:sz w:val="24"/>
          <w:szCs w:val="20"/>
        </w:rPr>
      </w:pPr>
      <w:r w:rsidRPr="008D1160">
        <w:rPr>
          <w:rFonts w:cs="Arial-BoldMT"/>
          <w:bCs/>
          <w:color w:val="A4A002"/>
          <w:sz w:val="24"/>
          <w:szCs w:val="20"/>
        </w:rPr>
        <w:t>C’est</w:t>
      </w:r>
      <w:r w:rsidRPr="008D1160">
        <w:rPr>
          <w:rFonts w:cs="Arial-BoldMT"/>
          <w:bCs/>
          <w:sz w:val="24"/>
          <w:szCs w:val="20"/>
        </w:rPr>
        <w:t xml:space="preserve"> </w:t>
      </w:r>
      <w:r w:rsidRPr="008D1160">
        <w:rPr>
          <w:rFonts w:cs="Arial-BoldMT"/>
          <w:bCs/>
          <w:color w:val="A4A002"/>
          <w:sz w:val="24"/>
          <w:szCs w:val="20"/>
        </w:rPr>
        <w:t>l’Office National de Sécurité Sociale.</w:t>
      </w:r>
    </w:p>
    <w:p w14:paraId="6E2159D8" w14:textId="31050070" w:rsidR="00E17990" w:rsidRPr="009C4295" w:rsidRDefault="00E17990" w:rsidP="009C4295">
      <w:pPr>
        <w:pStyle w:val="Heading2"/>
      </w:pPr>
      <w:r w:rsidRPr="009C4295">
        <w:t>Quel est son rôle ?</w:t>
      </w:r>
    </w:p>
    <w:p w14:paraId="00F70901" w14:textId="0CD26089" w:rsidR="00E17990" w:rsidRPr="0067583E" w:rsidRDefault="00E17990" w:rsidP="00FE09E5">
      <w:pPr>
        <w:pStyle w:val="ListParagraph"/>
        <w:spacing w:before="120" w:after="120"/>
        <w:ind w:left="1418"/>
        <w:jc w:val="both"/>
        <w:rPr>
          <w:rFonts w:cs="Arial-BoldMT"/>
          <w:bCs/>
          <w:color w:val="A4A002"/>
          <w:sz w:val="24"/>
          <w:szCs w:val="20"/>
        </w:rPr>
      </w:pPr>
      <w:r w:rsidRPr="0067583E">
        <w:rPr>
          <w:rFonts w:cs="Arial-BoldMT"/>
          <w:bCs/>
          <w:color w:val="A4A002"/>
          <w:sz w:val="24"/>
          <w:szCs w:val="20"/>
        </w:rPr>
        <w:t>L'ONSS perçoit les cotisations de sécurité sociale que versent les employeurs</w:t>
      </w:r>
      <w:r w:rsidR="006D3CBD" w:rsidRPr="0067583E">
        <w:rPr>
          <w:rFonts w:cs="Arial-BoldMT"/>
          <w:bCs/>
          <w:color w:val="A4A002"/>
          <w:sz w:val="24"/>
          <w:szCs w:val="20"/>
        </w:rPr>
        <w:t xml:space="preserve"> et</w:t>
      </w:r>
      <w:r w:rsidRPr="0067583E">
        <w:rPr>
          <w:rFonts w:cs="Arial-BoldMT"/>
          <w:bCs/>
          <w:color w:val="A4A002"/>
          <w:sz w:val="24"/>
          <w:szCs w:val="20"/>
        </w:rPr>
        <w:t xml:space="preserve"> les travailleurs</w:t>
      </w:r>
      <w:r w:rsidR="00423AA4" w:rsidRPr="0067583E">
        <w:rPr>
          <w:rFonts w:cs="Arial-BoldMT"/>
          <w:bCs/>
          <w:color w:val="A4A002"/>
          <w:sz w:val="24"/>
          <w:szCs w:val="20"/>
        </w:rPr>
        <w:t xml:space="preserve"> salariés</w:t>
      </w:r>
      <w:r w:rsidR="0067583E">
        <w:rPr>
          <w:rFonts w:cs="Arial-BoldMT"/>
          <w:bCs/>
          <w:color w:val="A4A002"/>
          <w:sz w:val="24"/>
          <w:szCs w:val="20"/>
        </w:rPr>
        <w:t>, ainsi que</w:t>
      </w:r>
      <w:r w:rsidR="006D3CBD" w:rsidRPr="0067583E">
        <w:rPr>
          <w:rFonts w:cs="Arial-BoldMT"/>
          <w:bCs/>
          <w:color w:val="A4A002"/>
          <w:sz w:val="24"/>
          <w:szCs w:val="20"/>
        </w:rPr>
        <w:t xml:space="preserve"> les subventions</w:t>
      </w:r>
      <w:r w:rsidR="0067583E">
        <w:rPr>
          <w:rFonts w:cs="Arial-BoldMT"/>
          <w:bCs/>
          <w:color w:val="A4A002"/>
          <w:sz w:val="24"/>
          <w:szCs w:val="20"/>
        </w:rPr>
        <w:t xml:space="preserve"> et le financement alternatif de</w:t>
      </w:r>
      <w:r w:rsidR="006D3CBD" w:rsidRPr="0067583E">
        <w:rPr>
          <w:rFonts w:cs="Arial-BoldMT"/>
          <w:bCs/>
          <w:color w:val="A4A002"/>
          <w:sz w:val="24"/>
          <w:szCs w:val="20"/>
        </w:rPr>
        <w:t xml:space="preserve"> l’État</w:t>
      </w:r>
      <w:r w:rsidRPr="0067583E">
        <w:rPr>
          <w:rFonts w:cs="Arial-BoldMT"/>
          <w:bCs/>
          <w:color w:val="A4A002"/>
          <w:sz w:val="24"/>
          <w:szCs w:val="20"/>
        </w:rPr>
        <w:t>. Ensuite, l’ONSS réparti</w:t>
      </w:r>
      <w:r w:rsidR="00344766" w:rsidRPr="0067583E">
        <w:rPr>
          <w:rFonts w:cs="Arial-BoldMT"/>
          <w:bCs/>
          <w:color w:val="A4A002"/>
          <w:sz w:val="24"/>
          <w:szCs w:val="20"/>
        </w:rPr>
        <w:t>t</w:t>
      </w:r>
      <w:r w:rsidRPr="0067583E">
        <w:rPr>
          <w:rFonts w:cs="Arial-BoldMT"/>
          <w:bCs/>
          <w:color w:val="A4A002"/>
          <w:sz w:val="24"/>
          <w:szCs w:val="20"/>
        </w:rPr>
        <w:t xml:space="preserve"> l’agent perçu entre les principales branches</w:t>
      </w:r>
      <w:r w:rsidR="000A7AF8" w:rsidRPr="0067583E">
        <w:rPr>
          <w:rFonts w:cs="Arial-BoldMT"/>
          <w:bCs/>
          <w:color w:val="A4A002"/>
          <w:sz w:val="24"/>
          <w:szCs w:val="20"/>
        </w:rPr>
        <w:t xml:space="preserve"> de la sécurité sociale</w:t>
      </w:r>
      <w:r w:rsidRPr="0067583E">
        <w:rPr>
          <w:rFonts w:cs="Arial-BoldMT"/>
          <w:bCs/>
          <w:color w:val="A4A002"/>
          <w:sz w:val="24"/>
          <w:szCs w:val="20"/>
        </w:rPr>
        <w:t xml:space="preserve"> (à savoir : incapacité de travail et invalidité, pensions, accidents de travail, maladies professionnelles et chômage ; voir ci-dessous) selon leurs besoins</w:t>
      </w:r>
      <w:r w:rsidR="000A7AF8" w:rsidRPr="0067583E">
        <w:rPr>
          <w:rFonts w:cs="Arial-BoldMT"/>
          <w:bCs/>
          <w:color w:val="A4A002"/>
          <w:sz w:val="24"/>
          <w:szCs w:val="20"/>
        </w:rPr>
        <w:t xml:space="preserve"> financiers</w:t>
      </w:r>
      <w:r w:rsidRPr="0067583E">
        <w:rPr>
          <w:rFonts w:cs="Arial-BoldMT"/>
          <w:bCs/>
          <w:color w:val="A4A002"/>
          <w:sz w:val="24"/>
          <w:szCs w:val="20"/>
        </w:rPr>
        <w:t>.</w:t>
      </w:r>
    </w:p>
    <w:p w14:paraId="2B92735D" w14:textId="77777777" w:rsidR="00127663" w:rsidRDefault="00E17990" w:rsidP="00FE09E5">
      <w:pPr>
        <w:pStyle w:val="ListParagraph"/>
        <w:spacing w:before="120" w:after="120"/>
        <w:ind w:left="1418"/>
        <w:jc w:val="both"/>
        <w:rPr>
          <w:rFonts w:cs="Arial-BoldMT"/>
          <w:bCs/>
          <w:color w:val="A4A002"/>
          <w:sz w:val="24"/>
          <w:szCs w:val="20"/>
        </w:rPr>
      </w:pPr>
      <w:r w:rsidRPr="0067583E">
        <w:rPr>
          <w:rFonts w:cs="Arial-BoldMT"/>
          <w:bCs/>
          <w:color w:val="A4A002"/>
          <w:sz w:val="24"/>
          <w:szCs w:val="20"/>
        </w:rPr>
        <w:t xml:space="preserve">En d’autres mots, c’est le </w:t>
      </w:r>
      <w:r w:rsidR="00151F84" w:rsidRPr="0067583E">
        <w:rPr>
          <w:rFonts w:cs="Arial-BoldMT"/>
          <w:bCs/>
          <w:color w:val="A4A002"/>
          <w:sz w:val="24"/>
          <w:szCs w:val="20"/>
        </w:rPr>
        <w:t>coeur</w:t>
      </w:r>
      <w:r w:rsidRPr="0067583E">
        <w:rPr>
          <w:rFonts w:cs="Arial-BoldMT"/>
          <w:bCs/>
          <w:color w:val="A4A002"/>
          <w:sz w:val="24"/>
          <w:szCs w:val="20"/>
        </w:rPr>
        <w:t xml:space="preserve"> financier de la sécurité sociale pour les travailleurs </w:t>
      </w:r>
      <w:r w:rsidRPr="0067583E">
        <w:rPr>
          <w:rFonts w:cs="Arial-BoldMT"/>
          <w:b/>
          <w:bCs/>
          <w:color w:val="A4A002"/>
          <w:sz w:val="24"/>
          <w:szCs w:val="20"/>
          <w:u w:val="single"/>
        </w:rPr>
        <w:t>salariés</w:t>
      </w:r>
      <w:r w:rsidRPr="0067583E">
        <w:rPr>
          <w:rFonts w:cs="Arial-BoldMT"/>
          <w:bCs/>
          <w:color w:val="A4A002"/>
          <w:sz w:val="24"/>
          <w:szCs w:val="20"/>
        </w:rPr>
        <w:t>.</w:t>
      </w:r>
      <w:r w:rsidR="00344766" w:rsidRPr="0067583E">
        <w:rPr>
          <w:rFonts w:cs="Arial-BoldMT"/>
          <w:bCs/>
          <w:color w:val="A4A002"/>
          <w:sz w:val="24"/>
          <w:szCs w:val="20"/>
        </w:rPr>
        <w:t xml:space="preserve"> </w:t>
      </w:r>
    </w:p>
    <w:p w14:paraId="072B486F" w14:textId="4BC0EF62" w:rsidR="00344766" w:rsidRPr="0067583E" w:rsidRDefault="00344766" w:rsidP="00FE09E5">
      <w:pPr>
        <w:pStyle w:val="ListParagraph"/>
        <w:spacing w:before="120" w:after="120"/>
        <w:ind w:left="1418"/>
        <w:jc w:val="both"/>
        <w:rPr>
          <w:rFonts w:cs="Arial-BoldMT"/>
          <w:bCs/>
          <w:color w:val="A4A002"/>
          <w:sz w:val="24"/>
          <w:szCs w:val="20"/>
        </w:rPr>
      </w:pPr>
      <w:r w:rsidRPr="0067583E">
        <w:rPr>
          <w:rFonts w:cs="Arial-BoldMT"/>
          <w:bCs/>
          <w:color w:val="A4A002"/>
          <w:sz w:val="24"/>
          <w:szCs w:val="20"/>
        </w:rPr>
        <w:t xml:space="preserve">À côté du régime de sécurité sociale pour les travailleurs salariés, il existe deux autres régimes de sécurité sociale : celui des </w:t>
      </w:r>
      <w:r w:rsidRPr="0067583E">
        <w:rPr>
          <w:rFonts w:cs="Arial-BoldMT"/>
          <w:b/>
          <w:bCs/>
          <w:color w:val="A4A002"/>
          <w:sz w:val="24"/>
          <w:szCs w:val="20"/>
          <w:u w:val="single"/>
        </w:rPr>
        <w:t>travailleurs indépendants</w:t>
      </w:r>
      <w:r w:rsidRPr="0067583E">
        <w:rPr>
          <w:rFonts w:cs="Arial-BoldMT"/>
          <w:bCs/>
          <w:color w:val="A4A002"/>
          <w:sz w:val="24"/>
          <w:szCs w:val="20"/>
        </w:rPr>
        <w:t xml:space="preserve"> et celui des </w:t>
      </w:r>
      <w:r w:rsidRPr="0067583E">
        <w:rPr>
          <w:rFonts w:cs="Arial-BoldMT"/>
          <w:b/>
          <w:bCs/>
          <w:color w:val="A4A002"/>
          <w:sz w:val="24"/>
          <w:szCs w:val="20"/>
          <w:u w:val="single"/>
        </w:rPr>
        <w:t>fonctionnaires</w:t>
      </w:r>
      <w:r w:rsidRPr="0067583E">
        <w:rPr>
          <w:rFonts w:cs="Arial-BoldMT"/>
          <w:bCs/>
          <w:color w:val="A4A002"/>
          <w:sz w:val="24"/>
          <w:szCs w:val="20"/>
        </w:rPr>
        <w:t>. Chacun des trois régimes dispose d’une organisation et d’un système de financement qui lui</w:t>
      </w:r>
      <w:r w:rsidR="00127663">
        <w:rPr>
          <w:rFonts w:cs="Arial-BoldMT"/>
          <w:bCs/>
          <w:color w:val="A4A002"/>
          <w:sz w:val="24"/>
          <w:szCs w:val="20"/>
        </w:rPr>
        <w:t xml:space="preserve"> est propre</w:t>
      </w:r>
      <w:r w:rsidRPr="0067583E">
        <w:rPr>
          <w:rFonts w:cs="Arial-BoldMT"/>
          <w:bCs/>
          <w:color w:val="A4A002"/>
          <w:sz w:val="24"/>
          <w:szCs w:val="20"/>
        </w:rPr>
        <w:t>.</w:t>
      </w:r>
      <w:r w:rsidR="006D3CBD" w:rsidRPr="0067583E">
        <w:rPr>
          <w:rFonts w:cs="Arial-BoldMT"/>
          <w:bCs/>
          <w:color w:val="A4A002"/>
          <w:sz w:val="24"/>
          <w:szCs w:val="20"/>
        </w:rPr>
        <w:t xml:space="preserve"> </w:t>
      </w:r>
    </w:p>
    <w:p w14:paraId="74620592" w14:textId="77777777" w:rsidR="00344766" w:rsidRPr="0067583E" w:rsidRDefault="00344766" w:rsidP="00FE09E5">
      <w:pPr>
        <w:pStyle w:val="ListParagraph"/>
        <w:spacing w:before="120" w:after="120"/>
        <w:ind w:left="1418"/>
        <w:jc w:val="both"/>
        <w:rPr>
          <w:rFonts w:cs="Arial-BoldMT"/>
          <w:bCs/>
          <w:color w:val="A4A002"/>
          <w:sz w:val="24"/>
          <w:szCs w:val="20"/>
        </w:rPr>
      </w:pPr>
      <w:r w:rsidRPr="0067583E">
        <w:rPr>
          <w:rFonts w:cs="Arial-BoldMT"/>
          <w:bCs/>
          <w:color w:val="A4A002"/>
          <w:sz w:val="24"/>
          <w:szCs w:val="20"/>
        </w:rPr>
        <w:t xml:space="preserve">Dans cette fiche, nous aborderons essentiellement le régime des salariés; en effet, la plupart des personnes sont soumises au régime salarié. Notez d’ailleurs que les fonctionnaires dits « contractuels » ou « non-statutaires » relèvent également du régime des salariés. </w:t>
      </w:r>
    </w:p>
    <w:p w14:paraId="7977EAA6" w14:textId="7CE2D3AC" w:rsidR="00F42EF9" w:rsidRPr="0067583E" w:rsidRDefault="00344766" w:rsidP="00FE09E5">
      <w:pPr>
        <w:pStyle w:val="ListParagraph"/>
        <w:spacing w:before="120" w:after="120"/>
        <w:ind w:left="1418"/>
        <w:jc w:val="both"/>
        <w:rPr>
          <w:rFonts w:cs="Arial-BoldMT"/>
          <w:bCs/>
          <w:color w:val="A4A002"/>
          <w:sz w:val="24"/>
          <w:szCs w:val="20"/>
        </w:rPr>
      </w:pPr>
      <w:r w:rsidRPr="0067583E">
        <w:rPr>
          <w:rFonts w:cs="Arial-BoldMT"/>
          <w:bCs/>
          <w:color w:val="A4A002"/>
          <w:sz w:val="24"/>
          <w:szCs w:val="20"/>
        </w:rPr>
        <w:t>Toutefois, le régime pour les indépendants et celui pour les fonctionnaires « statutaires » seront développés dans le section 5.</w:t>
      </w:r>
    </w:p>
    <w:p w14:paraId="7F05A4CE" w14:textId="589A3A53" w:rsidR="00871D27" w:rsidRPr="009C4295" w:rsidRDefault="00871D27" w:rsidP="009C4295">
      <w:pPr>
        <w:pStyle w:val="Heading2"/>
      </w:pPr>
      <w:r w:rsidRPr="009C4295">
        <w:t>Quelles sont les différentes branches de la sécurité sociale citées dans la vidéo ?</w:t>
      </w:r>
    </w:p>
    <w:p w14:paraId="16907C68" w14:textId="77777777" w:rsidR="00871D27" w:rsidRPr="00E64CA1" w:rsidRDefault="00871D27" w:rsidP="00FE09E5">
      <w:pPr>
        <w:pStyle w:val="ListParagraph"/>
        <w:spacing w:before="120" w:after="120"/>
        <w:ind w:left="1418"/>
        <w:jc w:val="both"/>
        <w:rPr>
          <w:rFonts w:cs="Arial-BoldMT"/>
          <w:bCs/>
          <w:color w:val="A4A002"/>
          <w:sz w:val="24"/>
          <w:szCs w:val="20"/>
        </w:rPr>
      </w:pPr>
      <w:r>
        <w:rPr>
          <w:rFonts w:cs="Arial-BoldMT"/>
          <w:bCs/>
          <w:color w:val="A4A002"/>
          <w:sz w:val="24"/>
          <w:szCs w:val="20"/>
        </w:rPr>
        <w:t xml:space="preserve">Le </w:t>
      </w:r>
      <w:r w:rsidRPr="00E64CA1">
        <w:rPr>
          <w:rFonts w:cs="Arial-BoldMT"/>
          <w:bCs/>
          <w:color w:val="A4A002"/>
          <w:sz w:val="24"/>
          <w:szCs w:val="20"/>
        </w:rPr>
        <w:t>régime des travailleurs salariés comporte 7 branches :</w:t>
      </w:r>
    </w:p>
    <w:p w14:paraId="40016824" w14:textId="77777777" w:rsidR="00871D27" w:rsidRDefault="00871D27" w:rsidP="00CF4953">
      <w:pPr>
        <w:pStyle w:val="ListParagraph"/>
        <w:numPr>
          <w:ilvl w:val="0"/>
          <w:numId w:val="27"/>
        </w:numPr>
        <w:spacing w:after="0"/>
        <w:ind w:left="1984" w:hanging="357"/>
        <w:contextualSpacing w:val="0"/>
        <w:jc w:val="both"/>
        <w:rPr>
          <w:rFonts w:cs="Arial-BoldMT"/>
          <w:bCs/>
          <w:color w:val="A4A002"/>
          <w:sz w:val="24"/>
          <w:szCs w:val="20"/>
        </w:rPr>
      </w:pPr>
      <w:r w:rsidRPr="006457C7">
        <w:rPr>
          <w:rFonts w:cs="Arial-BoldMT"/>
          <w:bCs/>
          <w:color w:val="A4A002"/>
          <w:sz w:val="24"/>
          <w:szCs w:val="20"/>
        </w:rPr>
        <w:t>les pensions de retraite et de survie;</w:t>
      </w:r>
    </w:p>
    <w:p w14:paraId="1104F610" w14:textId="77777777" w:rsidR="00871D27" w:rsidRDefault="00871D27" w:rsidP="00CF4953">
      <w:pPr>
        <w:pStyle w:val="ListParagraph"/>
        <w:numPr>
          <w:ilvl w:val="0"/>
          <w:numId w:val="27"/>
        </w:numPr>
        <w:spacing w:after="0"/>
        <w:ind w:left="1984" w:hanging="357"/>
        <w:contextualSpacing w:val="0"/>
        <w:jc w:val="both"/>
        <w:rPr>
          <w:rFonts w:cs="Arial-BoldMT"/>
          <w:bCs/>
          <w:color w:val="A4A002"/>
          <w:sz w:val="24"/>
          <w:szCs w:val="20"/>
        </w:rPr>
      </w:pPr>
      <w:r w:rsidRPr="006457C7">
        <w:rPr>
          <w:rFonts w:cs="Arial-BoldMT"/>
          <w:bCs/>
          <w:color w:val="A4A002"/>
          <w:sz w:val="24"/>
          <w:szCs w:val="20"/>
        </w:rPr>
        <w:t>le chômage;</w:t>
      </w:r>
    </w:p>
    <w:p w14:paraId="06607425" w14:textId="77777777" w:rsidR="00871D27" w:rsidRDefault="00871D27" w:rsidP="00CF4953">
      <w:pPr>
        <w:pStyle w:val="ListParagraph"/>
        <w:numPr>
          <w:ilvl w:val="0"/>
          <w:numId w:val="27"/>
        </w:numPr>
        <w:spacing w:after="0"/>
        <w:ind w:left="1984" w:hanging="357"/>
        <w:contextualSpacing w:val="0"/>
        <w:jc w:val="both"/>
        <w:rPr>
          <w:rFonts w:cs="Arial-BoldMT"/>
          <w:bCs/>
          <w:color w:val="A4A002"/>
          <w:sz w:val="24"/>
          <w:szCs w:val="20"/>
        </w:rPr>
      </w:pPr>
      <w:r w:rsidRPr="006457C7">
        <w:rPr>
          <w:rFonts w:cs="Arial-BoldMT"/>
          <w:bCs/>
          <w:color w:val="A4A002"/>
          <w:sz w:val="24"/>
          <w:szCs w:val="20"/>
        </w:rPr>
        <w:t>l’assurance accidents du travail;</w:t>
      </w:r>
    </w:p>
    <w:p w14:paraId="3D5468FD" w14:textId="77777777" w:rsidR="00871D27" w:rsidRDefault="00871D27" w:rsidP="00CF4953">
      <w:pPr>
        <w:pStyle w:val="ListParagraph"/>
        <w:numPr>
          <w:ilvl w:val="0"/>
          <w:numId w:val="27"/>
        </w:numPr>
        <w:spacing w:after="0"/>
        <w:ind w:left="1984" w:hanging="357"/>
        <w:contextualSpacing w:val="0"/>
        <w:jc w:val="both"/>
        <w:rPr>
          <w:rFonts w:cs="Arial-BoldMT"/>
          <w:bCs/>
          <w:color w:val="A4A002"/>
          <w:sz w:val="24"/>
          <w:szCs w:val="20"/>
        </w:rPr>
      </w:pPr>
      <w:r w:rsidRPr="006457C7">
        <w:rPr>
          <w:rFonts w:cs="Arial-BoldMT"/>
          <w:bCs/>
          <w:color w:val="A4A002"/>
          <w:sz w:val="24"/>
          <w:szCs w:val="20"/>
        </w:rPr>
        <w:lastRenderedPageBreak/>
        <w:t>l’assurance maladie professionnelle;</w:t>
      </w:r>
    </w:p>
    <w:p w14:paraId="6A4C7891" w14:textId="77777777" w:rsidR="00871D27" w:rsidRDefault="00871D27" w:rsidP="00CF4953">
      <w:pPr>
        <w:pStyle w:val="ListParagraph"/>
        <w:numPr>
          <w:ilvl w:val="0"/>
          <w:numId w:val="27"/>
        </w:numPr>
        <w:spacing w:after="0"/>
        <w:ind w:left="1984" w:hanging="357"/>
        <w:contextualSpacing w:val="0"/>
        <w:jc w:val="both"/>
        <w:rPr>
          <w:rFonts w:cs="Arial-BoldMT"/>
          <w:bCs/>
          <w:color w:val="A4A002"/>
          <w:sz w:val="24"/>
          <w:szCs w:val="20"/>
        </w:rPr>
      </w:pPr>
      <w:r w:rsidRPr="006457C7">
        <w:rPr>
          <w:rFonts w:cs="Arial-BoldMT"/>
          <w:bCs/>
          <w:color w:val="A4A002"/>
          <w:sz w:val="24"/>
          <w:szCs w:val="20"/>
        </w:rPr>
        <w:t>les allocations familiales;</w:t>
      </w:r>
    </w:p>
    <w:p w14:paraId="12BA3788" w14:textId="77777777" w:rsidR="00871D27" w:rsidRDefault="00871D27" w:rsidP="00CF4953">
      <w:pPr>
        <w:pStyle w:val="ListParagraph"/>
        <w:numPr>
          <w:ilvl w:val="0"/>
          <w:numId w:val="27"/>
        </w:numPr>
        <w:spacing w:after="0"/>
        <w:ind w:left="1984" w:hanging="357"/>
        <w:contextualSpacing w:val="0"/>
        <w:jc w:val="both"/>
        <w:rPr>
          <w:rFonts w:cs="Arial-BoldMT"/>
          <w:bCs/>
          <w:color w:val="A4A002"/>
          <w:sz w:val="24"/>
          <w:szCs w:val="20"/>
        </w:rPr>
      </w:pPr>
      <w:r w:rsidRPr="006457C7">
        <w:rPr>
          <w:rFonts w:cs="Arial-BoldMT"/>
          <w:bCs/>
          <w:color w:val="A4A002"/>
          <w:sz w:val="24"/>
          <w:szCs w:val="20"/>
        </w:rPr>
        <w:t>l’assurance obligatoire pour soins de santé et indemnités;</w:t>
      </w:r>
    </w:p>
    <w:p w14:paraId="0CF1229E" w14:textId="77777777" w:rsidR="00871D27" w:rsidRPr="00E64CA1" w:rsidRDefault="00871D27" w:rsidP="00CF4953">
      <w:pPr>
        <w:pStyle w:val="ListParagraph"/>
        <w:numPr>
          <w:ilvl w:val="0"/>
          <w:numId w:val="27"/>
        </w:numPr>
        <w:spacing w:after="0"/>
        <w:ind w:left="1984" w:hanging="357"/>
        <w:contextualSpacing w:val="0"/>
        <w:jc w:val="both"/>
        <w:rPr>
          <w:rFonts w:cs="Arial-BoldMT"/>
          <w:bCs/>
          <w:color w:val="A4A002"/>
          <w:sz w:val="24"/>
          <w:szCs w:val="20"/>
        </w:rPr>
      </w:pPr>
      <w:r w:rsidRPr="00E64CA1">
        <w:rPr>
          <w:rFonts w:cs="Arial-BoldMT"/>
          <w:bCs/>
          <w:color w:val="A4A002"/>
          <w:sz w:val="24"/>
          <w:szCs w:val="20"/>
        </w:rPr>
        <w:t>les vacances annuelles.</w:t>
      </w:r>
    </w:p>
    <w:p w14:paraId="5A39C784" w14:textId="22AF78BC" w:rsidR="002E7CDA" w:rsidRDefault="00B37A0E" w:rsidP="009C4295">
      <w:pPr>
        <w:pStyle w:val="Heading1"/>
      </w:pPr>
      <w:r>
        <w:t>R</w:t>
      </w:r>
      <w:r w:rsidR="001A7836" w:rsidRPr="001A7836">
        <w:t xml:space="preserve">eplacer les 7 branches de la sécurité sociale du régime des travailleurs salariés en les reliant aux organismes parastataux compétents. </w:t>
      </w:r>
    </w:p>
    <w:p w14:paraId="2BBC0AEE" w14:textId="6A936F3A" w:rsidR="001A59E0" w:rsidRPr="001A7836" w:rsidRDefault="001A59E0" w:rsidP="0067583E">
      <w:pPr>
        <w:pStyle w:val="ListParagraph"/>
        <w:jc w:val="both"/>
        <w:rPr>
          <w:rFonts w:cs="Arial-BoldMT"/>
          <w:bCs/>
          <w:sz w:val="24"/>
          <w:szCs w:val="20"/>
        </w:rPr>
      </w:pPr>
      <w:r w:rsidRPr="001A7836">
        <w:rPr>
          <w:rFonts w:cs="Arial-BoldMT"/>
          <w:bCs/>
          <w:sz w:val="24"/>
          <w:szCs w:val="20"/>
        </w:rPr>
        <w:t xml:space="preserve">Les cotisations pour la sécurité sociale </w:t>
      </w:r>
      <w:r w:rsidR="00127663">
        <w:rPr>
          <w:rFonts w:cs="Arial-BoldMT"/>
          <w:bCs/>
          <w:sz w:val="24"/>
          <w:szCs w:val="20"/>
        </w:rPr>
        <w:t xml:space="preserve">des travailleurs et des travailleurs </w:t>
      </w:r>
      <w:r w:rsidRPr="001A7836">
        <w:rPr>
          <w:rFonts w:cs="Arial-BoldMT"/>
          <w:bCs/>
          <w:sz w:val="24"/>
          <w:szCs w:val="20"/>
        </w:rPr>
        <w:t>viennent alimenter les caisses de l’ONSS</w:t>
      </w:r>
      <w:r w:rsidR="00127663">
        <w:rPr>
          <w:rFonts w:cs="Arial-BoldMT"/>
          <w:bCs/>
          <w:sz w:val="24"/>
          <w:szCs w:val="20"/>
        </w:rPr>
        <w:t> ; tout comme les subventions de l’État</w:t>
      </w:r>
      <w:r w:rsidRPr="001A7836">
        <w:rPr>
          <w:rFonts w:cs="Arial-BoldMT"/>
          <w:bCs/>
          <w:sz w:val="24"/>
          <w:szCs w:val="20"/>
        </w:rPr>
        <w:t xml:space="preserve">. </w:t>
      </w:r>
      <w:r w:rsidR="001A7836" w:rsidRPr="001A7836">
        <w:rPr>
          <w:rFonts w:cs="Arial-BoldMT"/>
          <w:bCs/>
          <w:sz w:val="24"/>
          <w:szCs w:val="20"/>
        </w:rPr>
        <w:t xml:space="preserve">Le versement des allocations </w:t>
      </w:r>
      <w:r w:rsidR="00397A5C">
        <w:rPr>
          <w:rFonts w:cs="Arial-BoldMT"/>
          <w:bCs/>
          <w:sz w:val="24"/>
          <w:szCs w:val="20"/>
        </w:rPr>
        <w:t xml:space="preserve">sociales </w:t>
      </w:r>
      <w:r w:rsidR="001A7836" w:rsidRPr="001A7836">
        <w:rPr>
          <w:rFonts w:cs="Arial-BoldMT"/>
          <w:bCs/>
          <w:sz w:val="24"/>
          <w:szCs w:val="20"/>
        </w:rPr>
        <w:t xml:space="preserve">s'effectue par </w:t>
      </w:r>
      <w:r w:rsidR="001A7836">
        <w:rPr>
          <w:rFonts w:cs="Arial-BoldMT"/>
          <w:bCs/>
          <w:sz w:val="24"/>
          <w:szCs w:val="20"/>
        </w:rPr>
        <w:t xml:space="preserve">l'intermédiaire d'organismes de </w:t>
      </w:r>
      <w:r w:rsidR="001A7836" w:rsidRPr="001A7836">
        <w:rPr>
          <w:rFonts w:cs="Arial-BoldMT"/>
          <w:bCs/>
          <w:sz w:val="24"/>
          <w:szCs w:val="20"/>
        </w:rPr>
        <w:t>paiement que l'on appelle des "organismes parastataux". Chaque b</w:t>
      </w:r>
      <w:r w:rsidR="001A7836">
        <w:rPr>
          <w:rFonts w:cs="Arial-BoldMT"/>
          <w:bCs/>
          <w:sz w:val="24"/>
          <w:szCs w:val="20"/>
        </w:rPr>
        <w:t xml:space="preserve">ranche de la sécurité sociale a </w:t>
      </w:r>
      <w:r w:rsidR="001A7836" w:rsidRPr="001A7836">
        <w:rPr>
          <w:rFonts w:cs="Arial-BoldMT"/>
          <w:bCs/>
          <w:sz w:val="24"/>
          <w:szCs w:val="20"/>
        </w:rPr>
        <w:t>son propre parastatal.</w:t>
      </w:r>
      <w:r w:rsidR="002E7CDA">
        <w:rPr>
          <w:rFonts w:cs="Arial-BoldMT"/>
          <w:bCs/>
          <w:sz w:val="24"/>
          <w:szCs w:val="20"/>
        </w:rPr>
        <w:tab/>
      </w:r>
      <w:r w:rsidRPr="001A7836">
        <w:rPr>
          <w:rFonts w:cs="Arial-BoldMT"/>
          <w:bCs/>
          <w:sz w:val="24"/>
          <w:szCs w:val="20"/>
        </w:rPr>
        <w:br/>
      </w:r>
    </w:p>
    <w:p w14:paraId="67FC1B82" w14:textId="566FA8CA" w:rsidR="001A59E0" w:rsidRDefault="00E77D03" w:rsidP="001A59E0">
      <w:pPr>
        <w:spacing w:after="0"/>
        <w:jc w:val="center"/>
        <w:rPr>
          <w:rFonts w:ascii="Arial" w:hAnsi="Arial" w:cs="Arial"/>
          <w:u w:val="single"/>
          <w:lang w:val="fr-FR"/>
        </w:rPr>
      </w:pPr>
      <w:r>
        <w:rPr>
          <w:rFonts w:ascii="Arial" w:hAnsi="Arial" w:cs="Arial"/>
          <w:noProof/>
          <w:u w:val="single"/>
          <w:lang w:eastAsia="fr-BE"/>
        </w:rPr>
        <mc:AlternateContent>
          <mc:Choice Requires="wps">
            <w:drawing>
              <wp:anchor distT="0" distB="0" distL="114300" distR="114300" simplePos="0" relativeHeight="252069888" behindDoc="0" locked="0" layoutInCell="1" allowOverlap="1" wp14:anchorId="272956B2" wp14:editId="3A0B0789">
                <wp:simplePos x="0" y="0"/>
                <wp:positionH relativeFrom="margin">
                  <wp:align>right</wp:align>
                </wp:positionH>
                <wp:positionV relativeFrom="paragraph">
                  <wp:posOffset>3175</wp:posOffset>
                </wp:positionV>
                <wp:extent cx="1737360" cy="722630"/>
                <wp:effectExtent l="0" t="0" r="15240" b="20320"/>
                <wp:wrapNone/>
                <wp:docPr id="114" name="Rounded Rectangle 114"/>
                <wp:cNvGraphicFramePr/>
                <a:graphic xmlns:a="http://schemas.openxmlformats.org/drawingml/2006/main">
                  <a:graphicData uri="http://schemas.microsoft.com/office/word/2010/wordprocessingShape">
                    <wps:wsp>
                      <wps:cNvSpPr/>
                      <wps:spPr>
                        <a:xfrm>
                          <a:off x="0" y="0"/>
                          <a:ext cx="1737360" cy="72263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10C811C4" w14:textId="77777777" w:rsidR="00F96822" w:rsidRPr="000E135F" w:rsidRDefault="00F96822" w:rsidP="001A59E0">
                            <w:pPr>
                              <w:spacing w:after="0" w:line="240" w:lineRule="auto"/>
                              <w:jc w:val="center"/>
                              <w:rPr>
                                <w:color w:val="000000" w:themeColor="text1"/>
                                <w14:textOutline w14:w="0" w14:cap="flat" w14:cmpd="sng" w14:algn="ctr">
                                  <w14:noFill/>
                                  <w14:prstDash w14:val="solid"/>
                                  <w14:round/>
                                </w14:textOutline>
                              </w:rPr>
                            </w:pPr>
                            <w:r w:rsidRPr="000E135F">
                              <w:rPr>
                                <w:color w:val="000000" w:themeColor="text1"/>
                                <w14:textOutline w14:w="0" w14:cap="flat" w14:cmpd="sng" w14:algn="ctr">
                                  <w14:noFill/>
                                  <w14:prstDash w14:val="solid"/>
                                  <w14:round/>
                                </w14:textOutline>
                              </w:rPr>
                              <w:t>État</w:t>
                            </w:r>
                          </w:p>
                          <w:p w14:paraId="665E4C44" w14:textId="77777777" w:rsidR="00F96822" w:rsidRPr="000E135F" w:rsidRDefault="00F96822" w:rsidP="001A59E0">
                            <w:pPr>
                              <w:spacing w:after="0" w:line="240" w:lineRule="auto"/>
                              <w:jc w:val="center"/>
                              <w:rPr>
                                <w:color w:val="000000" w:themeColor="text1"/>
                                <w14:textOutline w14:w="0" w14:cap="flat" w14:cmpd="sng" w14:algn="ctr">
                                  <w14:noFill/>
                                  <w14:prstDash w14:val="solid"/>
                                  <w14:round/>
                                </w14:textOutline>
                              </w:rPr>
                            </w:pPr>
                            <w:r w:rsidRPr="000E135F">
                              <w:rPr>
                                <w:color w:val="000000" w:themeColor="text1"/>
                                <w14:textOutline w14:w="0" w14:cap="flat" w14:cmpd="sng" w14:algn="ctr">
                                  <w14:noFill/>
                                  <w14:prstDash w14:val="solid"/>
                                  <w14:round/>
                                </w14:textOutline>
                              </w:rPr>
                              <w:t>(subventions, TVA, Précompte mobilier)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2956B2" id="Rounded Rectangle 114" o:spid="_x0000_s1029" style="position:absolute;left:0;text-align:left;margin-left:85.6pt;margin-top:.25pt;width:136.8pt;height:56.9pt;z-index:252069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" fillcolor="white [3201]" strokecolor="#4472c4 [3208]" strokeweight="1pt">
                <v:stroke joinstyle="miter"/>
                <v:textbox>
                  <w:txbxContent>
                    <w:p w14:paraId="10C811C4" w14:textId="77777777" w:rsidR="00F96822" w:rsidRPr="000E135F" w:rsidRDefault="00F96822" w:rsidP="001A59E0">
                      <w:pPr>
                        <w:spacing w:after="0" w:line="240" w:lineRule="auto"/>
                        <w:jc w:val="center"/>
                        <w:rPr>
                          <w:color w:val="000000" w:themeColor="text1"/>
                          <w14:textOutline w14:w="0" w14:cap="flat" w14:cmpd="sng" w14:algn="ctr">
                            <w14:noFill/>
                            <w14:prstDash w14:val="solid"/>
                            <w14:round/>
                          </w14:textOutline>
                        </w:rPr>
                      </w:pPr>
                      <w:r w:rsidRPr="000E135F">
                        <w:rPr>
                          <w:color w:val="000000" w:themeColor="text1"/>
                          <w14:textOutline w14:w="0" w14:cap="flat" w14:cmpd="sng" w14:algn="ctr">
                            <w14:noFill/>
                            <w14:prstDash w14:val="solid"/>
                            <w14:round/>
                          </w14:textOutline>
                        </w:rPr>
                        <w:t>État</w:t>
                      </w:r>
                    </w:p>
                    <w:p w14:paraId="665E4C44" w14:textId="77777777" w:rsidR="00F96822" w:rsidRPr="000E135F" w:rsidRDefault="00F96822" w:rsidP="001A59E0">
                      <w:pPr>
                        <w:spacing w:after="0" w:line="240" w:lineRule="auto"/>
                        <w:jc w:val="center"/>
                        <w:rPr>
                          <w:color w:val="000000" w:themeColor="text1"/>
                          <w14:textOutline w14:w="0" w14:cap="flat" w14:cmpd="sng" w14:algn="ctr">
                            <w14:noFill/>
                            <w14:prstDash w14:val="solid"/>
                            <w14:round/>
                          </w14:textOutline>
                        </w:rPr>
                      </w:pPr>
                      <w:r w:rsidRPr="000E135F">
                        <w:rPr>
                          <w:color w:val="000000" w:themeColor="text1"/>
                          <w14:textOutline w14:w="0" w14:cap="flat" w14:cmpd="sng" w14:algn="ctr">
                            <w14:noFill/>
                            <w14:prstDash w14:val="solid"/>
                            <w14:round/>
                          </w14:textOutline>
                        </w:rPr>
                        <w:t>(subventions, TVA, Précompte mobilier)</w:t>
                      </w:r>
                    </w:p>
                  </w:txbxContent>
                </v:textbox>
                <w10:wrap anchorx="margin"/>
              </v:roundrect>
            </w:pict>
          </mc:Fallback>
        </mc:AlternateContent>
      </w:r>
      <w:r w:rsidR="001A59E0">
        <w:rPr>
          <w:rFonts w:ascii="Arial" w:hAnsi="Arial" w:cs="Arial"/>
          <w:noProof/>
          <w:u w:val="single"/>
          <w:lang w:eastAsia="fr-BE"/>
        </w:rPr>
        <mc:AlternateContent>
          <mc:Choice Requires="wps">
            <w:drawing>
              <wp:anchor distT="0" distB="0" distL="114300" distR="114300" simplePos="0" relativeHeight="252068864" behindDoc="0" locked="0" layoutInCell="1" allowOverlap="1" wp14:anchorId="1F75C98F" wp14:editId="7EF613BF">
                <wp:simplePos x="0" y="0"/>
                <wp:positionH relativeFrom="column">
                  <wp:posOffset>421352</wp:posOffset>
                </wp:positionH>
                <wp:positionV relativeFrom="paragraph">
                  <wp:posOffset>-635</wp:posOffset>
                </wp:positionV>
                <wp:extent cx="1397000" cy="722630"/>
                <wp:effectExtent l="0" t="0" r="12700" b="20320"/>
                <wp:wrapNone/>
                <wp:docPr id="110" name="Rounded Rectangle 110"/>
                <wp:cNvGraphicFramePr/>
                <a:graphic xmlns:a="http://schemas.openxmlformats.org/drawingml/2006/main">
                  <a:graphicData uri="http://schemas.microsoft.com/office/word/2010/wordprocessingShape">
                    <wps:wsp>
                      <wps:cNvSpPr/>
                      <wps:spPr>
                        <a:xfrm>
                          <a:off x="0" y="0"/>
                          <a:ext cx="1397000" cy="72263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1D432F8B" w14:textId="77777777" w:rsidR="00F96822" w:rsidRPr="000E135F" w:rsidRDefault="00F96822" w:rsidP="001A59E0">
                            <w:pPr>
                              <w:spacing w:after="0" w:line="240" w:lineRule="auto"/>
                              <w:jc w:val="center"/>
                              <w:rPr>
                                <w:color w:val="000000" w:themeColor="text1"/>
                                <w14:textOutline w14:w="0" w14:cap="flat" w14:cmpd="sng" w14:algn="ctr">
                                  <w14:noFill/>
                                  <w14:prstDash w14:val="solid"/>
                                  <w14:round/>
                                </w14:textOutline>
                              </w:rPr>
                            </w:pPr>
                            <w:r w:rsidRPr="000E135F">
                              <w:rPr>
                                <w:color w:val="000000" w:themeColor="text1"/>
                                <w14:textOutline w14:w="0" w14:cap="flat" w14:cmpd="sng" w14:algn="ctr">
                                  <w14:noFill/>
                                  <w14:prstDash w14:val="solid"/>
                                  <w14:round/>
                                </w14:textOutline>
                              </w:rPr>
                              <w:t>Travailleurs</w:t>
                            </w:r>
                          </w:p>
                          <w:p w14:paraId="35839DAC" w14:textId="77777777" w:rsidR="00F96822" w:rsidRPr="000E135F" w:rsidRDefault="00F96822" w:rsidP="001A59E0">
                            <w:pPr>
                              <w:spacing w:after="0" w:line="240" w:lineRule="auto"/>
                              <w:jc w:val="center"/>
                              <w:rPr>
                                <w:color w:val="000000" w:themeColor="text1"/>
                                <w14:textOutline w14:w="0" w14:cap="flat" w14:cmpd="sng" w14:algn="ctr">
                                  <w14:noFill/>
                                  <w14:prstDash w14:val="solid"/>
                                  <w14:round/>
                                </w14:textOutline>
                              </w:rPr>
                            </w:pPr>
                            <w:r w:rsidRPr="000E135F">
                              <w:rPr>
                                <w:color w:val="000000" w:themeColor="text1"/>
                                <w14:textOutline w14:w="0" w14:cap="flat" w14:cmpd="sng" w14:algn="ctr">
                                  <w14:noFill/>
                                  <w14:prstDash w14:val="solid"/>
                                  <w14:round/>
                                </w14:textOutline>
                              </w:rPr>
                              <w:t>&amp;</w:t>
                            </w:r>
                          </w:p>
                          <w:p w14:paraId="15448F7A" w14:textId="77777777" w:rsidR="00F96822" w:rsidRPr="000E135F" w:rsidRDefault="00F96822" w:rsidP="001A59E0">
                            <w:pPr>
                              <w:spacing w:after="0" w:line="240" w:lineRule="auto"/>
                              <w:jc w:val="center"/>
                              <w:rPr>
                                <w:color w:val="000000" w:themeColor="text1"/>
                                <w14:textOutline w14:w="0" w14:cap="flat" w14:cmpd="sng" w14:algn="ctr">
                                  <w14:noFill/>
                                  <w14:prstDash w14:val="solid"/>
                                  <w14:round/>
                                </w14:textOutline>
                              </w:rPr>
                            </w:pPr>
                            <w:r w:rsidRPr="000E135F">
                              <w:rPr>
                                <w:color w:val="000000" w:themeColor="text1"/>
                                <w14:textOutline w14:w="0" w14:cap="flat" w14:cmpd="sng" w14:algn="ctr">
                                  <w14:noFill/>
                                  <w14:prstDash w14:val="solid"/>
                                  <w14:round/>
                                </w14:textOutline>
                              </w:rPr>
                              <w:t>Employeurs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75C98F" id="Rounded Rectangle 110" o:spid="_x0000_s1030" style="position:absolute;left:0;text-align:left;margin-left:33.2pt;margin-top:-.05pt;width:110pt;height:56.9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" fillcolor="white [3201]" strokecolor="#4472c4 [3208]" strokeweight="1pt">
                <v:stroke joinstyle="miter"/>
                <v:textbox>
                  <w:txbxContent>
                    <w:p w14:paraId="1D432F8B" w14:textId="77777777" w:rsidR="00F96822" w:rsidRPr="000E135F" w:rsidRDefault="00F96822" w:rsidP="001A59E0">
                      <w:pPr>
                        <w:spacing w:after="0" w:line="240" w:lineRule="auto"/>
                        <w:jc w:val="center"/>
                        <w:rPr>
                          <w:color w:val="000000" w:themeColor="text1"/>
                          <w14:textOutline w14:w="0" w14:cap="flat" w14:cmpd="sng" w14:algn="ctr">
                            <w14:noFill/>
                            <w14:prstDash w14:val="solid"/>
                            <w14:round/>
                          </w14:textOutline>
                        </w:rPr>
                      </w:pPr>
                      <w:r w:rsidRPr="000E135F">
                        <w:rPr>
                          <w:color w:val="000000" w:themeColor="text1"/>
                          <w14:textOutline w14:w="0" w14:cap="flat" w14:cmpd="sng" w14:algn="ctr">
                            <w14:noFill/>
                            <w14:prstDash w14:val="solid"/>
                            <w14:round/>
                          </w14:textOutline>
                        </w:rPr>
                        <w:t>Travailleurs</w:t>
                      </w:r>
                    </w:p>
                    <w:p w14:paraId="35839DAC" w14:textId="77777777" w:rsidR="00F96822" w:rsidRPr="000E135F" w:rsidRDefault="00F96822" w:rsidP="001A59E0">
                      <w:pPr>
                        <w:spacing w:after="0" w:line="240" w:lineRule="auto"/>
                        <w:jc w:val="center"/>
                        <w:rPr>
                          <w:color w:val="000000" w:themeColor="text1"/>
                          <w14:textOutline w14:w="0" w14:cap="flat" w14:cmpd="sng" w14:algn="ctr">
                            <w14:noFill/>
                            <w14:prstDash w14:val="solid"/>
                            <w14:round/>
                          </w14:textOutline>
                        </w:rPr>
                      </w:pPr>
                      <w:r w:rsidRPr="000E135F">
                        <w:rPr>
                          <w:color w:val="000000" w:themeColor="text1"/>
                          <w14:textOutline w14:w="0" w14:cap="flat" w14:cmpd="sng" w14:algn="ctr">
                            <w14:noFill/>
                            <w14:prstDash w14:val="solid"/>
                            <w14:round/>
                          </w14:textOutline>
                        </w:rPr>
                        <w:t>&amp;</w:t>
                      </w:r>
                    </w:p>
                    <w:p w14:paraId="15448F7A" w14:textId="77777777" w:rsidR="00F96822" w:rsidRPr="000E135F" w:rsidRDefault="00F96822" w:rsidP="001A59E0">
                      <w:pPr>
                        <w:spacing w:after="0" w:line="240" w:lineRule="auto"/>
                        <w:jc w:val="center"/>
                        <w:rPr>
                          <w:color w:val="000000" w:themeColor="text1"/>
                          <w14:textOutline w14:w="0" w14:cap="flat" w14:cmpd="sng" w14:algn="ctr">
                            <w14:noFill/>
                            <w14:prstDash w14:val="solid"/>
                            <w14:round/>
                          </w14:textOutline>
                        </w:rPr>
                      </w:pPr>
                      <w:r w:rsidRPr="000E135F">
                        <w:rPr>
                          <w:color w:val="000000" w:themeColor="text1"/>
                          <w14:textOutline w14:w="0" w14:cap="flat" w14:cmpd="sng" w14:algn="ctr">
                            <w14:noFill/>
                            <w14:prstDash w14:val="solid"/>
                            <w14:round/>
                          </w14:textOutline>
                        </w:rPr>
                        <w:t>Employeurs</w:t>
                      </w:r>
                    </w:p>
                  </w:txbxContent>
                </v:textbox>
              </v:roundrect>
            </w:pict>
          </mc:Fallback>
        </mc:AlternateContent>
      </w:r>
      <w:r w:rsidR="001A59E0">
        <w:rPr>
          <w:rFonts w:ascii="Arial" w:hAnsi="Arial" w:cs="Arial"/>
          <w:noProof/>
          <w:u w:val="single"/>
          <w:lang w:eastAsia="fr-BE"/>
        </w:rPr>
        <mc:AlternateContent>
          <mc:Choice Requires="wps">
            <w:drawing>
              <wp:anchor distT="0" distB="0" distL="114300" distR="114300" simplePos="0" relativeHeight="252070912" behindDoc="0" locked="0" layoutInCell="1" allowOverlap="1" wp14:anchorId="3F8CB180" wp14:editId="2F7194F7">
                <wp:simplePos x="0" y="0"/>
                <wp:positionH relativeFrom="column">
                  <wp:posOffset>3176905</wp:posOffset>
                </wp:positionH>
                <wp:positionV relativeFrom="paragraph">
                  <wp:posOffset>103505</wp:posOffset>
                </wp:positionV>
                <wp:extent cx="1475105" cy="327660"/>
                <wp:effectExtent l="0" t="323850" r="0" b="339090"/>
                <wp:wrapNone/>
                <wp:docPr id="115" name="Text Box 115"/>
                <wp:cNvGraphicFramePr/>
                <a:graphic xmlns:a="http://schemas.openxmlformats.org/drawingml/2006/main">
                  <a:graphicData uri="http://schemas.microsoft.com/office/word/2010/wordprocessingShape">
                    <wps:wsp>
                      <wps:cNvSpPr txBox="1"/>
                      <wps:spPr>
                        <a:xfrm rot="19616316">
                          <a:off x="0" y="0"/>
                          <a:ext cx="1475105" cy="327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51F86C" w14:textId="77777777" w:rsidR="00F96822" w:rsidRDefault="00F96822" w:rsidP="001A59E0">
                            <w:r>
                              <w:t>Finance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8CB180" id="Text Box 115" o:spid="_x0000_s1031" type="#_x0000_t202" style="position:absolute;left:0;text-align:left;margin-left:250.15pt;margin-top:8.15pt;width:116.15pt;height:25.8pt;rotation:-2166712fd;z-index:252070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" filled="f" stroked="f" strokeweight=".5pt">
                <v:textbox>
                  <w:txbxContent>
                    <w:p w14:paraId="1551F86C" w14:textId="77777777" w:rsidR="00F96822" w:rsidRDefault="00F96822" w:rsidP="001A59E0">
                      <w:r>
                        <w:t>Finance</w:t>
                      </w:r>
                    </w:p>
                  </w:txbxContent>
                </v:textbox>
              </v:shape>
            </w:pict>
          </mc:Fallback>
        </mc:AlternateContent>
      </w:r>
    </w:p>
    <w:p w14:paraId="4DB847C5" w14:textId="77777777" w:rsidR="001A59E0" w:rsidRDefault="001A59E0" w:rsidP="001A59E0">
      <w:pPr>
        <w:spacing w:after="0"/>
        <w:jc w:val="center"/>
        <w:rPr>
          <w:rFonts w:ascii="Arial" w:hAnsi="Arial" w:cs="Arial"/>
          <w:u w:val="single"/>
          <w:lang w:val="fr-FR"/>
        </w:rPr>
      </w:pPr>
      <w:r>
        <w:rPr>
          <w:rFonts w:ascii="Arial" w:hAnsi="Arial" w:cs="Arial"/>
          <w:noProof/>
          <w:u w:val="single"/>
          <w:lang w:eastAsia="fr-BE"/>
        </w:rPr>
        <mc:AlternateContent>
          <mc:Choice Requires="wps">
            <w:drawing>
              <wp:anchor distT="0" distB="0" distL="114300" distR="114300" simplePos="0" relativeHeight="252080128" behindDoc="0" locked="0" layoutInCell="1" allowOverlap="1" wp14:anchorId="080593D1" wp14:editId="336C85EC">
                <wp:simplePos x="0" y="0"/>
                <wp:positionH relativeFrom="column">
                  <wp:posOffset>3319780</wp:posOffset>
                </wp:positionH>
                <wp:positionV relativeFrom="paragraph">
                  <wp:posOffset>153670</wp:posOffset>
                </wp:positionV>
                <wp:extent cx="685800" cy="476250"/>
                <wp:effectExtent l="38100" t="0" r="19050" b="57150"/>
                <wp:wrapNone/>
                <wp:docPr id="116" name="Straight Arrow Connector 116"/>
                <wp:cNvGraphicFramePr/>
                <a:graphic xmlns:a="http://schemas.openxmlformats.org/drawingml/2006/main">
                  <a:graphicData uri="http://schemas.microsoft.com/office/word/2010/wordprocessingShape">
                    <wps:wsp>
                      <wps:cNvCnPr/>
                      <wps:spPr>
                        <a:xfrm flipH="1">
                          <a:off x="0" y="0"/>
                          <a:ext cx="685800" cy="476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26D55DA" id="_x0000_t32" coordsize="21600,21600" o:spt="32" o:oned="t" path="m,l21600,21600e" filled="f">
                <v:path arrowok="t" fillok="f" o:connecttype="none"/>
                <o:lock v:ext="edit" shapetype="t"/>
              </v:shapetype>
              <v:shape id="Straight Arrow Connector 116" o:spid="_x0000_s1026" type="#_x0000_t32" style="position:absolute;margin-left:261.4pt;margin-top:12.1pt;width:54pt;height:37.5pt;flip:x;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" strokecolor="black [3200]" strokeweight=".5pt">
                <v:stroke endarrow="block" joinstyle="miter"/>
              </v:shape>
            </w:pict>
          </mc:Fallback>
        </mc:AlternateContent>
      </w:r>
    </w:p>
    <w:p w14:paraId="31A62430" w14:textId="77777777" w:rsidR="001A59E0" w:rsidRDefault="001A59E0" w:rsidP="001A59E0">
      <w:pPr>
        <w:spacing w:after="0"/>
        <w:jc w:val="center"/>
        <w:rPr>
          <w:rFonts w:ascii="Arial" w:hAnsi="Arial" w:cs="Arial"/>
          <w:u w:val="single"/>
          <w:lang w:val="fr-FR"/>
        </w:rPr>
      </w:pPr>
      <w:r>
        <w:rPr>
          <w:rFonts w:ascii="Arial" w:hAnsi="Arial" w:cs="Arial"/>
          <w:noProof/>
          <w:u w:val="single"/>
          <w:lang w:eastAsia="fr-BE"/>
        </w:rPr>
        <mc:AlternateContent>
          <mc:Choice Requires="wps">
            <w:drawing>
              <wp:anchor distT="0" distB="0" distL="114300" distR="114300" simplePos="0" relativeHeight="252079104" behindDoc="0" locked="0" layoutInCell="1" allowOverlap="1" wp14:anchorId="1CD8D966" wp14:editId="655A7F6E">
                <wp:simplePos x="0" y="0"/>
                <wp:positionH relativeFrom="column">
                  <wp:posOffset>1814831</wp:posOffset>
                </wp:positionH>
                <wp:positionV relativeFrom="paragraph">
                  <wp:posOffset>37465</wp:posOffset>
                </wp:positionV>
                <wp:extent cx="552450" cy="419100"/>
                <wp:effectExtent l="0" t="0" r="76200" b="57150"/>
                <wp:wrapNone/>
                <wp:docPr id="130" name="Straight Arrow Connector 130"/>
                <wp:cNvGraphicFramePr/>
                <a:graphic xmlns:a="http://schemas.openxmlformats.org/drawingml/2006/main">
                  <a:graphicData uri="http://schemas.microsoft.com/office/word/2010/wordprocessingShape">
                    <wps:wsp>
                      <wps:cNvCnPr/>
                      <wps:spPr>
                        <a:xfrm>
                          <a:off x="0" y="0"/>
                          <a:ext cx="552450" cy="419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6A54B8" id="Straight Arrow Connector 130" o:spid="_x0000_s1026" type="#_x0000_t32" style="position:absolute;margin-left:142.9pt;margin-top:2.95pt;width:43.5pt;height:33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" strokecolor="black [3200]" strokeweight=".5pt">
                <v:stroke endarrow="block" joinstyle="miter"/>
              </v:shape>
            </w:pict>
          </mc:Fallback>
        </mc:AlternateContent>
      </w:r>
    </w:p>
    <w:p w14:paraId="4DC71430" w14:textId="77777777" w:rsidR="001A59E0" w:rsidRDefault="001A59E0" w:rsidP="001A59E0">
      <w:pPr>
        <w:spacing w:after="0"/>
        <w:jc w:val="center"/>
        <w:rPr>
          <w:rFonts w:ascii="Arial" w:hAnsi="Arial" w:cs="Arial"/>
          <w:u w:val="single"/>
          <w:lang w:val="fr-FR"/>
        </w:rPr>
      </w:pPr>
      <w:r>
        <w:rPr>
          <w:rFonts w:ascii="Arial" w:hAnsi="Arial" w:cs="Arial"/>
          <w:noProof/>
          <w:u w:val="single"/>
          <w:lang w:eastAsia="fr-BE"/>
        </w:rPr>
        <mc:AlternateContent>
          <mc:Choice Requires="wps">
            <w:drawing>
              <wp:anchor distT="0" distB="0" distL="114300" distR="114300" simplePos="0" relativeHeight="252071936" behindDoc="0" locked="0" layoutInCell="1" allowOverlap="1" wp14:anchorId="431F4993" wp14:editId="5BD790DA">
                <wp:simplePos x="0" y="0"/>
                <wp:positionH relativeFrom="column">
                  <wp:posOffset>1664970</wp:posOffset>
                </wp:positionH>
                <wp:positionV relativeFrom="paragraph">
                  <wp:posOffset>37465</wp:posOffset>
                </wp:positionV>
                <wp:extent cx="1475105" cy="327660"/>
                <wp:effectExtent l="0" t="361950" r="0" b="358140"/>
                <wp:wrapNone/>
                <wp:docPr id="131" name="Text Box 131"/>
                <wp:cNvGraphicFramePr/>
                <a:graphic xmlns:a="http://schemas.openxmlformats.org/drawingml/2006/main">
                  <a:graphicData uri="http://schemas.microsoft.com/office/word/2010/wordprocessingShape">
                    <wps:wsp>
                      <wps:cNvSpPr txBox="1"/>
                      <wps:spPr>
                        <a:xfrm rot="2241630">
                          <a:off x="0" y="0"/>
                          <a:ext cx="1475105" cy="327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B6D1FF" w14:textId="77777777" w:rsidR="00F96822" w:rsidRDefault="00F96822" w:rsidP="001A59E0">
                            <w:r>
                              <w:t>Financent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1F4993" id="Text Box 131" o:spid="_x0000_s1032" type="#_x0000_t202" style="position:absolute;left:0;text-align:left;margin-left:131.1pt;margin-top:2.95pt;width:116.15pt;height:25.8pt;rotation:2448458fd;z-index:252071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" filled="f" stroked="f" strokeweight=".5pt">
                <v:textbox>
                  <w:txbxContent>
                    <w:p w14:paraId="09B6D1FF" w14:textId="77777777" w:rsidR="00F96822" w:rsidRDefault="00F96822" w:rsidP="001A59E0">
                      <w:r>
                        <w:t>Financent</w:t>
                      </w:r>
                    </w:p>
                  </w:txbxContent>
                </v:textbox>
              </v:shape>
            </w:pict>
          </mc:Fallback>
        </mc:AlternateContent>
      </w:r>
    </w:p>
    <w:p w14:paraId="695E4B9A" w14:textId="34B4995D" w:rsidR="001A59E0" w:rsidRDefault="001A59E0" w:rsidP="001A59E0">
      <w:pPr>
        <w:spacing w:after="0"/>
        <w:jc w:val="center"/>
        <w:rPr>
          <w:rFonts w:ascii="Arial" w:hAnsi="Arial" w:cs="Arial"/>
          <w:u w:val="single"/>
          <w:lang w:val="fr-FR"/>
        </w:rPr>
      </w:pPr>
      <w:r>
        <w:rPr>
          <w:rFonts w:ascii="Arial" w:hAnsi="Arial" w:cs="Arial"/>
          <w:noProof/>
          <w:u w:val="single"/>
          <w:lang w:eastAsia="fr-BE"/>
        </w:rPr>
        <mc:AlternateContent>
          <mc:Choice Requires="wps">
            <w:drawing>
              <wp:anchor distT="0" distB="0" distL="114300" distR="114300" simplePos="0" relativeHeight="252067840" behindDoc="0" locked="0" layoutInCell="1" allowOverlap="1" wp14:anchorId="69521689" wp14:editId="77DCD8A1">
                <wp:simplePos x="0" y="0"/>
                <wp:positionH relativeFrom="column">
                  <wp:posOffset>1817526</wp:posOffset>
                </wp:positionH>
                <wp:positionV relativeFrom="paragraph">
                  <wp:posOffset>113881</wp:posOffset>
                </wp:positionV>
                <wp:extent cx="2173856" cy="785003"/>
                <wp:effectExtent l="0" t="0" r="17145" b="15240"/>
                <wp:wrapNone/>
                <wp:docPr id="136" name="Rounded Rectangle 136"/>
                <wp:cNvGraphicFramePr/>
                <a:graphic xmlns:a="http://schemas.openxmlformats.org/drawingml/2006/main">
                  <a:graphicData uri="http://schemas.microsoft.com/office/word/2010/wordprocessingShape">
                    <wps:wsp>
                      <wps:cNvSpPr/>
                      <wps:spPr>
                        <a:xfrm>
                          <a:off x="0" y="0"/>
                          <a:ext cx="2173856" cy="785003"/>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146AF678" w14:textId="77777777" w:rsidR="00F96822" w:rsidRPr="000E135F" w:rsidRDefault="00F96822" w:rsidP="001A59E0">
                            <w:pPr>
                              <w:spacing w:after="0" w:line="240" w:lineRule="auto"/>
                              <w:jc w:val="center"/>
                              <w:rPr>
                                <w:color w:val="000000" w:themeColor="text1"/>
                                <w14:textOutline w14:w="0" w14:cap="flat" w14:cmpd="sng" w14:algn="ctr">
                                  <w14:noFill/>
                                  <w14:prstDash w14:val="solid"/>
                                  <w14:round/>
                                </w14:textOutline>
                              </w:rPr>
                            </w:pPr>
                            <w:r w:rsidRPr="000E135F">
                              <w:rPr>
                                <w:color w:val="000000" w:themeColor="text1"/>
                                <w14:textOutline w14:w="0" w14:cap="flat" w14:cmpd="sng" w14:algn="ctr">
                                  <w14:noFill/>
                                  <w14:prstDash w14:val="solid"/>
                                  <w14:round/>
                                </w14:textOutline>
                              </w:rPr>
                              <w:t>Office national de sécurité sociale (ONSS)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9521689" id="Rounded Rectangle 136" o:spid="_x0000_s1033" style="position:absolute;left:0;text-align:left;margin-left:143.1pt;margin-top:8.95pt;width:171.15pt;height:61.8pt;z-index:252067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" fillcolor="white [3201]" strokecolor="#4472c4 [3208]" strokeweight="1pt">
                <v:stroke joinstyle="miter"/>
                <v:textbox>
                  <w:txbxContent>
                    <w:p w14:paraId="146AF678" w14:textId="77777777" w:rsidR="00F96822" w:rsidRPr="000E135F" w:rsidRDefault="00F96822" w:rsidP="001A59E0">
                      <w:pPr>
                        <w:spacing w:after="0" w:line="240" w:lineRule="auto"/>
                        <w:jc w:val="center"/>
                        <w:rPr>
                          <w:color w:val="000000" w:themeColor="text1"/>
                          <w14:textOutline w14:w="0" w14:cap="flat" w14:cmpd="sng" w14:algn="ctr">
                            <w14:noFill/>
                            <w14:prstDash w14:val="solid"/>
                            <w14:round/>
                          </w14:textOutline>
                        </w:rPr>
                      </w:pPr>
                      <w:r w:rsidRPr="000E135F">
                        <w:rPr>
                          <w:color w:val="000000" w:themeColor="text1"/>
                          <w14:textOutline w14:w="0" w14:cap="flat" w14:cmpd="sng" w14:algn="ctr">
                            <w14:noFill/>
                            <w14:prstDash w14:val="solid"/>
                            <w14:round/>
                          </w14:textOutline>
                        </w:rPr>
                        <w:t>Office national de sécurité sociale (ONSS)</w:t>
                      </w:r>
                    </w:p>
                  </w:txbxContent>
                </v:textbox>
              </v:roundrect>
            </w:pict>
          </mc:Fallback>
        </mc:AlternateContent>
      </w:r>
    </w:p>
    <w:p w14:paraId="61874ECD" w14:textId="77777777" w:rsidR="001A59E0" w:rsidRDefault="001A59E0" w:rsidP="001A59E0">
      <w:pPr>
        <w:spacing w:after="0"/>
        <w:jc w:val="center"/>
        <w:rPr>
          <w:rFonts w:ascii="Arial" w:hAnsi="Arial" w:cs="Arial"/>
          <w:u w:val="single"/>
          <w:lang w:val="fr-FR"/>
        </w:rPr>
      </w:pPr>
    </w:p>
    <w:p w14:paraId="1EE6F1FB" w14:textId="77777777" w:rsidR="001A59E0" w:rsidRDefault="001A59E0" w:rsidP="001A59E0">
      <w:pPr>
        <w:spacing w:after="0"/>
        <w:jc w:val="center"/>
        <w:rPr>
          <w:rFonts w:ascii="Arial" w:hAnsi="Arial" w:cs="Arial"/>
          <w:u w:val="single"/>
          <w:lang w:val="fr-FR"/>
        </w:rPr>
      </w:pPr>
    </w:p>
    <w:p w14:paraId="1CDDE60E" w14:textId="1573D5E7" w:rsidR="001A59E0" w:rsidRDefault="001A59E0" w:rsidP="001A59E0">
      <w:pPr>
        <w:spacing w:after="0"/>
        <w:jc w:val="center"/>
        <w:rPr>
          <w:rFonts w:ascii="Arial" w:hAnsi="Arial" w:cs="Arial"/>
          <w:u w:val="single"/>
          <w:lang w:val="fr-FR"/>
        </w:rPr>
      </w:pPr>
    </w:p>
    <w:p w14:paraId="07CF5F96" w14:textId="5DE57EDE" w:rsidR="001A59E0" w:rsidRDefault="00C55985" w:rsidP="001A59E0">
      <w:pPr>
        <w:rPr>
          <w:rFonts w:ascii="Arial" w:hAnsi="Arial" w:cs="Arial"/>
        </w:rPr>
      </w:pPr>
      <w:r>
        <w:rPr>
          <w:rFonts w:ascii="Arial" w:hAnsi="Arial" w:cs="Arial"/>
          <w:noProof/>
          <w:lang w:eastAsia="fr-BE"/>
        </w:rPr>
        <mc:AlternateContent>
          <mc:Choice Requires="wps">
            <w:drawing>
              <wp:anchor distT="0" distB="0" distL="114300" distR="114300" simplePos="0" relativeHeight="252084224" behindDoc="0" locked="0" layoutInCell="1" allowOverlap="1" wp14:anchorId="72E25ECD" wp14:editId="6E6F85BB">
                <wp:simplePos x="0" y="0"/>
                <wp:positionH relativeFrom="column">
                  <wp:posOffset>2900928</wp:posOffset>
                </wp:positionH>
                <wp:positionV relativeFrom="paragraph">
                  <wp:posOffset>218192</wp:posOffset>
                </wp:positionV>
                <wp:extent cx="45719" cy="580445"/>
                <wp:effectExtent l="38100" t="0" r="69215" b="48260"/>
                <wp:wrapNone/>
                <wp:docPr id="154" name="Straight Arrow Connector 154"/>
                <wp:cNvGraphicFramePr/>
                <a:graphic xmlns:a="http://schemas.openxmlformats.org/drawingml/2006/main">
                  <a:graphicData uri="http://schemas.microsoft.com/office/word/2010/wordprocessingShape">
                    <wps:wsp>
                      <wps:cNvCnPr/>
                      <wps:spPr>
                        <a:xfrm>
                          <a:off x="0" y="0"/>
                          <a:ext cx="45719" cy="5804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2D15B4" id="Straight Arrow Connector 154" o:spid="_x0000_s1026" type="#_x0000_t32" style="position:absolute;margin-left:228.4pt;margin-top:17.2pt;width:3.6pt;height:45.7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" strokecolor="black [3200]" strokeweight=".5pt">
                <v:stroke endarrow="block" joinstyle="miter"/>
              </v:shape>
            </w:pict>
          </mc:Fallback>
        </mc:AlternateContent>
      </w:r>
      <w:r w:rsidR="001A59E0">
        <w:rPr>
          <w:rFonts w:ascii="Arial" w:hAnsi="Arial" w:cs="Arial"/>
          <w:noProof/>
          <w:lang w:eastAsia="fr-BE"/>
        </w:rPr>
        <mc:AlternateContent>
          <mc:Choice Requires="wps">
            <w:drawing>
              <wp:anchor distT="0" distB="0" distL="114300" distR="114300" simplePos="0" relativeHeight="252086272" behindDoc="0" locked="0" layoutInCell="1" allowOverlap="1" wp14:anchorId="242749A2" wp14:editId="476A50D8">
                <wp:simplePos x="0" y="0"/>
                <wp:positionH relativeFrom="column">
                  <wp:posOffset>2908880</wp:posOffset>
                </wp:positionH>
                <wp:positionV relativeFrom="paragraph">
                  <wp:posOffset>210240</wp:posOffset>
                </wp:positionV>
                <wp:extent cx="2051436" cy="576249"/>
                <wp:effectExtent l="0" t="0" r="82550" b="71755"/>
                <wp:wrapNone/>
                <wp:docPr id="138" name="Straight Arrow Connector 138"/>
                <wp:cNvGraphicFramePr/>
                <a:graphic xmlns:a="http://schemas.openxmlformats.org/drawingml/2006/main">
                  <a:graphicData uri="http://schemas.microsoft.com/office/word/2010/wordprocessingShape">
                    <wps:wsp>
                      <wps:cNvCnPr/>
                      <wps:spPr>
                        <a:xfrm>
                          <a:off x="0" y="0"/>
                          <a:ext cx="2051436" cy="57624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CF59B4" id="Straight Arrow Connector 138" o:spid="_x0000_s1026" type="#_x0000_t32" style="position:absolute;margin-left:229.05pt;margin-top:16.55pt;width:161.55pt;height:45.3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" strokecolor="black [3200]" strokeweight=".5pt">
                <v:stroke endarrow="block" joinstyle="miter"/>
              </v:shape>
            </w:pict>
          </mc:Fallback>
        </mc:AlternateContent>
      </w:r>
      <w:r w:rsidR="001A59E0">
        <w:rPr>
          <w:rFonts w:ascii="Arial" w:hAnsi="Arial" w:cs="Arial"/>
          <w:noProof/>
          <w:lang w:eastAsia="fr-BE"/>
        </w:rPr>
        <mc:AlternateContent>
          <mc:Choice Requires="wps">
            <w:drawing>
              <wp:anchor distT="0" distB="0" distL="114300" distR="114300" simplePos="0" relativeHeight="252085248" behindDoc="0" locked="0" layoutInCell="1" allowOverlap="1" wp14:anchorId="5349DE2E" wp14:editId="54AC3653">
                <wp:simplePos x="0" y="0"/>
                <wp:positionH relativeFrom="column">
                  <wp:posOffset>2910205</wp:posOffset>
                </wp:positionH>
                <wp:positionV relativeFrom="paragraph">
                  <wp:posOffset>205741</wp:posOffset>
                </wp:positionV>
                <wp:extent cx="804333" cy="596900"/>
                <wp:effectExtent l="0" t="0" r="91440" b="50800"/>
                <wp:wrapNone/>
                <wp:docPr id="152" name="Straight Arrow Connector 152"/>
                <wp:cNvGraphicFramePr/>
                <a:graphic xmlns:a="http://schemas.openxmlformats.org/drawingml/2006/main">
                  <a:graphicData uri="http://schemas.microsoft.com/office/word/2010/wordprocessingShape">
                    <wps:wsp>
                      <wps:cNvCnPr/>
                      <wps:spPr>
                        <a:xfrm>
                          <a:off x="0" y="0"/>
                          <a:ext cx="804333" cy="596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5E1D59" id="Straight Arrow Connector 152" o:spid="_x0000_s1026" type="#_x0000_t32" style="position:absolute;margin-left:229.15pt;margin-top:16.2pt;width:63.35pt;height:47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" strokecolor="black [3200]" strokeweight=".5pt">
                <v:stroke endarrow="block" joinstyle="miter"/>
              </v:shape>
            </w:pict>
          </mc:Fallback>
        </mc:AlternateContent>
      </w:r>
      <w:r w:rsidR="001A59E0">
        <w:rPr>
          <w:rFonts w:ascii="Arial" w:hAnsi="Arial" w:cs="Arial"/>
          <w:noProof/>
          <w:lang w:eastAsia="fr-BE"/>
        </w:rPr>
        <mc:AlternateContent>
          <mc:Choice Requires="wps">
            <w:drawing>
              <wp:anchor distT="0" distB="0" distL="114300" distR="114300" simplePos="0" relativeHeight="252083200" behindDoc="0" locked="0" layoutInCell="1" allowOverlap="1" wp14:anchorId="6AAE7949" wp14:editId="6DACEF68">
                <wp:simplePos x="0" y="0"/>
                <wp:positionH relativeFrom="column">
                  <wp:posOffset>2114338</wp:posOffset>
                </wp:positionH>
                <wp:positionV relativeFrom="paragraph">
                  <wp:posOffset>205740</wp:posOffset>
                </wp:positionV>
                <wp:extent cx="795020" cy="592667"/>
                <wp:effectExtent l="38100" t="0" r="24130" b="55245"/>
                <wp:wrapNone/>
                <wp:docPr id="155" name="Straight Arrow Connector 155"/>
                <wp:cNvGraphicFramePr/>
                <a:graphic xmlns:a="http://schemas.openxmlformats.org/drawingml/2006/main">
                  <a:graphicData uri="http://schemas.microsoft.com/office/word/2010/wordprocessingShape">
                    <wps:wsp>
                      <wps:cNvCnPr/>
                      <wps:spPr>
                        <a:xfrm flipH="1">
                          <a:off x="0" y="0"/>
                          <a:ext cx="795020" cy="5926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358A4FE8" id="Straight Arrow Connector 155" o:spid="_x0000_s1026" type="#_x0000_t32" style="position:absolute;margin-left:166.5pt;margin-top:16.2pt;width:62.6pt;height:46.65pt;flip:x;z-index:252083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" strokecolor="black [3200]" strokeweight=".5pt">
                <v:stroke endarrow="block" joinstyle="miter"/>
              </v:shape>
            </w:pict>
          </mc:Fallback>
        </mc:AlternateContent>
      </w:r>
      <w:r w:rsidR="001A59E0">
        <w:rPr>
          <w:rFonts w:ascii="Arial" w:hAnsi="Arial" w:cs="Arial"/>
          <w:noProof/>
          <w:lang w:eastAsia="fr-BE"/>
        </w:rPr>
        <mc:AlternateContent>
          <mc:Choice Requires="wps">
            <w:drawing>
              <wp:anchor distT="0" distB="0" distL="114300" distR="114300" simplePos="0" relativeHeight="252082176" behindDoc="0" locked="0" layoutInCell="1" allowOverlap="1" wp14:anchorId="561DE64C" wp14:editId="1E696025">
                <wp:simplePos x="0" y="0"/>
                <wp:positionH relativeFrom="column">
                  <wp:posOffset>1288838</wp:posOffset>
                </wp:positionH>
                <wp:positionV relativeFrom="paragraph">
                  <wp:posOffset>205741</wp:posOffset>
                </wp:positionV>
                <wp:extent cx="1620520" cy="584200"/>
                <wp:effectExtent l="38100" t="0" r="17780" b="63500"/>
                <wp:wrapNone/>
                <wp:docPr id="158" name="Straight Arrow Connector 158"/>
                <wp:cNvGraphicFramePr/>
                <a:graphic xmlns:a="http://schemas.openxmlformats.org/drawingml/2006/main">
                  <a:graphicData uri="http://schemas.microsoft.com/office/word/2010/wordprocessingShape">
                    <wps:wsp>
                      <wps:cNvCnPr/>
                      <wps:spPr>
                        <a:xfrm flipH="1">
                          <a:off x="0" y="0"/>
                          <a:ext cx="1620520" cy="584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79F88E07" id="Straight Arrow Connector 158" o:spid="_x0000_s1026" type="#_x0000_t32" style="position:absolute;margin-left:101.5pt;margin-top:16.2pt;width:127.6pt;height:46pt;flip:x;z-index:252082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" strokecolor="black [3200]" strokeweight=".5pt">
                <v:stroke endarrow="block" joinstyle="miter"/>
              </v:shape>
            </w:pict>
          </mc:Fallback>
        </mc:AlternateContent>
      </w:r>
      <w:r w:rsidR="001A59E0">
        <w:rPr>
          <w:rFonts w:ascii="Arial" w:hAnsi="Arial" w:cs="Arial"/>
          <w:noProof/>
          <w:lang w:eastAsia="fr-BE"/>
        </w:rPr>
        <mc:AlternateContent>
          <mc:Choice Requires="wps">
            <w:drawing>
              <wp:anchor distT="0" distB="0" distL="114300" distR="114300" simplePos="0" relativeHeight="252081152" behindDoc="0" locked="0" layoutInCell="1" allowOverlap="1" wp14:anchorId="57897DB4" wp14:editId="4B9A2C8E">
                <wp:simplePos x="0" y="0"/>
                <wp:positionH relativeFrom="column">
                  <wp:posOffset>416772</wp:posOffset>
                </wp:positionH>
                <wp:positionV relativeFrom="paragraph">
                  <wp:posOffset>205741</wp:posOffset>
                </wp:positionV>
                <wp:extent cx="2493010" cy="584200"/>
                <wp:effectExtent l="38100" t="0" r="21590" b="82550"/>
                <wp:wrapNone/>
                <wp:docPr id="160" name="Straight Arrow Connector 160"/>
                <wp:cNvGraphicFramePr/>
                <a:graphic xmlns:a="http://schemas.openxmlformats.org/drawingml/2006/main">
                  <a:graphicData uri="http://schemas.microsoft.com/office/word/2010/wordprocessingShape">
                    <wps:wsp>
                      <wps:cNvCnPr/>
                      <wps:spPr>
                        <a:xfrm flipH="1">
                          <a:off x="0" y="0"/>
                          <a:ext cx="2493010" cy="584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4E991105" id="Straight Arrow Connector 160" o:spid="_x0000_s1026" type="#_x0000_t32" style="position:absolute;margin-left:32.8pt;margin-top:16.2pt;width:196.3pt;height:46pt;flip:x;z-index:252081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" strokecolor="black [3200]" strokeweight=".5pt">
                <v:stroke endarrow="block" joinstyle="miter"/>
              </v:shape>
            </w:pict>
          </mc:Fallback>
        </mc:AlternateContent>
      </w:r>
    </w:p>
    <w:p w14:paraId="3992AF52" w14:textId="4841036F" w:rsidR="001A59E0" w:rsidRDefault="00127663" w:rsidP="001A59E0">
      <w:pPr>
        <w:rPr>
          <w:rFonts w:ascii="Arial" w:hAnsi="Arial" w:cs="Arial"/>
        </w:rPr>
      </w:pPr>
      <w:r>
        <w:rPr>
          <w:rFonts w:ascii="Arial" w:hAnsi="Arial" w:cs="Arial"/>
          <w:noProof/>
          <w:u w:val="single"/>
          <w:lang w:eastAsia="fr-BE"/>
        </w:rPr>
        <mc:AlternateContent>
          <mc:Choice Requires="wps">
            <w:drawing>
              <wp:anchor distT="0" distB="0" distL="114300" distR="114300" simplePos="0" relativeHeight="252433407" behindDoc="0" locked="0" layoutInCell="1" allowOverlap="1" wp14:anchorId="6DA61AD2" wp14:editId="74AC1781">
                <wp:simplePos x="0" y="0"/>
                <wp:positionH relativeFrom="column">
                  <wp:posOffset>959846</wp:posOffset>
                </wp:positionH>
                <wp:positionV relativeFrom="paragraph">
                  <wp:posOffset>10337</wp:posOffset>
                </wp:positionV>
                <wp:extent cx="1003810" cy="327660"/>
                <wp:effectExtent l="0" t="76200" r="0" b="91440"/>
                <wp:wrapNone/>
                <wp:docPr id="291" name="Text Box 291"/>
                <wp:cNvGraphicFramePr/>
                <a:graphic xmlns:a="http://schemas.openxmlformats.org/drawingml/2006/main">
                  <a:graphicData uri="http://schemas.microsoft.com/office/word/2010/wordprocessingShape">
                    <wps:wsp>
                      <wps:cNvSpPr txBox="1"/>
                      <wps:spPr>
                        <a:xfrm rot="20798501">
                          <a:off x="0" y="0"/>
                          <a:ext cx="1003810" cy="327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05BE87" w14:textId="1961116A" w:rsidR="00F96822" w:rsidRDefault="00F96822" w:rsidP="00127663">
                            <w:r>
                              <w:t>Redistribue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A61AD2" id="Text Box 291" o:spid="_x0000_s1034" type="#_x0000_t202" style="position:absolute;margin-left:75.6pt;margin-top:.8pt;width:79.05pt;height:25.8pt;rotation:-875451fd;z-index:25243340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" filled="f" stroked="f" strokeweight=".5pt">
                <v:textbox>
                  <w:txbxContent>
                    <w:p w14:paraId="1805BE87" w14:textId="1961116A" w:rsidR="00F96822" w:rsidRDefault="00F96822" w:rsidP="00127663">
                      <w:r>
                        <w:t>Redistribue</w:t>
                      </w:r>
                    </w:p>
                  </w:txbxContent>
                </v:textbox>
              </v:shape>
            </w:pict>
          </mc:Fallback>
        </mc:AlternateContent>
      </w:r>
    </w:p>
    <w:p w14:paraId="4B5CAE9C" w14:textId="4616E796" w:rsidR="001A59E0" w:rsidRPr="000E135F" w:rsidRDefault="001A59E0" w:rsidP="001A59E0">
      <w:pPr>
        <w:spacing w:after="0" w:line="276" w:lineRule="auto"/>
        <w:rPr>
          <w:rFonts w:ascii="Arial" w:hAnsi="Arial" w:cs="Arial"/>
          <w:sz w:val="20"/>
        </w:rPr>
      </w:pPr>
    </w:p>
    <w:p w14:paraId="3DA37E00" w14:textId="6CC541D0" w:rsidR="001A59E0" w:rsidRPr="000E135F" w:rsidRDefault="008E1740" w:rsidP="001A59E0">
      <w:pPr>
        <w:spacing w:after="0" w:line="276" w:lineRule="auto"/>
        <w:rPr>
          <w:rFonts w:ascii="Arial" w:hAnsi="Arial" w:cs="Arial"/>
          <w:sz w:val="20"/>
        </w:rPr>
      </w:pPr>
      <w:r w:rsidRPr="000E135F">
        <w:rPr>
          <w:rFonts w:ascii="Arial" w:hAnsi="Arial" w:cs="Arial"/>
          <w:noProof/>
          <w:sz w:val="20"/>
          <w:u w:val="single"/>
          <w:lang w:eastAsia="fr-BE"/>
        </w:rPr>
        <mc:AlternateContent>
          <mc:Choice Requires="wps">
            <w:drawing>
              <wp:anchor distT="0" distB="0" distL="114300" distR="114300" simplePos="0" relativeHeight="252077056" behindDoc="0" locked="0" layoutInCell="1" allowOverlap="1" wp14:anchorId="266C8DCE" wp14:editId="31B0EE64">
                <wp:simplePos x="0" y="0"/>
                <wp:positionH relativeFrom="column">
                  <wp:posOffset>3321685</wp:posOffset>
                </wp:positionH>
                <wp:positionV relativeFrom="paragraph">
                  <wp:posOffset>85090</wp:posOffset>
                </wp:positionV>
                <wp:extent cx="876300" cy="897890"/>
                <wp:effectExtent l="0" t="0" r="19050" b="16510"/>
                <wp:wrapNone/>
                <wp:docPr id="162" name="Rounded Rectangle 162"/>
                <wp:cNvGraphicFramePr/>
                <a:graphic xmlns:a="http://schemas.openxmlformats.org/drawingml/2006/main">
                  <a:graphicData uri="http://schemas.microsoft.com/office/word/2010/wordprocessingShape">
                    <wps:wsp>
                      <wps:cNvSpPr/>
                      <wps:spPr>
                        <a:xfrm>
                          <a:off x="0" y="0"/>
                          <a:ext cx="876300" cy="89789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74D02BAF" w14:textId="2FFE98CA" w:rsidR="00F96822" w:rsidRPr="00CC2938" w:rsidRDefault="00F96822" w:rsidP="008F2C3A">
                            <w:pPr>
                              <w:spacing w:after="0" w:line="240" w:lineRule="auto"/>
                              <w:rPr>
                                <w:color w:val="A4A002"/>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F2C3A">
                              <w:rPr>
                                <w14:textOutline w14:w="0" w14:cap="flat" w14:cmpd="sng" w14:algn="ctr">
                                  <w14:noFill/>
                                  <w14:prstDash w14:val="solid"/>
                                  <w14:round/>
                                </w14:textOutline>
                              </w:rPr>
                              <w:t xml:space="preserve">5. </w:t>
                            </w:r>
                            <w:r w:rsidRPr="00ED758F">
                              <w:rPr>
                                <w:color w:val="A4A002"/>
                                <w14:textOutline w14:w="0" w14:cap="flat" w14:cmpd="sng" w14:algn="ctr">
                                  <w14:noFill/>
                                  <w14:prstDash w14:val="solid"/>
                                  <w14:round/>
                                </w14:textOutline>
                              </w:rPr>
                              <w:t>Allocations familiales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6C8DCE" id="Rounded Rectangle 162" o:spid="_x0000_s1035" style="position:absolute;margin-left:261.55pt;margin-top:6.7pt;width:69pt;height:70.7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" fillcolor="white [3201]" strokecolor="#4472c4 [3208]" strokeweight="1pt">
                <v:stroke joinstyle="miter"/>
                <v:textbox>
                  <w:txbxContent>
                    <w:p w14:paraId="74D02BAF" w14:textId="2FFE98CA" w:rsidR="00F96822" w:rsidRPr="00CC2938" w:rsidRDefault="00F96822" w:rsidP="008F2C3A">
                      <w:pPr>
                        <w:spacing w:after="0" w:line="240" w:lineRule="auto"/>
                        <w:rPr>
                          <w:color w:val="A4A002"/>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F2C3A">
                        <w:rPr>
                          <w14:textOutline w14:w="0" w14:cap="flat" w14:cmpd="sng" w14:algn="ctr">
                            <w14:noFill/>
                            <w14:prstDash w14:val="solid"/>
                            <w14:round/>
                          </w14:textOutline>
                        </w:rPr>
                        <w:t xml:space="preserve">5. </w:t>
                      </w:r>
                      <w:r w:rsidRPr="00ED758F">
                        <w:rPr>
                          <w:color w:val="A4A002"/>
                          <w14:textOutline w14:w="0" w14:cap="flat" w14:cmpd="sng" w14:algn="ctr">
                            <w14:noFill/>
                            <w14:prstDash w14:val="solid"/>
                            <w14:round/>
                          </w14:textOutline>
                        </w:rPr>
                        <w:t>Allocations familiales</w:t>
                      </w:r>
                    </w:p>
                  </w:txbxContent>
                </v:textbox>
              </v:roundrect>
            </w:pict>
          </mc:Fallback>
        </mc:AlternateContent>
      </w:r>
      <w:r w:rsidR="00E77D03" w:rsidRPr="000E135F">
        <w:rPr>
          <w:rFonts w:ascii="Arial" w:hAnsi="Arial" w:cs="Arial"/>
          <w:noProof/>
          <w:sz w:val="20"/>
          <w:u w:val="single"/>
          <w:lang w:eastAsia="fr-BE"/>
        </w:rPr>
        <mc:AlternateContent>
          <mc:Choice Requires="wps">
            <w:drawing>
              <wp:anchor distT="0" distB="0" distL="114300" distR="114300" simplePos="0" relativeHeight="252078080" behindDoc="0" locked="0" layoutInCell="1" allowOverlap="1" wp14:anchorId="655FC3F6" wp14:editId="09F6945C">
                <wp:simplePos x="0" y="0"/>
                <wp:positionH relativeFrom="margin">
                  <wp:posOffset>4197985</wp:posOffset>
                </wp:positionH>
                <wp:positionV relativeFrom="paragraph">
                  <wp:posOffset>85090</wp:posOffset>
                </wp:positionV>
                <wp:extent cx="1554480" cy="1127760"/>
                <wp:effectExtent l="0" t="0" r="26670" b="15240"/>
                <wp:wrapNone/>
                <wp:docPr id="161" name="Rounded Rectangle 161"/>
                <wp:cNvGraphicFramePr/>
                <a:graphic xmlns:a="http://schemas.openxmlformats.org/drawingml/2006/main">
                  <a:graphicData uri="http://schemas.microsoft.com/office/word/2010/wordprocessingShape">
                    <wps:wsp>
                      <wps:cNvSpPr/>
                      <wps:spPr>
                        <a:xfrm>
                          <a:off x="0" y="0"/>
                          <a:ext cx="1554480" cy="112776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0B4CCE49" w14:textId="5BA5E84C" w:rsidR="00F96822" w:rsidRPr="00ED758F" w:rsidRDefault="00F96822" w:rsidP="008F2C3A">
                            <w:pPr>
                              <w:spacing w:after="0" w:line="240" w:lineRule="auto"/>
                              <w:rPr>
                                <w:color w:val="A4A002"/>
                                <w14:textOutline w14:w="0" w14:cap="flat" w14:cmpd="sng" w14:algn="ctr">
                                  <w14:noFill/>
                                  <w14:prstDash w14:val="solid"/>
                                  <w14:round/>
                                </w14:textOutline>
                              </w:rPr>
                            </w:pPr>
                            <w:r w:rsidRPr="008F2C3A">
                              <w:rPr>
                                <w14:textOutline w14:w="0" w14:cap="flat" w14:cmpd="sng" w14:algn="ctr">
                                  <w14:noFill/>
                                  <w14:prstDash w14:val="solid"/>
                                  <w14:round/>
                                </w14:textOutline>
                              </w:rPr>
                              <w:t xml:space="preserve">6 &amp;7. </w:t>
                            </w:r>
                            <w:r w:rsidRPr="00ED758F">
                              <w:rPr>
                                <w:color w:val="A4A002"/>
                                <w14:textOutline w14:w="0" w14:cap="flat" w14:cmpd="sng" w14:algn="ctr">
                                  <w14:noFill/>
                                  <w14:prstDash w14:val="solid"/>
                                  <w14:round/>
                                </w14:textOutline>
                              </w:rPr>
                              <w:t>Maladies</w:t>
                            </w:r>
                            <w:r>
                              <w:rPr>
                                <w:color w:val="A4A002"/>
                                <w14:textOutline w14:w="0" w14:cap="flat" w14:cmpd="sng" w14:algn="ctr">
                                  <w14:noFill/>
                                  <w14:prstDash w14:val="solid"/>
                                  <w14:round/>
                                </w14:textOutline>
                              </w:rPr>
                              <w:t xml:space="preserve"> professionnelles</w:t>
                            </w:r>
                            <w:r w:rsidRPr="00ED758F">
                              <w:rPr>
                                <w:color w:val="A4A002"/>
                                <w14:textOutline w14:w="0" w14:cap="flat" w14:cmpd="sng" w14:algn="ctr">
                                  <w14:noFill/>
                                  <w14:prstDash w14:val="solid"/>
                                  <w14:round/>
                                </w14:textOutline>
                              </w:rPr>
                              <w:t xml:space="preserve"> </w:t>
                            </w:r>
                            <w:r>
                              <w:rPr>
                                <w:color w:val="A4A002"/>
                                <w14:textOutline w14:w="0" w14:cap="flat" w14:cmpd="sng" w14:algn="ctr">
                                  <w14:noFill/>
                                  <w14:prstDash w14:val="solid"/>
                                  <w14:round/>
                                </w14:textOutline>
                              </w:rPr>
                              <w:t>&amp; accidents du travail</w:t>
                            </w:r>
                          </w:p>
                          <w:p w14:paraId="1C928071" w14:textId="77777777" w:rsidR="00F96822" w:rsidRPr="00ED758F" w:rsidRDefault="00F96822" w:rsidP="008F2C3A">
                            <w:pPr>
                              <w:spacing w:after="0" w:line="240" w:lineRule="auto"/>
                              <w:rPr>
                                <w:color w:val="A4A002"/>
                                <w14:textOutline w14:w="0" w14:cap="flat" w14:cmpd="sng" w14:algn="ctr">
                                  <w14:noFill/>
                                  <w14:prstDash w14:val="solid"/>
                                  <w14:round/>
                                </w14:textOutline>
                              </w:rPr>
                            </w:pPr>
                            <w:r w:rsidRPr="00ED758F">
                              <w:rPr>
                                <w:color w:val="A4A002"/>
                                <w14:textOutline w14:w="0" w14:cap="flat" w14:cmpd="sng" w14:algn="ctr">
                                  <w14:noFill/>
                                  <w14:prstDash w14:val="solid"/>
                                  <w14:round/>
                                </w14:textOutline>
                              </w:rPr>
                              <w:t>= Risques professionnels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5FC3F6" id="Rounded Rectangle 161" o:spid="_x0000_s1036" style="position:absolute;margin-left:330.55pt;margin-top:6.7pt;width:122.4pt;height:88.8pt;z-index:252078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" fillcolor="white [3201]" strokecolor="#4472c4 [3208]" strokeweight="1pt">
                <v:stroke joinstyle="miter"/>
                <v:textbox>
                  <w:txbxContent>
                    <w:p w14:paraId="0B4CCE49" w14:textId="5BA5E84C" w:rsidR="00F96822" w:rsidRPr="00ED758F" w:rsidRDefault="00F96822" w:rsidP="008F2C3A">
                      <w:pPr>
                        <w:spacing w:after="0" w:line="240" w:lineRule="auto"/>
                        <w:rPr>
                          <w:color w:val="A4A002"/>
                          <w14:textOutline w14:w="0" w14:cap="flat" w14:cmpd="sng" w14:algn="ctr">
                            <w14:noFill/>
                            <w14:prstDash w14:val="solid"/>
                            <w14:round/>
                          </w14:textOutline>
                        </w:rPr>
                      </w:pPr>
                      <w:r w:rsidRPr="008F2C3A">
                        <w:rPr>
                          <w14:textOutline w14:w="0" w14:cap="flat" w14:cmpd="sng" w14:algn="ctr">
                            <w14:noFill/>
                            <w14:prstDash w14:val="solid"/>
                            <w14:round/>
                          </w14:textOutline>
                        </w:rPr>
                        <w:t xml:space="preserve">6 &amp;7. </w:t>
                      </w:r>
                      <w:r w:rsidRPr="00ED758F">
                        <w:rPr>
                          <w:color w:val="A4A002"/>
                          <w14:textOutline w14:w="0" w14:cap="flat" w14:cmpd="sng" w14:algn="ctr">
                            <w14:noFill/>
                            <w14:prstDash w14:val="solid"/>
                            <w14:round/>
                          </w14:textOutline>
                        </w:rPr>
                        <w:t>Maladies</w:t>
                      </w:r>
                      <w:r>
                        <w:rPr>
                          <w:color w:val="A4A002"/>
                          <w14:textOutline w14:w="0" w14:cap="flat" w14:cmpd="sng" w14:algn="ctr">
                            <w14:noFill/>
                            <w14:prstDash w14:val="solid"/>
                            <w14:round/>
                          </w14:textOutline>
                        </w:rPr>
                        <w:t xml:space="preserve"> professionnelles</w:t>
                      </w:r>
                      <w:r w:rsidRPr="00ED758F">
                        <w:rPr>
                          <w:color w:val="A4A002"/>
                          <w14:textOutline w14:w="0" w14:cap="flat" w14:cmpd="sng" w14:algn="ctr">
                            <w14:noFill/>
                            <w14:prstDash w14:val="solid"/>
                            <w14:round/>
                          </w14:textOutline>
                        </w:rPr>
                        <w:t xml:space="preserve"> </w:t>
                      </w:r>
                      <w:r>
                        <w:rPr>
                          <w:color w:val="A4A002"/>
                          <w14:textOutline w14:w="0" w14:cap="flat" w14:cmpd="sng" w14:algn="ctr">
                            <w14:noFill/>
                            <w14:prstDash w14:val="solid"/>
                            <w14:round/>
                          </w14:textOutline>
                        </w:rPr>
                        <w:t>&amp; accidents du travail</w:t>
                      </w:r>
                    </w:p>
                    <w:p w14:paraId="1C928071" w14:textId="77777777" w:rsidR="00F96822" w:rsidRPr="00ED758F" w:rsidRDefault="00F96822" w:rsidP="008F2C3A">
                      <w:pPr>
                        <w:spacing w:after="0" w:line="240" w:lineRule="auto"/>
                        <w:rPr>
                          <w:color w:val="A4A002"/>
                          <w14:textOutline w14:w="0" w14:cap="flat" w14:cmpd="sng" w14:algn="ctr">
                            <w14:noFill/>
                            <w14:prstDash w14:val="solid"/>
                            <w14:round/>
                          </w14:textOutline>
                        </w:rPr>
                      </w:pPr>
                      <w:r w:rsidRPr="00ED758F">
                        <w:rPr>
                          <w:color w:val="A4A002"/>
                          <w14:textOutline w14:w="0" w14:cap="flat" w14:cmpd="sng" w14:algn="ctr">
                            <w14:noFill/>
                            <w14:prstDash w14:val="solid"/>
                            <w14:round/>
                          </w14:textOutline>
                        </w:rPr>
                        <w:t>= Risques professionnels</w:t>
                      </w:r>
                    </w:p>
                  </w:txbxContent>
                </v:textbox>
                <w10:wrap anchorx="margin"/>
              </v:roundrect>
            </w:pict>
          </mc:Fallback>
        </mc:AlternateContent>
      </w:r>
      <w:r w:rsidR="00E77D03" w:rsidRPr="000E135F">
        <w:rPr>
          <w:rFonts w:ascii="Arial" w:hAnsi="Arial" w:cs="Arial"/>
          <w:noProof/>
          <w:sz w:val="20"/>
          <w:u w:val="single"/>
          <w:lang w:eastAsia="fr-BE"/>
        </w:rPr>
        <mc:AlternateContent>
          <mc:Choice Requires="wps">
            <w:drawing>
              <wp:anchor distT="0" distB="0" distL="114300" distR="114300" simplePos="0" relativeHeight="252076032" behindDoc="0" locked="0" layoutInCell="1" allowOverlap="1" wp14:anchorId="783C5C12" wp14:editId="3A29AB3E">
                <wp:simplePos x="0" y="0"/>
                <wp:positionH relativeFrom="column">
                  <wp:posOffset>2483485</wp:posOffset>
                </wp:positionH>
                <wp:positionV relativeFrom="paragraph">
                  <wp:posOffset>85090</wp:posOffset>
                </wp:positionV>
                <wp:extent cx="838200" cy="685800"/>
                <wp:effectExtent l="0" t="0" r="19050" b="19050"/>
                <wp:wrapNone/>
                <wp:docPr id="163" name="Rounded Rectangle 163"/>
                <wp:cNvGraphicFramePr/>
                <a:graphic xmlns:a="http://schemas.openxmlformats.org/drawingml/2006/main">
                  <a:graphicData uri="http://schemas.microsoft.com/office/word/2010/wordprocessingShape">
                    <wps:wsp>
                      <wps:cNvSpPr/>
                      <wps:spPr>
                        <a:xfrm>
                          <a:off x="0" y="0"/>
                          <a:ext cx="838200" cy="68580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4467DAC4" w14:textId="00F60BBA" w:rsidR="00F96822" w:rsidRPr="00CC2938" w:rsidRDefault="00F96822" w:rsidP="008F2C3A">
                            <w:pPr>
                              <w:spacing w:after="0" w:line="240" w:lineRule="auto"/>
                              <w:rPr>
                                <w:color w:val="A4A00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F2C3A">
                              <w:rPr>
                                <w14:textOutline w14:w="0" w14:cap="flat" w14:cmpd="sng" w14:algn="ctr">
                                  <w14:noFill/>
                                  <w14:prstDash w14:val="solid"/>
                                  <w14:round/>
                                </w14:textOutline>
                              </w:rPr>
                              <w:t xml:space="preserve">4. </w:t>
                            </w:r>
                            <w:r>
                              <w:rPr>
                                <w:color w:val="A4A002"/>
                                <w14:textOutline w14:w="0" w14:cap="flat" w14:cmpd="sng" w14:algn="ctr">
                                  <w14:noFill/>
                                  <w14:prstDash w14:val="solid"/>
                                  <w14:round/>
                                </w14:textOutline>
                              </w:rPr>
                              <w:t>Vacances</w:t>
                            </w:r>
                            <w:r w:rsidRPr="00ED758F">
                              <w:rPr>
                                <w:color w:val="A4A002"/>
                                <w14:textOutline w14:w="0" w14:cap="flat" w14:cmpd="sng" w14:algn="ctr">
                                  <w14:noFill/>
                                  <w14:prstDash w14:val="solid"/>
                                  <w14:round/>
                                </w14:textOutline>
                              </w:rPr>
                              <w:t xml:space="preserve"> annuel</w:t>
                            </w:r>
                            <w:r>
                              <w:rPr>
                                <w:color w:val="A4A002"/>
                                <w14:textOutline w14:w="0" w14:cap="flat" w14:cmpd="sng" w14:algn="ctr">
                                  <w14:noFill/>
                                  <w14:prstDash w14:val="solid"/>
                                  <w14:round/>
                                </w14:textOutline>
                              </w:rPr>
                              <w:t>le</w:t>
                            </w:r>
                            <w:r w:rsidRPr="00ED758F">
                              <w:rPr>
                                <w:color w:val="A4A002"/>
                                <w14:textOutline w14:w="0" w14:cap="flat" w14:cmpd="sng" w14:algn="ctr">
                                  <w14:noFill/>
                                  <w14:prstDash w14:val="solid"/>
                                  <w14:round/>
                                </w14:textOutline>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3C5C12" id="Rounded Rectangle 163" o:spid="_x0000_s1037" style="position:absolute;margin-left:195.55pt;margin-top:6.7pt;width:66pt;height:54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" fillcolor="white [3201]" strokecolor="#4472c4 [3208]" strokeweight="1pt">
                <v:stroke joinstyle="miter"/>
                <v:textbox>
                  <w:txbxContent>
                    <w:p w14:paraId="4467DAC4" w14:textId="00F60BBA" w:rsidR="00F96822" w:rsidRPr="00CC2938" w:rsidRDefault="00F96822" w:rsidP="008F2C3A">
                      <w:pPr>
                        <w:spacing w:after="0" w:line="240" w:lineRule="auto"/>
                        <w:rPr>
                          <w:color w:val="A4A00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F2C3A">
                        <w:rPr>
                          <w14:textOutline w14:w="0" w14:cap="flat" w14:cmpd="sng" w14:algn="ctr">
                            <w14:noFill/>
                            <w14:prstDash w14:val="solid"/>
                            <w14:round/>
                          </w14:textOutline>
                        </w:rPr>
                        <w:t xml:space="preserve">4. </w:t>
                      </w:r>
                      <w:r>
                        <w:rPr>
                          <w:color w:val="A4A002"/>
                          <w14:textOutline w14:w="0" w14:cap="flat" w14:cmpd="sng" w14:algn="ctr">
                            <w14:noFill/>
                            <w14:prstDash w14:val="solid"/>
                            <w14:round/>
                          </w14:textOutline>
                        </w:rPr>
                        <w:t>Vacances</w:t>
                      </w:r>
                      <w:r w:rsidRPr="00ED758F">
                        <w:rPr>
                          <w:color w:val="A4A002"/>
                          <w14:textOutline w14:w="0" w14:cap="flat" w14:cmpd="sng" w14:algn="ctr">
                            <w14:noFill/>
                            <w14:prstDash w14:val="solid"/>
                            <w14:round/>
                          </w14:textOutline>
                        </w:rPr>
                        <w:t xml:space="preserve"> annuel</w:t>
                      </w:r>
                      <w:r>
                        <w:rPr>
                          <w:color w:val="A4A002"/>
                          <w14:textOutline w14:w="0" w14:cap="flat" w14:cmpd="sng" w14:algn="ctr">
                            <w14:noFill/>
                            <w14:prstDash w14:val="solid"/>
                            <w14:round/>
                          </w14:textOutline>
                        </w:rPr>
                        <w:t>le</w:t>
                      </w:r>
                      <w:r w:rsidRPr="00ED758F">
                        <w:rPr>
                          <w:color w:val="A4A002"/>
                          <w14:textOutline w14:w="0" w14:cap="flat" w14:cmpd="sng" w14:algn="ctr">
                            <w14:noFill/>
                            <w14:prstDash w14:val="solid"/>
                            <w14:round/>
                          </w14:textOutline>
                        </w:rPr>
                        <w:t>s</w:t>
                      </w:r>
                    </w:p>
                  </w:txbxContent>
                </v:textbox>
              </v:roundrect>
            </w:pict>
          </mc:Fallback>
        </mc:AlternateContent>
      </w:r>
      <w:r w:rsidR="001A59E0" w:rsidRPr="000E135F">
        <w:rPr>
          <w:rFonts w:ascii="Arial" w:hAnsi="Arial" w:cs="Arial"/>
          <w:noProof/>
          <w:sz w:val="20"/>
          <w:u w:val="single"/>
          <w:lang w:eastAsia="fr-BE"/>
        </w:rPr>
        <mc:AlternateContent>
          <mc:Choice Requires="wps">
            <w:drawing>
              <wp:anchor distT="0" distB="0" distL="114300" distR="114300" simplePos="0" relativeHeight="252075008" behindDoc="0" locked="0" layoutInCell="1" allowOverlap="1" wp14:anchorId="5E180219" wp14:editId="1F73236E">
                <wp:simplePos x="0" y="0"/>
                <wp:positionH relativeFrom="column">
                  <wp:posOffset>1657138</wp:posOffset>
                </wp:positionH>
                <wp:positionV relativeFrom="paragraph">
                  <wp:posOffset>85724</wp:posOffset>
                </wp:positionV>
                <wp:extent cx="828675" cy="520277"/>
                <wp:effectExtent l="0" t="0" r="28575" b="13335"/>
                <wp:wrapNone/>
                <wp:docPr id="164" name="Rounded Rectangle 164"/>
                <wp:cNvGraphicFramePr/>
                <a:graphic xmlns:a="http://schemas.openxmlformats.org/drawingml/2006/main">
                  <a:graphicData uri="http://schemas.microsoft.com/office/word/2010/wordprocessingShape">
                    <wps:wsp>
                      <wps:cNvSpPr/>
                      <wps:spPr>
                        <a:xfrm>
                          <a:off x="0" y="0"/>
                          <a:ext cx="828675" cy="520277"/>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44436315" w14:textId="520028FB" w:rsidR="00F96822" w:rsidRPr="00ED758F" w:rsidRDefault="00F96822" w:rsidP="0067583E">
                            <w:pPr>
                              <w:spacing w:after="0" w:line="240" w:lineRule="auto"/>
                              <w:rPr>
                                <w:color w:val="A4A002"/>
                                <w14:textOutline w14:w="0" w14:cap="flat" w14:cmpd="sng" w14:algn="ctr">
                                  <w14:noFill/>
                                  <w14:prstDash w14:val="solid"/>
                                  <w14:round/>
                                </w14:textOutline>
                              </w:rPr>
                            </w:pPr>
                            <w:r w:rsidRPr="008F2C3A">
                              <w:rPr>
                                <w14:textOutline w14:w="0" w14:cap="flat" w14:cmpd="sng" w14:algn="ctr">
                                  <w14:noFill/>
                                  <w14:prstDash w14:val="solid"/>
                                  <w14:round/>
                                </w14:textOutline>
                              </w:rPr>
                              <w:t>3.</w:t>
                            </w:r>
                            <w:r>
                              <w:rPr>
                                <w:color w:val="A4A002"/>
                                <w14:textOutline w14:w="0" w14:cap="flat" w14:cmpd="sng" w14:algn="ctr">
                                  <w14:noFill/>
                                  <w14:prstDash w14:val="solid"/>
                                  <w14:round/>
                                </w14:textOutline>
                              </w:rPr>
                              <w:t xml:space="preserve"> </w:t>
                            </w:r>
                            <w:r w:rsidRPr="00ED758F">
                              <w:rPr>
                                <w:color w:val="A4A002"/>
                                <w14:textOutline w14:w="0" w14:cap="flat" w14:cmpd="sng" w14:algn="ctr">
                                  <w14:noFill/>
                                  <w14:prstDash w14:val="solid"/>
                                  <w14:round/>
                                </w14:textOutline>
                              </w:rPr>
                              <w:t xml:space="preserve">Chômage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180219" id="Rounded Rectangle 164" o:spid="_x0000_s1038" style="position:absolute;margin-left:130.5pt;margin-top:6.75pt;width:65.25pt;height:40.9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" fillcolor="white [3201]" strokecolor="#4472c4 [3208]" strokeweight="1pt">
                <v:stroke joinstyle="miter"/>
                <v:textbox>
                  <w:txbxContent>
                    <w:p w14:paraId="44436315" w14:textId="520028FB" w:rsidR="00F96822" w:rsidRPr="00ED758F" w:rsidRDefault="00F96822" w:rsidP="0067583E">
                      <w:pPr>
                        <w:spacing w:after="0" w:line="240" w:lineRule="auto"/>
                        <w:rPr>
                          <w:color w:val="A4A002"/>
                          <w14:textOutline w14:w="0" w14:cap="flat" w14:cmpd="sng" w14:algn="ctr">
                            <w14:noFill/>
                            <w14:prstDash w14:val="solid"/>
                            <w14:round/>
                          </w14:textOutline>
                        </w:rPr>
                      </w:pPr>
                      <w:r w:rsidRPr="008F2C3A">
                        <w:rPr>
                          <w14:textOutline w14:w="0" w14:cap="flat" w14:cmpd="sng" w14:algn="ctr">
                            <w14:noFill/>
                            <w14:prstDash w14:val="solid"/>
                            <w14:round/>
                          </w14:textOutline>
                        </w:rPr>
                        <w:t>3.</w:t>
                      </w:r>
                      <w:r>
                        <w:rPr>
                          <w:color w:val="A4A002"/>
                          <w14:textOutline w14:w="0" w14:cap="flat" w14:cmpd="sng" w14:algn="ctr">
                            <w14:noFill/>
                            <w14:prstDash w14:val="solid"/>
                            <w14:round/>
                          </w14:textOutline>
                        </w:rPr>
                        <w:t xml:space="preserve"> </w:t>
                      </w:r>
                      <w:r w:rsidRPr="00ED758F">
                        <w:rPr>
                          <w:color w:val="A4A002"/>
                          <w14:textOutline w14:w="0" w14:cap="flat" w14:cmpd="sng" w14:algn="ctr">
                            <w14:noFill/>
                            <w14:prstDash w14:val="solid"/>
                            <w14:round/>
                          </w14:textOutline>
                        </w:rPr>
                        <w:t xml:space="preserve">Chômage </w:t>
                      </w:r>
                    </w:p>
                  </w:txbxContent>
                </v:textbox>
              </v:roundrect>
            </w:pict>
          </mc:Fallback>
        </mc:AlternateContent>
      </w:r>
      <w:r w:rsidR="001A59E0" w:rsidRPr="000E135F">
        <w:rPr>
          <w:rFonts w:ascii="Arial" w:hAnsi="Arial" w:cs="Arial"/>
          <w:noProof/>
          <w:sz w:val="20"/>
          <w:u w:val="single"/>
          <w:lang w:eastAsia="fr-BE"/>
        </w:rPr>
        <mc:AlternateContent>
          <mc:Choice Requires="wps">
            <w:drawing>
              <wp:anchor distT="0" distB="0" distL="114300" distR="114300" simplePos="0" relativeHeight="252072960" behindDoc="0" locked="0" layoutInCell="1" allowOverlap="1" wp14:anchorId="0259B409" wp14:editId="1F22E996">
                <wp:simplePos x="0" y="0"/>
                <wp:positionH relativeFrom="column">
                  <wp:posOffset>1905</wp:posOffset>
                </wp:positionH>
                <wp:positionV relativeFrom="paragraph">
                  <wp:posOffset>81492</wp:posOffset>
                </wp:positionV>
                <wp:extent cx="828675" cy="524510"/>
                <wp:effectExtent l="0" t="0" r="28575" b="27940"/>
                <wp:wrapNone/>
                <wp:docPr id="165" name="Rounded Rectangle 165"/>
                <wp:cNvGraphicFramePr/>
                <a:graphic xmlns:a="http://schemas.openxmlformats.org/drawingml/2006/main">
                  <a:graphicData uri="http://schemas.microsoft.com/office/word/2010/wordprocessingShape">
                    <wps:wsp>
                      <wps:cNvSpPr/>
                      <wps:spPr>
                        <a:xfrm>
                          <a:off x="0" y="0"/>
                          <a:ext cx="828675" cy="52451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0782D75A" w14:textId="0582D696" w:rsidR="00F96822" w:rsidRPr="000E135F" w:rsidRDefault="00F96822" w:rsidP="0067583E">
                            <w:pPr>
                              <w:spacing w:after="0" w:line="240" w:lineRule="auto"/>
                              <w:rPr>
                                <w:color w:val="000000" w:themeColor="text1"/>
                                <w14:textOutline w14:w="0" w14:cap="flat" w14:cmpd="sng" w14:algn="ctr">
                                  <w14:noFill/>
                                  <w14:prstDash w14:val="solid"/>
                                  <w14:round/>
                                </w14:textOutline>
                              </w:rPr>
                            </w:pPr>
                            <w:r w:rsidRPr="003A6578">
                              <w:rPr>
                                <w14:textOutline w14:w="0" w14:cap="flat" w14:cmpd="sng" w14:algn="ctr">
                                  <w14:noFill/>
                                  <w14:prstDash w14:val="solid"/>
                                  <w14:round/>
                                </w14:textOutline>
                              </w:rPr>
                              <w:t xml:space="preserve">1. </w:t>
                            </w:r>
                            <w:r w:rsidRPr="000E135F">
                              <w:rPr>
                                <w:color w:val="A4A002"/>
                                <w14:textOutline w14:w="0" w14:cap="flat" w14:cmpd="sng" w14:algn="ctr">
                                  <w14:noFill/>
                                  <w14:prstDash w14:val="solid"/>
                                  <w14:round/>
                                </w14:textOutline>
                              </w:rPr>
                              <w:t>Pensions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59B409" id="Rounded Rectangle 165" o:spid="_x0000_s1039" style="position:absolute;margin-left:.15pt;margin-top:6.4pt;width:65.25pt;height:41.3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" fillcolor="white [3201]" strokecolor="#4472c4 [3208]" strokeweight="1pt">
                <v:stroke joinstyle="miter"/>
                <v:textbox>
                  <w:txbxContent>
                    <w:p w14:paraId="0782D75A" w14:textId="0582D696" w:rsidR="00F96822" w:rsidRPr="000E135F" w:rsidRDefault="00F96822" w:rsidP="0067583E">
                      <w:pPr>
                        <w:spacing w:after="0" w:line="240" w:lineRule="auto"/>
                        <w:rPr>
                          <w:color w:val="000000" w:themeColor="text1"/>
                          <w14:textOutline w14:w="0" w14:cap="flat" w14:cmpd="sng" w14:algn="ctr">
                            <w14:noFill/>
                            <w14:prstDash w14:val="solid"/>
                            <w14:round/>
                          </w14:textOutline>
                        </w:rPr>
                      </w:pPr>
                      <w:r w:rsidRPr="003A6578">
                        <w:rPr>
                          <w14:textOutline w14:w="0" w14:cap="flat" w14:cmpd="sng" w14:algn="ctr">
                            <w14:noFill/>
                            <w14:prstDash w14:val="solid"/>
                            <w14:round/>
                          </w14:textOutline>
                        </w:rPr>
                        <w:t xml:space="preserve">1. </w:t>
                      </w:r>
                      <w:r w:rsidRPr="000E135F">
                        <w:rPr>
                          <w:color w:val="A4A002"/>
                          <w14:textOutline w14:w="0" w14:cap="flat" w14:cmpd="sng" w14:algn="ctr">
                            <w14:noFill/>
                            <w14:prstDash w14:val="solid"/>
                            <w14:round/>
                          </w14:textOutline>
                        </w:rPr>
                        <w:t>Pensions</w:t>
                      </w:r>
                    </w:p>
                  </w:txbxContent>
                </v:textbox>
              </v:roundrect>
            </w:pict>
          </mc:Fallback>
        </mc:AlternateContent>
      </w:r>
      <w:r w:rsidR="001A59E0" w:rsidRPr="000E135F">
        <w:rPr>
          <w:rFonts w:ascii="Arial" w:hAnsi="Arial" w:cs="Arial"/>
          <w:noProof/>
          <w:sz w:val="20"/>
          <w:u w:val="single"/>
          <w:lang w:eastAsia="fr-BE"/>
        </w:rPr>
        <mc:AlternateContent>
          <mc:Choice Requires="wps">
            <w:drawing>
              <wp:anchor distT="0" distB="0" distL="114300" distR="114300" simplePos="0" relativeHeight="252073984" behindDoc="0" locked="0" layoutInCell="1" allowOverlap="1" wp14:anchorId="630AC4CF" wp14:editId="1967E2EE">
                <wp:simplePos x="0" y="0"/>
                <wp:positionH relativeFrom="column">
                  <wp:posOffset>827405</wp:posOffset>
                </wp:positionH>
                <wp:positionV relativeFrom="paragraph">
                  <wp:posOffset>81491</wp:posOffset>
                </wp:positionV>
                <wp:extent cx="828675" cy="524933"/>
                <wp:effectExtent l="0" t="0" r="28575" b="27940"/>
                <wp:wrapNone/>
                <wp:docPr id="166" name="Rounded Rectangle 166"/>
                <wp:cNvGraphicFramePr/>
                <a:graphic xmlns:a="http://schemas.openxmlformats.org/drawingml/2006/main">
                  <a:graphicData uri="http://schemas.microsoft.com/office/word/2010/wordprocessingShape">
                    <wps:wsp>
                      <wps:cNvSpPr/>
                      <wps:spPr>
                        <a:xfrm>
                          <a:off x="0" y="0"/>
                          <a:ext cx="828675" cy="524933"/>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40BC0B2C" w14:textId="2C880577" w:rsidR="00F96822" w:rsidRPr="00ED758F" w:rsidRDefault="00F96822" w:rsidP="0067583E">
                            <w:pPr>
                              <w:spacing w:after="0" w:line="240" w:lineRule="auto"/>
                              <w:rPr>
                                <w:color w:val="A4A002"/>
                                <w14:textOutline w14:w="0" w14:cap="flat" w14:cmpd="sng" w14:algn="ctr">
                                  <w14:noFill/>
                                  <w14:prstDash w14:val="solid"/>
                                  <w14:round/>
                                </w14:textOutline>
                              </w:rPr>
                            </w:pPr>
                            <w:r w:rsidRPr="008F2C3A">
                              <w:rPr>
                                <w14:textOutline w14:w="0" w14:cap="flat" w14:cmpd="sng" w14:algn="ctr">
                                  <w14:noFill/>
                                  <w14:prstDash w14:val="solid"/>
                                  <w14:round/>
                                </w14:textOutline>
                              </w:rPr>
                              <w:t>2.</w:t>
                            </w:r>
                            <w:r>
                              <w:rPr>
                                <w:color w:val="A4A002"/>
                                <w14:textOutline w14:w="0" w14:cap="flat" w14:cmpd="sng" w14:algn="ctr">
                                  <w14:noFill/>
                                  <w14:prstDash w14:val="solid"/>
                                  <w14:round/>
                                </w14:textOutline>
                              </w:rPr>
                              <w:t xml:space="preserve"> Soins de santé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0AC4CF" id="Rounded Rectangle 166" o:spid="_x0000_s1040" style="position:absolute;margin-left:65.15pt;margin-top:6.4pt;width:65.25pt;height:41.3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" fillcolor="white [3201]" strokecolor="#4472c4 [3208]" strokeweight="1pt">
                <v:stroke joinstyle="miter"/>
                <v:textbox>
                  <w:txbxContent>
                    <w:p w14:paraId="40BC0B2C" w14:textId="2C880577" w:rsidR="00F96822" w:rsidRPr="00ED758F" w:rsidRDefault="00F96822" w:rsidP="0067583E">
                      <w:pPr>
                        <w:spacing w:after="0" w:line="240" w:lineRule="auto"/>
                        <w:rPr>
                          <w:color w:val="A4A002"/>
                          <w14:textOutline w14:w="0" w14:cap="flat" w14:cmpd="sng" w14:algn="ctr">
                            <w14:noFill/>
                            <w14:prstDash w14:val="solid"/>
                            <w14:round/>
                          </w14:textOutline>
                        </w:rPr>
                      </w:pPr>
                      <w:r w:rsidRPr="008F2C3A">
                        <w:rPr>
                          <w14:textOutline w14:w="0" w14:cap="flat" w14:cmpd="sng" w14:algn="ctr">
                            <w14:noFill/>
                            <w14:prstDash w14:val="solid"/>
                            <w14:round/>
                          </w14:textOutline>
                        </w:rPr>
                        <w:t>2.</w:t>
                      </w:r>
                      <w:r>
                        <w:rPr>
                          <w:color w:val="A4A002"/>
                          <w14:textOutline w14:w="0" w14:cap="flat" w14:cmpd="sng" w14:algn="ctr">
                            <w14:noFill/>
                            <w14:prstDash w14:val="solid"/>
                            <w14:round/>
                          </w14:textOutline>
                        </w:rPr>
                        <w:t xml:space="preserve"> Soins de santé</w:t>
                      </w:r>
                    </w:p>
                  </w:txbxContent>
                </v:textbox>
              </v:roundrect>
            </w:pict>
          </mc:Fallback>
        </mc:AlternateContent>
      </w:r>
    </w:p>
    <w:p w14:paraId="44258BFC" w14:textId="10E3E4F7" w:rsidR="001A59E0" w:rsidRPr="000E135F" w:rsidRDefault="001A59E0" w:rsidP="001A59E0">
      <w:pPr>
        <w:spacing w:after="0" w:line="276" w:lineRule="auto"/>
        <w:rPr>
          <w:rFonts w:ascii="Arial" w:hAnsi="Arial" w:cs="Arial"/>
          <w:sz w:val="20"/>
        </w:rPr>
      </w:pPr>
    </w:p>
    <w:p w14:paraId="6F780F0C" w14:textId="2F3BEC14" w:rsidR="001A59E0" w:rsidRDefault="00E77D03" w:rsidP="001A59E0">
      <w:pPr>
        <w:rPr>
          <w:rFonts w:ascii="Arial" w:hAnsi="Arial" w:cs="Arial"/>
        </w:rPr>
      </w:pPr>
      <w:r>
        <w:rPr>
          <w:rFonts w:ascii="Arial" w:hAnsi="Arial" w:cs="Arial"/>
          <w:noProof/>
          <w:lang w:eastAsia="fr-BE"/>
        </w:rPr>
        <mc:AlternateContent>
          <mc:Choice Requires="wps">
            <w:drawing>
              <wp:anchor distT="0" distB="0" distL="114300" distR="114300" simplePos="0" relativeHeight="252095488" behindDoc="0" locked="0" layoutInCell="1" allowOverlap="1" wp14:anchorId="734B09BF" wp14:editId="2C3AA5BE">
                <wp:simplePos x="0" y="0"/>
                <wp:positionH relativeFrom="column">
                  <wp:posOffset>2056765</wp:posOffset>
                </wp:positionH>
                <wp:positionV relativeFrom="paragraph">
                  <wp:posOffset>269240</wp:posOffset>
                </wp:positionV>
                <wp:extent cx="7620" cy="155575"/>
                <wp:effectExtent l="76200" t="0" r="68580" b="53975"/>
                <wp:wrapNone/>
                <wp:docPr id="167" name="Straight Arrow Connector 167"/>
                <wp:cNvGraphicFramePr/>
                <a:graphic xmlns:a="http://schemas.openxmlformats.org/drawingml/2006/main">
                  <a:graphicData uri="http://schemas.microsoft.com/office/word/2010/wordprocessingShape">
                    <wps:wsp>
                      <wps:cNvCnPr/>
                      <wps:spPr>
                        <a:xfrm flipH="1">
                          <a:off x="0" y="0"/>
                          <a:ext cx="7620" cy="155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83EE69" id="Straight Arrow Connector 167" o:spid="_x0000_s1026" type="#_x0000_t32" style="position:absolute;margin-left:161.95pt;margin-top:21.2pt;width:.6pt;height:12.25pt;flip:x;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" strokecolor="black [3200]" strokeweight=".5pt">
                <v:stroke endarrow="block" joinstyle="miter"/>
              </v:shape>
            </w:pict>
          </mc:Fallback>
        </mc:AlternateContent>
      </w:r>
      <w:r>
        <w:rPr>
          <w:rFonts w:ascii="Arial" w:hAnsi="Arial" w:cs="Arial"/>
          <w:noProof/>
          <w:lang w:eastAsia="fr-BE"/>
        </w:rPr>
        <mc:AlternateContent>
          <mc:Choice Requires="wps">
            <w:drawing>
              <wp:anchor distT="0" distB="0" distL="114300" distR="114300" simplePos="0" relativeHeight="252094464" behindDoc="0" locked="0" layoutInCell="1" allowOverlap="1" wp14:anchorId="457D33DE" wp14:editId="130C6939">
                <wp:simplePos x="0" y="0"/>
                <wp:positionH relativeFrom="column">
                  <wp:posOffset>1264285</wp:posOffset>
                </wp:positionH>
                <wp:positionV relativeFrom="paragraph">
                  <wp:posOffset>267335</wp:posOffset>
                </wp:positionV>
                <wp:extent cx="7620" cy="165100"/>
                <wp:effectExtent l="76200" t="0" r="68580" b="63500"/>
                <wp:wrapNone/>
                <wp:docPr id="168" name="Straight Arrow Connector 168"/>
                <wp:cNvGraphicFramePr/>
                <a:graphic xmlns:a="http://schemas.openxmlformats.org/drawingml/2006/main">
                  <a:graphicData uri="http://schemas.microsoft.com/office/word/2010/wordprocessingShape">
                    <wps:wsp>
                      <wps:cNvCnPr/>
                      <wps:spPr>
                        <a:xfrm>
                          <a:off x="0" y="0"/>
                          <a:ext cx="7620" cy="165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A9E08B" id="Straight Arrow Connector 168" o:spid="_x0000_s1026" type="#_x0000_t32" style="position:absolute;margin-left:99.55pt;margin-top:21.05pt;width:.6pt;height:13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" strokecolor="black [3200]" strokeweight=".5pt">
                <v:stroke endarrow="block" joinstyle="miter"/>
              </v:shape>
            </w:pict>
          </mc:Fallback>
        </mc:AlternateContent>
      </w:r>
      <w:r>
        <w:rPr>
          <w:rFonts w:ascii="Arial" w:hAnsi="Arial" w:cs="Arial"/>
          <w:noProof/>
          <w:lang w:eastAsia="fr-BE"/>
        </w:rPr>
        <mc:AlternateContent>
          <mc:Choice Requires="wps">
            <w:drawing>
              <wp:anchor distT="0" distB="0" distL="114300" distR="114300" simplePos="0" relativeHeight="252093440" behindDoc="0" locked="0" layoutInCell="1" allowOverlap="1" wp14:anchorId="5CF26D78" wp14:editId="3A74CF3D">
                <wp:simplePos x="0" y="0"/>
                <wp:positionH relativeFrom="column">
                  <wp:posOffset>418465</wp:posOffset>
                </wp:positionH>
                <wp:positionV relativeFrom="paragraph">
                  <wp:posOffset>266065</wp:posOffset>
                </wp:positionV>
                <wp:extent cx="7620" cy="166370"/>
                <wp:effectExtent l="76200" t="0" r="68580" b="62230"/>
                <wp:wrapNone/>
                <wp:docPr id="173" name="Straight Arrow Connector 173"/>
                <wp:cNvGraphicFramePr/>
                <a:graphic xmlns:a="http://schemas.openxmlformats.org/drawingml/2006/main">
                  <a:graphicData uri="http://schemas.microsoft.com/office/word/2010/wordprocessingShape">
                    <wps:wsp>
                      <wps:cNvCnPr/>
                      <wps:spPr>
                        <a:xfrm flipH="1">
                          <a:off x="0" y="0"/>
                          <a:ext cx="7620" cy="1663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B2A7B9" id="Straight Arrow Connector 173" o:spid="_x0000_s1026" type="#_x0000_t32" style="position:absolute;margin-left:32.95pt;margin-top:20.95pt;width:.6pt;height:13.1pt;flip:x;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" strokecolor="black [3200]" strokeweight=".5pt">
                <v:stroke endarrow="block" joinstyle="miter"/>
              </v:shape>
            </w:pict>
          </mc:Fallback>
        </mc:AlternateContent>
      </w:r>
    </w:p>
    <w:p w14:paraId="6BE62AA8" w14:textId="5EB20288" w:rsidR="001A59E0" w:rsidRDefault="00E77D03" w:rsidP="001A59E0">
      <w:pPr>
        <w:rPr>
          <w:rFonts w:ascii="Arial" w:hAnsi="Arial" w:cs="Arial"/>
        </w:rPr>
      </w:pPr>
      <w:r>
        <w:rPr>
          <w:rFonts w:ascii="Arial" w:hAnsi="Arial" w:cs="Arial"/>
          <w:noProof/>
          <w:u w:val="single"/>
          <w:lang w:eastAsia="fr-BE"/>
        </w:rPr>
        <mc:AlternateContent>
          <mc:Choice Requires="wps">
            <w:drawing>
              <wp:anchor distT="0" distB="0" distL="114300" distR="114300" simplePos="0" relativeHeight="252411903" behindDoc="0" locked="0" layoutInCell="1" allowOverlap="1" wp14:anchorId="7C67AA6B" wp14:editId="28702054">
                <wp:simplePos x="0" y="0"/>
                <wp:positionH relativeFrom="column">
                  <wp:posOffset>2910205</wp:posOffset>
                </wp:positionH>
                <wp:positionV relativeFrom="paragraph">
                  <wp:posOffset>160020</wp:posOffset>
                </wp:positionV>
                <wp:extent cx="0" cy="213360"/>
                <wp:effectExtent l="76200" t="0" r="57150" b="53340"/>
                <wp:wrapNone/>
                <wp:docPr id="112" name="Straight Arrow Connector 112"/>
                <wp:cNvGraphicFramePr/>
                <a:graphic xmlns:a="http://schemas.openxmlformats.org/drawingml/2006/main">
                  <a:graphicData uri="http://schemas.microsoft.com/office/word/2010/wordprocessingShape">
                    <wps:wsp>
                      <wps:cNvCnPr/>
                      <wps:spPr>
                        <a:xfrm>
                          <a:off x="0" y="0"/>
                          <a:ext cx="0" cy="2133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D0FB50" id="Straight Arrow Connector 112" o:spid="_x0000_s1026" type="#_x0000_t32" style="position:absolute;margin-left:229.15pt;margin-top:12.6pt;width:0;height:16.8pt;z-index:2524119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" strokecolor="black [3200]" strokeweight=".5pt">
                <v:stroke endarrow="block" joinstyle="miter"/>
              </v:shape>
            </w:pict>
          </mc:Fallback>
        </mc:AlternateContent>
      </w:r>
      <w:r>
        <w:rPr>
          <w:rFonts w:ascii="Arial" w:hAnsi="Arial" w:cs="Arial"/>
          <w:noProof/>
          <w:u w:val="single"/>
          <w:lang w:eastAsia="fr-BE"/>
        </w:rPr>
        <mc:AlternateContent>
          <mc:Choice Requires="wps">
            <w:drawing>
              <wp:anchor distT="0" distB="0" distL="114300" distR="114300" simplePos="0" relativeHeight="252089344" behindDoc="0" locked="0" layoutInCell="1" allowOverlap="1" wp14:anchorId="0E9EA1C2" wp14:editId="3D2D060A">
                <wp:simplePos x="0" y="0"/>
                <wp:positionH relativeFrom="column">
                  <wp:posOffset>831215</wp:posOffset>
                </wp:positionH>
                <wp:positionV relativeFrom="paragraph">
                  <wp:posOffset>149860</wp:posOffset>
                </wp:positionV>
                <wp:extent cx="828675" cy="998855"/>
                <wp:effectExtent l="0" t="0" r="28575" b="10795"/>
                <wp:wrapNone/>
                <wp:docPr id="208" name="Rounded Rectangle 208"/>
                <wp:cNvGraphicFramePr/>
                <a:graphic xmlns:a="http://schemas.openxmlformats.org/drawingml/2006/main">
                  <a:graphicData uri="http://schemas.microsoft.com/office/word/2010/wordprocessingShape">
                    <wps:wsp>
                      <wps:cNvSpPr/>
                      <wps:spPr>
                        <a:xfrm>
                          <a:off x="0" y="0"/>
                          <a:ext cx="828675" cy="998855"/>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2149DD3C" w14:textId="77777777" w:rsidR="00F96822" w:rsidRPr="00ED758F" w:rsidRDefault="00F96822" w:rsidP="001A59E0">
                            <w:pPr>
                              <w:spacing w:after="0" w:line="240" w:lineRule="auto"/>
                              <w:rPr>
                                <w:sz w:val="16"/>
                                <w14:textOutline w14:w="0" w14:cap="flat" w14:cmpd="sng" w14:algn="ctr">
                                  <w14:noFill/>
                                  <w14:prstDash w14:val="solid"/>
                                  <w14:round/>
                                </w14:textOutline>
                              </w:rPr>
                            </w:pPr>
                            <w:r w:rsidRPr="00ED758F">
                              <w:rPr>
                                <w:sz w:val="16"/>
                                <w14:textOutline w14:w="0" w14:cap="flat" w14:cmpd="sng" w14:algn="ctr">
                                  <w14:noFill/>
                                  <w14:prstDash w14:val="solid"/>
                                  <w14:round/>
                                </w14:textOutline>
                              </w:rPr>
                              <w:t>INAMI Institut national d’assurance maladie-invalidité</w:t>
                            </w:r>
                          </w:p>
                          <w:p w14:paraId="29B914F3" w14:textId="77777777" w:rsidR="00F96822" w:rsidRPr="006A60EE" w:rsidRDefault="00F96822" w:rsidP="001A59E0">
                            <w:pPr>
                              <w:spacing w:after="0" w:line="240" w:lineRule="auto"/>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9EA1C2" id="Rounded Rectangle 208" o:spid="_x0000_s1041" style="position:absolute;margin-left:65.45pt;margin-top:11.8pt;width:65.25pt;height:78.6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" fillcolor="white [3201]" strokecolor="#4472c4 [3208]" strokeweight="1pt">
                <v:stroke joinstyle="miter"/>
                <v:textbox>
                  <w:txbxContent>
                    <w:p w14:paraId="2149DD3C" w14:textId="77777777" w:rsidR="00F96822" w:rsidRPr="00ED758F" w:rsidRDefault="00F96822" w:rsidP="001A59E0">
                      <w:pPr>
                        <w:spacing w:after="0" w:line="240" w:lineRule="auto"/>
                        <w:rPr>
                          <w:sz w:val="16"/>
                          <w14:textOutline w14:w="0" w14:cap="flat" w14:cmpd="sng" w14:algn="ctr">
                            <w14:noFill/>
                            <w14:prstDash w14:val="solid"/>
                            <w14:round/>
                          </w14:textOutline>
                        </w:rPr>
                      </w:pPr>
                      <w:r w:rsidRPr="00ED758F">
                        <w:rPr>
                          <w:sz w:val="16"/>
                          <w14:textOutline w14:w="0" w14:cap="flat" w14:cmpd="sng" w14:algn="ctr">
                            <w14:noFill/>
                            <w14:prstDash w14:val="solid"/>
                            <w14:round/>
                          </w14:textOutline>
                        </w:rPr>
                        <w:t>INAMI Institut national d’assurance maladie-invalidité</w:t>
                      </w:r>
                    </w:p>
                    <w:p w14:paraId="29B914F3" w14:textId="77777777" w:rsidR="00F96822" w:rsidRPr="006A60EE" w:rsidRDefault="00F96822" w:rsidP="001A59E0">
                      <w:pPr>
                        <w:spacing w:after="0" w:line="240" w:lineRule="auto"/>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txbxContent>
                </v:textbox>
              </v:roundrect>
            </w:pict>
          </mc:Fallback>
        </mc:AlternateContent>
      </w:r>
      <w:r>
        <w:rPr>
          <w:rFonts w:ascii="Arial" w:hAnsi="Arial" w:cs="Arial"/>
          <w:noProof/>
          <w:u w:val="single"/>
          <w:lang w:eastAsia="fr-BE"/>
        </w:rPr>
        <mc:AlternateContent>
          <mc:Choice Requires="wps">
            <w:drawing>
              <wp:anchor distT="0" distB="0" distL="114300" distR="114300" simplePos="0" relativeHeight="252090368" behindDoc="0" locked="0" layoutInCell="1" allowOverlap="1" wp14:anchorId="61648F10" wp14:editId="4845E9F4">
                <wp:simplePos x="0" y="0"/>
                <wp:positionH relativeFrom="column">
                  <wp:posOffset>1659255</wp:posOffset>
                </wp:positionH>
                <wp:positionV relativeFrom="paragraph">
                  <wp:posOffset>151765</wp:posOffset>
                </wp:positionV>
                <wp:extent cx="828675" cy="723900"/>
                <wp:effectExtent l="0" t="0" r="28575" b="19050"/>
                <wp:wrapNone/>
                <wp:docPr id="209" name="Rounded Rectangle 209"/>
                <wp:cNvGraphicFramePr/>
                <a:graphic xmlns:a="http://schemas.openxmlformats.org/drawingml/2006/main">
                  <a:graphicData uri="http://schemas.microsoft.com/office/word/2010/wordprocessingShape">
                    <wps:wsp>
                      <wps:cNvSpPr/>
                      <wps:spPr>
                        <a:xfrm>
                          <a:off x="0" y="0"/>
                          <a:ext cx="828675" cy="72390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1AFBFCEA" w14:textId="77777777" w:rsidR="00F96822" w:rsidRPr="00ED758F" w:rsidRDefault="00F96822" w:rsidP="001A59E0">
                            <w:pPr>
                              <w:spacing w:after="0" w:line="240" w:lineRule="auto"/>
                              <w:rPr>
                                <w:sz w:val="16"/>
                                <w14:textOutline w14:w="0" w14:cap="flat" w14:cmpd="sng" w14:algn="ctr">
                                  <w14:noFill/>
                                  <w14:prstDash w14:val="solid"/>
                                  <w14:round/>
                                </w14:textOutline>
                              </w:rPr>
                            </w:pPr>
                            <w:r w:rsidRPr="00ED758F">
                              <w:rPr>
                                <w:sz w:val="16"/>
                                <w14:textOutline w14:w="0" w14:cap="flat" w14:cmpd="sng" w14:algn="ctr">
                                  <w14:noFill/>
                                  <w14:prstDash w14:val="solid"/>
                                  <w14:round/>
                                </w14:textOutline>
                              </w:rPr>
                              <w:t>ONEM</w:t>
                            </w:r>
                          </w:p>
                          <w:p w14:paraId="50225727" w14:textId="77777777" w:rsidR="00F96822" w:rsidRPr="006A60EE" w:rsidRDefault="00F96822" w:rsidP="001A59E0">
                            <w:pPr>
                              <w:spacing w:after="0" w:line="240" w:lineRule="auto"/>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758F">
                              <w:rPr>
                                <w:sz w:val="16"/>
                                <w14:textOutline w14:w="0" w14:cap="flat" w14:cmpd="sng" w14:algn="ctr">
                                  <w14:noFill/>
                                  <w14:prstDash w14:val="solid"/>
                                  <w14:round/>
                                </w14:textOutline>
                              </w:rPr>
                              <w:t>Office national de l’emploi</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648F10" id="Rounded Rectangle 209" o:spid="_x0000_s1042" style="position:absolute;margin-left:130.65pt;margin-top:11.95pt;width:65.25pt;height:57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" fillcolor="white [3201]" strokecolor="#4472c4 [3208]" strokeweight="1pt">
                <v:stroke joinstyle="miter"/>
                <v:textbox>
                  <w:txbxContent>
                    <w:p w14:paraId="1AFBFCEA" w14:textId="77777777" w:rsidR="00F96822" w:rsidRPr="00ED758F" w:rsidRDefault="00F96822" w:rsidP="001A59E0">
                      <w:pPr>
                        <w:spacing w:after="0" w:line="240" w:lineRule="auto"/>
                        <w:rPr>
                          <w:sz w:val="16"/>
                          <w14:textOutline w14:w="0" w14:cap="flat" w14:cmpd="sng" w14:algn="ctr">
                            <w14:noFill/>
                            <w14:prstDash w14:val="solid"/>
                            <w14:round/>
                          </w14:textOutline>
                        </w:rPr>
                      </w:pPr>
                      <w:r w:rsidRPr="00ED758F">
                        <w:rPr>
                          <w:sz w:val="16"/>
                          <w14:textOutline w14:w="0" w14:cap="flat" w14:cmpd="sng" w14:algn="ctr">
                            <w14:noFill/>
                            <w14:prstDash w14:val="solid"/>
                            <w14:round/>
                          </w14:textOutline>
                        </w:rPr>
                        <w:t>ONEM</w:t>
                      </w:r>
                    </w:p>
                    <w:p w14:paraId="50225727" w14:textId="77777777" w:rsidR="00F96822" w:rsidRPr="006A60EE" w:rsidRDefault="00F96822" w:rsidP="001A59E0">
                      <w:pPr>
                        <w:spacing w:after="0" w:line="240" w:lineRule="auto"/>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758F">
                        <w:rPr>
                          <w:sz w:val="16"/>
                          <w14:textOutline w14:w="0" w14:cap="flat" w14:cmpd="sng" w14:algn="ctr">
                            <w14:noFill/>
                            <w14:prstDash w14:val="solid"/>
                            <w14:round/>
                          </w14:textOutline>
                        </w:rPr>
                        <w:t>Office national de l’emploi</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txbxContent>
                </v:textbox>
              </v:roundrect>
            </w:pict>
          </mc:Fallback>
        </mc:AlternateContent>
      </w:r>
      <w:r>
        <w:rPr>
          <w:rFonts w:ascii="Arial" w:hAnsi="Arial" w:cs="Arial"/>
          <w:noProof/>
          <w:u w:val="single"/>
          <w:lang w:eastAsia="fr-BE"/>
        </w:rPr>
        <mc:AlternateContent>
          <mc:Choice Requires="wps">
            <w:drawing>
              <wp:anchor distT="0" distB="0" distL="114300" distR="114300" simplePos="0" relativeHeight="252087296" behindDoc="0" locked="0" layoutInCell="1" allowOverlap="1" wp14:anchorId="1CD29CD6" wp14:editId="46224810">
                <wp:simplePos x="0" y="0"/>
                <wp:positionH relativeFrom="column">
                  <wp:posOffset>1905</wp:posOffset>
                </wp:positionH>
                <wp:positionV relativeFrom="paragraph">
                  <wp:posOffset>158115</wp:posOffset>
                </wp:positionV>
                <wp:extent cx="828675" cy="723900"/>
                <wp:effectExtent l="0" t="0" r="28575" b="19050"/>
                <wp:wrapNone/>
                <wp:docPr id="210" name="Rounded Rectangle 210"/>
                <wp:cNvGraphicFramePr/>
                <a:graphic xmlns:a="http://schemas.openxmlformats.org/drawingml/2006/main">
                  <a:graphicData uri="http://schemas.microsoft.com/office/word/2010/wordprocessingShape">
                    <wps:wsp>
                      <wps:cNvSpPr/>
                      <wps:spPr>
                        <a:xfrm>
                          <a:off x="0" y="0"/>
                          <a:ext cx="828675" cy="72390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65301A80" w14:textId="77777777" w:rsidR="00F96822" w:rsidRPr="00ED758F" w:rsidRDefault="00F96822" w:rsidP="001A59E0">
                            <w:pPr>
                              <w:spacing w:after="0" w:line="240" w:lineRule="auto"/>
                              <w:rPr>
                                <w:sz w:val="16"/>
                                <w14:textOutline w14:w="0" w14:cap="flat" w14:cmpd="sng" w14:algn="ctr">
                                  <w14:noFill/>
                                  <w14:prstDash w14:val="solid"/>
                                  <w14:round/>
                                </w14:textOutline>
                              </w:rPr>
                            </w:pPr>
                            <w:r w:rsidRPr="00ED758F">
                              <w:rPr>
                                <w:sz w:val="16"/>
                                <w14:textOutline w14:w="0" w14:cap="flat" w14:cmpd="sng" w14:algn="ctr">
                                  <w14:noFill/>
                                  <w14:prstDash w14:val="solid"/>
                                  <w14:round/>
                                </w14:textOutline>
                              </w:rPr>
                              <w:t>SFP</w:t>
                            </w:r>
                          </w:p>
                          <w:p w14:paraId="01759013" w14:textId="77777777" w:rsidR="00F96822" w:rsidRPr="006A60EE" w:rsidRDefault="00F96822" w:rsidP="001A59E0">
                            <w:pPr>
                              <w:spacing w:after="0" w:line="240" w:lineRule="auto"/>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758F">
                              <w:rPr>
                                <w:color w:val="000000" w:themeColor="text1"/>
                                <w:sz w:val="16"/>
                                <w14:textOutline w14:w="0" w14:cap="flat" w14:cmpd="sng" w14:algn="ctr">
                                  <w14:noFill/>
                                  <w14:prstDash w14:val="solid"/>
                                  <w14:round/>
                                </w14:textOutline>
                              </w:rPr>
                              <w:t>Service fédéral des Pensions</w:t>
                            </w:r>
                            <w:r w:rsidRPr="00ED758F">
                              <w:rPr>
                                <w:color w:val="000000" w:themeColor="text1"/>
                                <w14:textOutline w14:w="0" w14:cap="flat" w14:cmpd="sng" w14:algn="ctr">
                                  <w14:noFill/>
                                  <w14:prstDash w14:val="solid"/>
                                  <w14:round/>
                                </w14:textOutline>
                              </w:rPr>
                              <w:tab/>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D29CD6" id="Rounded Rectangle 210" o:spid="_x0000_s1043" style="position:absolute;margin-left:.15pt;margin-top:12.45pt;width:65.25pt;height:57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" fillcolor="white [3201]" strokecolor="#4472c4 [3208]" strokeweight="1pt">
                <v:stroke joinstyle="miter"/>
                <v:textbox>
                  <w:txbxContent>
                    <w:p w14:paraId="65301A80" w14:textId="77777777" w:rsidR="00F96822" w:rsidRPr="00ED758F" w:rsidRDefault="00F96822" w:rsidP="001A59E0">
                      <w:pPr>
                        <w:spacing w:after="0" w:line="240" w:lineRule="auto"/>
                        <w:rPr>
                          <w:sz w:val="16"/>
                          <w14:textOutline w14:w="0" w14:cap="flat" w14:cmpd="sng" w14:algn="ctr">
                            <w14:noFill/>
                            <w14:prstDash w14:val="solid"/>
                            <w14:round/>
                          </w14:textOutline>
                        </w:rPr>
                      </w:pPr>
                      <w:r w:rsidRPr="00ED758F">
                        <w:rPr>
                          <w:sz w:val="16"/>
                          <w14:textOutline w14:w="0" w14:cap="flat" w14:cmpd="sng" w14:algn="ctr">
                            <w14:noFill/>
                            <w14:prstDash w14:val="solid"/>
                            <w14:round/>
                          </w14:textOutline>
                        </w:rPr>
                        <w:t>SFP</w:t>
                      </w:r>
                    </w:p>
                    <w:p w14:paraId="01759013" w14:textId="77777777" w:rsidR="00F96822" w:rsidRPr="006A60EE" w:rsidRDefault="00F96822" w:rsidP="001A59E0">
                      <w:pPr>
                        <w:spacing w:after="0" w:line="240" w:lineRule="auto"/>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758F">
                        <w:rPr>
                          <w:color w:val="000000" w:themeColor="text1"/>
                          <w:sz w:val="16"/>
                          <w14:textOutline w14:w="0" w14:cap="flat" w14:cmpd="sng" w14:algn="ctr">
                            <w14:noFill/>
                            <w14:prstDash w14:val="solid"/>
                            <w14:round/>
                          </w14:textOutline>
                        </w:rPr>
                        <w:t>Service fédéral des Pensions</w:t>
                      </w:r>
                      <w:r w:rsidRPr="00ED758F">
                        <w:rPr>
                          <w:color w:val="000000" w:themeColor="text1"/>
                          <w14:textOutline w14:w="0" w14:cap="flat" w14:cmpd="sng" w14:algn="ctr">
                            <w14:noFill/>
                            <w14:prstDash w14:val="solid"/>
                            <w14:round/>
                          </w14:textOutline>
                        </w:rPr>
                        <w:tab/>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txbxContent>
                </v:textbox>
              </v:roundrect>
            </w:pict>
          </mc:Fallback>
        </mc:AlternateContent>
      </w:r>
    </w:p>
    <w:p w14:paraId="77FF4D10" w14:textId="6E17F71E" w:rsidR="001A59E0" w:rsidRDefault="008E1740" w:rsidP="001A59E0">
      <w:pPr>
        <w:rPr>
          <w:rFonts w:ascii="Arial" w:hAnsi="Arial" w:cs="Arial"/>
        </w:rPr>
      </w:pPr>
      <w:r>
        <w:rPr>
          <w:rFonts w:ascii="Arial" w:hAnsi="Arial" w:cs="Arial"/>
          <w:noProof/>
          <w:lang w:eastAsia="fr-BE"/>
        </w:rPr>
        <mc:AlternateContent>
          <mc:Choice Requires="wps">
            <w:drawing>
              <wp:anchor distT="0" distB="0" distL="114300" distR="114300" simplePos="0" relativeHeight="252097536" behindDoc="0" locked="0" layoutInCell="1" allowOverlap="1" wp14:anchorId="1782FB10" wp14:editId="619CD4A3">
                <wp:simplePos x="0" y="0"/>
                <wp:positionH relativeFrom="column">
                  <wp:posOffset>3740785</wp:posOffset>
                </wp:positionH>
                <wp:positionV relativeFrom="paragraph">
                  <wp:posOffset>135255</wp:posOffset>
                </wp:positionV>
                <wp:extent cx="0" cy="166370"/>
                <wp:effectExtent l="76200" t="0" r="57150" b="62230"/>
                <wp:wrapNone/>
                <wp:docPr id="205" name="Straight Arrow Connector 205"/>
                <wp:cNvGraphicFramePr/>
                <a:graphic xmlns:a="http://schemas.openxmlformats.org/drawingml/2006/main">
                  <a:graphicData uri="http://schemas.microsoft.com/office/word/2010/wordprocessingShape">
                    <wps:wsp>
                      <wps:cNvCnPr/>
                      <wps:spPr>
                        <a:xfrm>
                          <a:off x="0" y="0"/>
                          <a:ext cx="0" cy="1663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795B3423" id="Straight Arrow Connector 205" o:spid="_x0000_s1026" type="#_x0000_t32" style="position:absolute;margin-left:294.55pt;margin-top:10.65pt;width:0;height:13.1pt;z-index:252097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" strokecolor="black [3200]" strokeweight=".5pt">
                <v:stroke endarrow="block" joinstyle="miter"/>
              </v:shape>
            </w:pict>
          </mc:Fallback>
        </mc:AlternateContent>
      </w:r>
      <w:r w:rsidR="008F2C3A">
        <w:rPr>
          <w:rFonts w:ascii="Arial" w:hAnsi="Arial" w:cs="Arial"/>
          <w:noProof/>
          <w:u w:val="single"/>
          <w:lang w:eastAsia="fr-BE"/>
        </w:rPr>
        <mc:AlternateContent>
          <mc:Choice Requires="wps">
            <w:drawing>
              <wp:anchor distT="0" distB="0" distL="114300" distR="114300" simplePos="0" relativeHeight="252091392" behindDoc="0" locked="0" layoutInCell="1" allowOverlap="1" wp14:anchorId="7956E007" wp14:editId="2D2216E0">
                <wp:simplePos x="0" y="0"/>
                <wp:positionH relativeFrom="column">
                  <wp:posOffset>2491105</wp:posOffset>
                </wp:positionH>
                <wp:positionV relativeFrom="paragraph">
                  <wp:posOffset>106045</wp:posOffset>
                </wp:positionV>
                <wp:extent cx="845820" cy="640080"/>
                <wp:effectExtent l="0" t="0" r="11430" b="26670"/>
                <wp:wrapNone/>
                <wp:docPr id="207" name="Rounded Rectangle 207"/>
                <wp:cNvGraphicFramePr/>
                <a:graphic xmlns:a="http://schemas.openxmlformats.org/drawingml/2006/main">
                  <a:graphicData uri="http://schemas.microsoft.com/office/word/2010/wordprocessingShape">
                    <wps:wsp>
                      <wps:cNvSpPr/>
                      <wps:spPr>
                        <a:xfrm>
                          <a:off x="0" y="0"/>
                          <a:ext cx="845820" cy="64008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53E7458E" w14:textId="77777777" w:rsidR="00F96822" w:rsidRPr="006A60EE" w:rsidRDefault="00F96822" w:rsidP="001A59E0">
                            <w:pPr>
                              <w:spacing w:after="0" w:line="240" w:lineRule="auto"/>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758F">
                              <w:rPr>
                                <w:sz w:val="16"/>
                                <w14:textOutline w14:w="0" w14:cap="flat" w14:cmpd="sng" w14:algn="ctr">
                                  <w14:noFill/>
                                  <w14:prstDash w14:val="solid"/>
                                  <w14:round/>
                                </w14:textOutline>
                              </w:rPr>
                              <w:t>ONVA Office national des vacances annuelles</w:t>
                            </w:r>
                            <w:r w:rsidRPr="00ED758F">
                              <w:rPr>
                                <w:sz w:val="16"/>
                                <w14:textOutline w14:w="0" w14:cap="flat" w14:cmpd="sng" w14:algn="ctr">
                                  <w14:noFill/>
                                  <w14:prstDash w14:val="solid"/>
                                  <w14:round/>
                                </w14:textOutline>
                              </w:rPr>
                              <w:tab/>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56E007" id="Rounded Rectangle 207" o:spid="_x0000_s1044" style="position:absolute;margin-left:196.15pt;margin-top:8.35pt;width:66.6pt;height:50.4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" fillcolor="white [3201]" strokecolor="#4472c4 [3208]" strokeweight="1pt">
                <v:stroke joinstyle="miter"/>
                <v:textbox>
                  <w:txbxContent>
                    <w:p w14:paraId="53E7458E" w14:textId="77777777" w:rsidR="00F96822" w:rsidRPr="006A60EE" w:rsidRDefault="00F96822" w:rsidP="001A59E0">
                      <w:pPr>
                        <w:spacing w:after="0" w:line="240" w:lineRule="auto"/>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758F">
                        <w:rPr>
                          <w:sz w:val="16"/>
                          <w14:textOutline w14:w="0" w14:cap="flat" w14:cmpd="sng" w14:algn="ctr">
                            <w14:noFill/>
                            <w14:prstDash w14:val="solid"/>
                            <w14:round/>
                          </w14:textOutline>
                        </w:rPr>
                        <w:t>ONVA Office national des vacances annuelles</w:t>
                      </w:r>
                      <w:r w:rsidRPr="00ED758F">
                        <w:rPr>
                          <w:sz w:val="16"/>
                          <w14:textOutline w14:w="0" w14:cap="flat" w14:cmpd="sng" w14:algn="ctr">
                            <w14:noFill/>
                            <w14:prstDash w14:val="solid"/>
                            <w14:round/>
                          </w14:textOutline>
                        </w:rPr>
                        <w:tab/>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txbxContent>
                </v:textbox>
              </v:roundrect>
            </w:pict>
          </mc:Fallback>
        </mc:AlternateContent>
      </w:r>
    </w:p>
    <w:p w14:paraId="183C5D85" w14:textId="6DC802D8" w:rsidR="001A59E0" w:rsidRDefault="008E1740" w:rsidP="001A59E0">
      <w:pPr>
        <w:rPr>
          <w:rFonts w:ascii="Arial" w:hAnsi="Arial" w:cs="Arial"/>
        </w:rPr>
      </w:pPr>
      <w:r>
        <w:rPr>
          <w:rFonts w:ascii="Arial" w:hAnsi="Arial" w:cs="Arial"/>
          <w:noProof/>
          <w:u w:val="single"/>
          <w:lang w:eastAsia="fr-BE"/>
        </w:rPr>
        <mc:AlternateContent>
          <mc:Choice Requires="wps">
            <w:drawing>
              <wp:anchor distT="0" distB="0" distL="114300" distR="114300" simplePos="0" relativeHeight="252092416" behindDoc="0" locked="0" layoutInCell="1" allowOverlap="1" wp14:anchorId="1DD17524" wp14:editId="2118226E">
                <wp:simplePos x="0" y="0"/>
                <wp:positionH relativeFrom="column">
                  <wp:posOffset>3321685</wp:posOffset>
                </wp:positionH>
                <wp:positionV relativeFrom="paragraph">
                  <wp:posOffset>44450</wp:posOffset>
                </wp:positionV>
                <wp:extent cx="828675" cy="701040"/>
                <wp:effectExtent l="0" t="0" r="28575" b="22860"/>
                <wp:wrapNone/>
                <wp:docPr id="206" name="Rounded Rectangle 206"/>
                <wp:cNvGraphicFramePr/>
                <a:graphic xmlns:a="http://schemas.openxmlformats.org/drawingml/2006/main">
                  <a:graphicData uri="http://schemas.microsoft.com/office/word/2010/wordprocessingShape">
                    <wps:wsp>
                      <wps:cNvSpPr/>
                      <wps:spPr>
                        <a:xfrm>
                          <a:off x="0" y="0"/>
                          <a:ext cx="828675" cy="70104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4BF142C2" w14:textId="52CB24C9" w:rsidR="00F96822" w:rsidRPr="00ED758F" w:rsidRDefault="00F96822" w:rsidP="001A59E0">
                            <w:pPr>
                              <w:spacing w:after="0" w:line="240" w:lineRule="auto"/>
                              <w:rPr>
                                <w:sz w:val="16"/>
                                <w14:textOutline w14:w="0" w14:cap="flat" w14:cmpd="sng" w14:algn="ctr">
                                  <w14:noFill/>
                                  <w14:prstDash w14:val="solid"/>
                                  <w14:round/>
                                </w14:textOutline>
                              </w:rPr>
                            </w:pPr>
                            <w:r>
                              <w:rPr>
                                <w:sz w:val="16"/>
                                <w14:textOutline w14:w="0" w14:cap="flat" w14:cmpd="sng" w14:algn="ctr">
                                  <w14:noFill/>
                                  <w14:prstDash w14:val="solid"/>
                                  <w14:round/>
                                </w14:textOutline>
                              </w:rPr>
                              <w:t>FAMIRIS à Bruxelles et FAMIWAL en Wallonie</w:t>
                            </w:r>
                          </w:p>
                          <w:p w14:paraId="019AEE7D" w14:textId="77777777" w:rsidR="00F96822" w:rsidRPr="006A60EE" w:rsidRDefault="00F96822" w:rsidP="001A59E0">
                            <w:pPr>
                              <w:spacing w:after="0" w:line="240" w:lineRule="auto"/>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D17524" id="Rounded Rectangle 206" o:spid="_x0000_s1045" style="position:absolute;margin-left:261.55pt;margin-top:3.5pt;width:65.25pt;height:55.2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" fillcolor="white [3201]" strokecolor="#4472c4 [3208]" strokeweight="1pt">
                <v:stroke joinstyle="miter"/>
                <v:textbox>
                  <w:txbxContent>
                    <w:p w14:paraId="4BF142C2" w14:textId="52CB24C9" w:rsidR="00F96822" w:rsidRPr="00ED758F" w:rsidRDefault="00F96822" w:rsidP="001A59E0">
                      <w:pPr>
                        <w:spacing w:after="0" w:line="240" w:lineRule="auto"/>
                        <w:rPr>
                          <w:sz w:val="16"/>
                          <w14:textOutline w14:w="0" w14:cap="flat" w14:cmpd="sng" w14:algn="ctr">
                            <w14:noFill/>
                            <w14:prstDash w14:val="solid"/>
                            <w14:round/>
                          </w14:textOutline>
                        </w:rPr>
                      </w:pPr>
                      <w:r>
                        <w:rPr>
                          <w:sz w:val="16"/>
                          <w14:textOutline w14:w="0" w14:cap="flat" w14:cmpd="sng" w14:algn="ctr">
                            <w14:noFill/>
                            <w14:prstDash w14:val="solid"/>
                            <w14:round/>
                          </w14:textOutline>
                        </w:rPr>
                        <w:t>FAMIRIS à Bruxelles et FAMIWAL en Wallonie</w:t>
                      </w:r>
                    </w:p>
                    <w:p w14:paraId="019AEE7D" w14:textId="77777777" w:rsidR="00F96822" w:rsidRPr="006A60EE" w:rsidRDefault="00F96822" w:rsidP="001A59E0">
                      <w:pPr>
                        <w:spacing w:after="0" w:line="240" w:lineRule="auto"/>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oundrect>
            </w:pict>
          </mc:Fallback>
        </mc:AlternateContent>
      </w:r>
      <w:r w:rsidR="00E77D03">
        <w:rPr>
          <w:rFonts w:ascii="Arial" w:hAnsi="Arial" w:cs="Arial"/>
          <w:noProof/>
          <w:u w:val="single"/>
          <w:lang w:eastAsia="fr-BE"/>
        </w:rPr>
        <mc:AlternateContent>
          <mc:Choice Requires="wps">
            <w:drawing>
              <wp:anchor distT="0" distB="0" distL="114300" distR="114300" simplePos="0" relativeHeight="252088320" behindDoc="0" locked="0" layoutInCell="1" allowOverlap="1" wp14:anchorId="38D52C10" wp14:editId="62CB1F13">
                <wp:simplePos x="0" y="0"/>
                <wp:positionH relativeFrom="margin">
                  <wp:posOffset>4152265</wp:posOffset>
                </wp:positionH>
                <wp:positionV relativeFrom="paragraph">
                  <wp:posOffset>212090</wp:posOffset>
                </wp:positionV>
                <wp:extent cx="1586865" cy="1043940"/>
                <wp:effectExtent l="0" t="0" r="13335" b="22860"/>
                <wp:wrapNone/>
                <wp:docPr id="199" name="Rounded Rectangle 199"/>
                <wp:cNvGraphicFramePr/>
                <a:graphic xmlns:a="http://schemas.openxmlformats.org/drawingml/2006/main">
                  <a:graphicData uri="http://schemas.microsoft.com/office/word/2010/wordprocessingShape">
                    <wps:wsp>
                      <wps:cNvSpPr/>
                      <wps:spPr>
                        <a:xfrm>
                          <a:off x="0" y="0"/>
                          <a:ext cx="1586865" cy="104394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2DE081B1" w14:textId="77777777" w:rsidR="00F96822" w:rsidRPr="00ED758F" w:rsidRDefault="00F96822" w:rsidP="001A59E0">
                            <w:pPr>
                              <w:spacing w:after="0" w:line="240" w:lineRule="auto"/>
                              <w:rPr>
                                <w:sz w:val="16"/>
                                <w14:textOutline w14:w="0" w14:cap="flat" w14:cmpd="sng" w14:algn="ctr">
                                  <w14:noFill/>
                                  <w14:prstDash w14:val="solid"/>
                                  <w14:round/>
                                </w14:textOutline>
                              </w:rPr>
                            </w:pPr>
                            <w:r w:rsidRPr="00ED758F">
                              <w:rPr>
                                <w:sz w:val="16"/>
                                <w14:textOutline w14:w="0" w14:cap="flat" w14:cmpd="sng" w14:algn="ctr">
                                  <w14:noFill/>
                                  <w14:prstDash w14:val="solid"/>
                                  <w14:round/>
                                </w14:textOutline>
                              </w:rPr>
                              <w:t>FEDRIS Agence fédérale des risques professionnels (Fusion du Fonds des accidents du travail FAT et du Fonds des maladies professionnelles FMP).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D52C10" id="Rounded Rectangle 199" o:spid="_x0000_s1046" style="position:absolute;margin-left:326.95pt;margin-top:16.7pt;width:124.95pt;height:82.2pt;z-index:252088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" fillcolor="white [3201]" strokecolor="#4472c4 [3208]" strokeweight="1pt">
                <v:stroke joinstyle="miter"/>
                <v:textbox>
                  <w:txbxContent>
                    <w:p w14:paraId="2DE081B1" w14:textId="77777777" w:rsidR="00F96822" w:rsidRPr="00ED758F" w:rsidRDefault="00F96822" w:rsidP="001A59E0">
                      <w:pPr>
                        <w:spacing w:after="0" w:line="240" w:lineRule="auto"/>
                        <w:rPr>
                          <w:sz w:val="16"/>
                          <w14:textOutline w14:w="0" w14:cap="flat" w14:cmpd="sng" w14:algn="ctr">
                            <w14:noFill/>
                            <w14:prstDash w14:val="solid"/>
                            <w14:round/>
                          </w14:textOutline>
                        </w:rPr>
                      </w:pPr>
                      <w:r w:rsidRPr="00ED758F">
                        <w:rPr>
                          <w:sz w:val="16"/>
                          <w14:textOutline w14:w="0" w14:cap="flat" w14:cmpd="sng" w14:algn="ctr">
                            <w14:noFill/>
                            <w14:prstDash w14:val="solid"/>
                            <w14:round/>
                          </w14:textOutline>
                        </w:rPr>
                        <w:t>FEDRIS Agence fédérale des risques professionnels (Fusion du Fonds des accidents du travail FAT et du Fonds des maladies professionnelles FMP).</w:t>
                      </w:r>
                    </w:p>
                  </w:txbxContent>
                </v:textbox>
                <w10:wrap anchorx="margin"/>
              </v:roundrect>
            </w:pict>
          </mc:Fallback>
        </mc:AlternateContent>
      </w:r>
      <w:r w:rsidR="00E77D03">
        <w:rPr>
          <w:rFonts w:ascii="Arial" w:hAnsi="Arial" w:cs="Arial"/>
          <w:noProof/>
          <w:lang w:eastAsia="fr-BE"/>
        </w:rPr>
        <mc:AlternateContent>
          <mc:Choice Requires="wps">
            <w:drawing>
              <wp:anchor distT="0" distB="0" distL="114300" distR="114300" simplePos="0" relativeHeight="252098560" behindDoc="0" locked="0" layoutInCell="1" allowOverlap="1" wp14:anchorId="5531B6C8" wp14:editId="68E32BAB">
                <wp:simplePos x="0" y="0"/>
                <wp:positionH relativeFrom="column">
                  <wp:posOffset>4959985</wp:posOffset>
                </wp:positionH>
                <wp:positionV relativeFrom="paragraph">
                  <wp:posOffset>44450</wp:posOffset>
                </wp:positionV>
                <wp:extent cx="1270" cy="182880"/>
                <wp:effectExtent l="76200" t="0" r="74930" b="64770"/>
                <wp:wrapNone/>
                <wp:docPr id="192" name="Straight Arrow Connector 192"/>
                <wp:cNvGraphicFramePr/>
                <a:graphic xmlns:a="http://schemas.openxmlformats.org/drawingml/2006/main">
                  <a:graphicData uri="http://schemas.microsoft.com/office/word/2010/wordprocessingShape">
                    <wps:wsp>
                      <wps:cNvCnPr/>
                      <wps:spPr>
                        <a:xfrm>
                          <a:off x="0" y="0"/>
                          <a:ext cx="1270" cy="1828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FCFAC4" id="Straight Arrow Connector 192" o:spid="_x0000_s1026" type="#_x0000_t32" style="position:absolute;margin-left:390.55pt;margin-top:3.5pt;width:.1pt;height:14.4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" strokecolor="black [3200]" strokeweight=".5pt">
                <v:stroke endarrow="block" joinstyle="miter"/>
              </v:shape>
            </w:pict>
          </mc:Fallback>
        </mc:AlternateContent>
      </w:r>
    </w:p>
    <w:p w14:paraId="5EDC70C9" w14:textId="768BEFBB" w:rsidR="001A59E0" w:rsidRDefault="001A59E0" w:rsidP="001A59E0">
      <w:pPr>
        <w:rPr>
          <w:rFonts w:ascii="Arial" w:hAnsi="Arial" w:cs="Arial"/>
        </w:rPr>
      </w:pPr>
    </w:p>
    <w:p w14:paraId="49DFB512" w14:textId="2A16965C" w:rsidR="001A59E0" w:rsidRDefault="001A59E0" w:rsidP="001A59E0">
      <w:pPr>
        <w:rPr>
          <w:rFonts w:cs="Arial-BoldMT"/>
          <w:bCs/>
          <w:color w:val="A4A002"/>
          <w:sz w:val="24"/>
          <w:szCs w:val="20"/>
        </w:rPr>
      </w:pPr>
    </w:p>
    <w:p w14:paraId="2F17B9E1" w14:textId="7D165ACB" w:rsidR="00EB6DF5" w:rsidRDefault="00EB6DF5">
      <w:pPr>
        <w:rPr>
          <w:rFonts w:cs="Arial-BoldMT"/>
          <w:bCs/>
          <w:sz w:val="24"/>
          <w:szCs w:val="20"/>
        </w:rPr>
      </w:pPr>
      <w:r>
        <w:rPr>
          <w:rFonts w:cs="Arial-BoldMT"/>
          <w:bCs/>
          <w:sz w:val="24"/>
          <w:szCs w:val="20"/>
        </w:rPr>
        <w:br w:type="page"/>
      </w:r>
    </w:p>
    <w:p w14:paraId="78BC3F20" w14:textId="4C364FDC" w:rsidR="00EB6DF5" w:rsidRPr="008F2C3A" w:rsidRDefault="00EB6DF5" w:rsidP="009C4295">
      <w:pPr>
        <w:pStyle w:val="Heading1"/>
      </w:pPr>
      <w:r w:rsidRPr="008F2C3A">
        <w:lastRenderedPageBreak/>
        <w:t>La sécurité sociale, à quel moment j’en bénéficie?</w:t>
      </w:r>
    </w:p>
    <w:p w14:paraId="68CEA708" w14:textId="187BA5ED" w:rsidR="00EB6DF5" w:rsidRDefault="00EB6DF5" w:rsidP="003A6578">
      <w:pPr>
        <w:ind w:left="709"/>
        <w:rPr>
          <w:rFonts w:cs="Arial-BoldMT"/>
          <w:b/>
          <w:bCs/>
          <w:sz w:val="24"/>
          <w:szCs w:val="20"/>
        </w:rPr>
      </w:pPr>
      <w:r>
        <w:rPr>
          <w:rFonts w:cs="Arial-BoldMT"/>
          <w:b/>
          <w:bCs/>
          <w:sz w:val="24"/>
          <w:szCs w:val="20"/>
        </w:rPr>
        <w:t>Indique</w:t>
      </w:r>
      <w:r w:rsidR="00D312AA">
        <w:rPr>
          <w:rFonts w:cs="Arial-BoldMT"/>
          <w:b/>
          <w:bCs/>
          <w:sz w:val="24"/>
          <w:szCs w:val="20"/>
        </w:rPr>
        <w:t>r</w:t>
      </w:r>
      <w:r>
        <w:rPr>
          <w:rFonts w:cs="Arial-BoldMT"/>
          <w:b/>
          <w:bCs/>
          <w:sz w:val="24"/>
          <w:szCs w:val="20"/>
        </w:rPr>
        <w:t xml:space="preserve"> en-dessous de chaque illust</w:t>
      </w:r>
      <w:r w:rsidR="00986EC1">
        <w:rPr>
          <w:rFonts w:cs="Arial-BoldMT"/>
          <w:b/>
          <w:bCs/>
          <w:sz w:val="24"/>
          <w:szCs w:val="20"/>
        </w:rPr>
        <w:t>r</w:t>
      </w:r>
      <w:r>
        <w:rPr>
          <w:rFonts w:cs="Arial-BoldMT"/>
          <w:b/>
          <w:bCs/>
          <w:sz w:val="24"/>
          <w:szCs w:val="20"/>
        </w:rPr>
        <w:t xml:space="preserve">ation </w:t>
      </w:r>
      <w:r w:rsidR="00BC5873">
        <w:rPr>
          <w:rFonts w:cs="Arial-BoldMT"/>
          <w:b/>
          <w:bCs/>
          <w:sz w:val="24"/>
          <w:szCs w:val="20"/>
        </w:rPr>
        <w:t>la branche de</w:t>
      </w:r>
      <w:r>
        <w:rPr>
          <w:rFonts w:cs="Arial-BoldMT"/>
          <w:b/>
          <w:bCs/>
          <w:sz w:val="24"/>
          <w:szCs w:val="20"/>
        </w:rPr>
        <w:t xml:space="preserve"> la sécurité sociale</w:t>
      </w:r>
      <w:r w:rsidR="00BC5873">
        <w:rPr>
          <w:rFonts w:cs="Arial-BoldMT"/>
          <w:b/>
          <w:bCs/>
          <w:sz w:val="24"/>
          <w:szCs w:val="20"/>
        </w:rPr>
        <w:t>.</w:t>
      </w:r>
    </w:p>
    <w:tbl>
      <w:tblPr>
        <w:tblStyle w:val="TableGrid"/>
        <w:tblW w:w="4614" w:type="pct"/>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995"/>
        <w:gridCol w:w="995"/>
        <w:gridCol w:w="1134"/>
        <w:gridCol w:w="1562"/>
        <w:gridCol w:w="1418"/>
        <w:gridCol w:w="1134"/>
      </w:tblGrid>
      <w:tr w:rsidR="00B97BBB" w14:paraId="14FD5B0F" w14:textId="77777777" w:rsidTr="00B97BBB">
        <w:trPr>
          <w:trHeight w:val="1674"/>
        </w:trPr>
        <w:tc>
          <w:tcPr>
            <w:tcW w:w="678" w:type="pct"/>
            <w:vAlign w:val="center"/>
          </w:tcPr>
          <w:p w14:paraId="7EC23091" w14:textId="77777777" w:rsidR="003D5143" w:rsidRDefault="003D5143" w:rsidP="003A6578">
            <w:pPr>
              <w:jc w:val="center"/>
              <w:rPr>
                <w:rFonts w:cs="Arial-BoldMT"/>
                <w:b/>
                <w:bCs/>
                <w:sz w:val="24"/>
                <w:szCs w:val="20"/>
              </w:rPr>
            </w:pPr>
            <w:r>
              <w:rPr>
                <w:rFonts w:ascii="Arial" w:hAnsi="Arial" w:cs="Arial"/>
                <w:noProof/>
                <w:lang w:eastAsia="fr-BE"/>
              </w:rPr>
              <w:drawing>
                <wp:inline distT="0" distB="0" distL="0" distR="0" wp14:anchorId="4A5FD048" wp14:editId="5B6B0BE2">
                  <wp:extent cx="361315" cy="719455"/>
                  <wp:effectExtent l="0" t="0" r="635" b="444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 name="download (10).jpg"/>
                          <pic:cNvPicPr/>
                        </pic:nvPicPr>
                        <pic:blipFill rotWithShape="1">
                          <a:blip r:embed="rId26" cstate="print">
                            <a:extLst>
                              <a:ext uri="{28A0092B-C50C-407E-A947-70E740481C1C}">
                                <a14:useLocalDpi xmlns:a14="http://schemas.microsoft.com/office/drawing/2010/main" val="0"/>
                              </a:ext>
                            </a:extLst>
                          </a:blip>
                          <a:srcRect l="25154" r="24580"/>
                          <a:stretch/>
                        </pic:blipFill>
                        <pic:spPr bwMode="auto">
                          <a:xfrm>
                            <a:off x="0" y="0"/>
                            <a:ext cx="361315" cy="719455"/>
                          </a:xfrm>
                          <a:prstGeom prst="rect">
                            <a:avLst/>
                          </a:prstGeom>
                          <a:ln>
                            <a:noFill/>
                          </a:ln>
                          <a:extLst>
                            <a:ext uri="{53640926-AAD7-44D8-BBD7-CCE9431645EC}">
                              <a14:shadowObscured xmlns:a14="http://schemas.microsoft.com/office/drawing/2010/main"/>
                            </a:ext>
                          </a:extLst>
                        </pic:spPr>
                      </pic:pic>
                    </a:graphicData>
                  </a:graphic>
                </wp:inline>
              </w:drawing>
            </w:r>
          </w:p>
          <w:p w14:paraId="5073D78D" w14:textId="58CFAEA7" w:rsidR="003D5143" w:rsidRDefault="003D5143" w:rsidP="003A6578">
            <w:pPr>
              <w:jc w:val="center"/>
              <w:rPr>
                <w:rFonts w:cs="Arial-BoldMT"/>
                <w:b/>
                <w:bCs/>
                <w:sz w:val="24"/>
                <w:szCs w:val="20"/>
              </w:rPr>
            </w:pPr>
          </w:p>
        </w:tc>
        <w:tc>
          <w:tcPr>
            <w:tcW w:w="594" w:type="pct"/>
            <w:vAlign w:val="center"/>
          </w:tcPr>
          <w:p w14:paraId="07212B0C" w14:textId="77777777" w:rsidR="003D5143" w:rsidRDefault="003D5143" w:rsidP="003A6578">
            <w:pPr>
              <w:jc w:val="center"/>
              <w:rPr>
                <w:rFonts w:cs="Arial-BoldMT"/>
                <w:b/>
                <w:bCs/>
                <w:sz w:val="24"/>
                <w:szCs w:val="20"/>
              </w:rPr>
            </w:pPr>
            <w:r>
              <w:rPr>
                <w:rFonts w:cs="Arial-BoldMT"/>
                <w:b/>
                <w:bCs/>
                <w:noProof/>
                <w:sz w:val="24"/>
                <w:szCs w:val="20"/>
                <w:lang w:eastAsia="fr-BE"/>
              </w:rPr>
              <w:drawing>
                <wp:inline distT="0" distB="0" distL="0" distR="0" wp14:anchorId="3C4F7737" wp14:editId="34B3CD59">
                  <wp:extent cx="381837" cy="719091"/>
                  <wp:effectExtent l="0" t="0" r="0" b="508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ownload (16).jpg"/>
                          <pic:cNvPicPr/>
                        </pic:nvPicPr>
                        <pic:blipFill rotWithShape="1">
                          <a:blip r:embed="rId27" cstate="print">
                            <a:extLst>
                              <a:ext uri="{28A0092B-C50C-407E-A947-70E740481C1C}">
                                <a14:useLocalDpi xmlns:a14="http://schemas.microsoft.com/office/drawing/2010/main" val="0"/>
                              </a:ext>
                            </a:extLst>
                          </a:blip>
                          <a:srcRect l="19553" r="27346"/>
                          <a:stretch/>
                        </pic:blipFill>
                        <pic:spPr bwMode="auto">
                          <a:xfrm>
                            <a:off x="0" y="0"/>
                            <a:ext cx="381837" cy="719091"/>
                          </a:xfrm>
                          <a:prstGeom prst="rect">
                            <a:avLst/>
                          </a:prstGeom>
                          <a:ln>
                            <a:noFill/>
                          </a:ln>
                          <a:extLst>
                            <a:ext uri="{53640926-AAD7-44D8-BBD7-CCE9431645EC}">
                              <a14:shadowObscured xmlns:a14="http://schemas.microsoft.com/office/drawing/2010/main"/>
                            </a:ext>
                          </a:extLst>
                        </pic:spPr>
                      </pic:pic>
                    </a:graphicData>
                  </a:graphic>
                </wp:inline>
              </w:drawing>
            </w:r>
          </w:p>
        </w:tc>
        <w:tc>
          <w:tcPr>
            <w:tcW w:w="594" w:type="pct"/>
            <w:vAlign w:val="center"/>
          </w:tcPr>
          <w:p w14:paraId="1E7D1147" w14:textId="77777777" w:rsidR="003D5143" w:rsidRDefault="003D5143" w:rsidP="003A6578">
            <w:pPr>
              <w:jc w:val="center"/>
              <w:rPr>
                <w:rFonts w:cs="Arial-BoldMT"/>
                <w:b/>
                <w:bCs/>
                <w:sz w:val="24"/>
                <w:szCs w:val="20"/>
              </w:rPr>
            </w:pPr>
            <w:r>
              <w:rPr>
                <w:rFonts w:ascii="Arial" w:hAnsi="Arial" w:cs="Arial"/>
                <w:noProof/>
                <w:lang w:eastAsia="fr-BE"/>
              </w:rPr>
              <w:drawing>
                <wp:inline distT="0" distB="0" distL="0" distR="0" wp14:anchorId="38FDD85A" wp14:editId="70D99D8E">
                  <wp:extent cx="432079" cy="719455"/>
                  <wp:effectExtent l="0" t="0" r="6350" b="4445"/>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 name="images (5).jpg"/>
                          <pic:cNvPicPr/>
                        </pic:nvPicPr>
                        <pic:blipFill rotWithShape="1">
                          <a:blip r:embed="rId28" cstate="print">
                            <a:extLst>
                              <a:ext uri="{28A0092B-C50C-407E-A947-70E740481C1C}">
                                <a14:useLocalDpi xmlns:a14="http://schemas.microsoft.com/office/drawing/2010/main" val="0"/>
                              </a:ext>
                            </a:extLst>
                          </a:blip>
                          <a:srcRect l="25140" r="14792"/>
                          <a:stretch/>
                        </pic:blipFill>
                        <pic:spPr bwMode="auto">
                          <a:xfrm>
                            <a:off x="0" y="0"/>
                            <a:ext cx="432079" cy="719455"/>
                          </a:xfrm>
                          <a:prstGeom prst="rect">
                            <a:avLst/>
                          </a:prstGeom>
                          <a:ln>
                            <a:noFill/>
                          </a:ln>
                          <a:extLst>
                            <a:ext uri="{53640926-AAD7-44D8-BBD7-CCE9431645EC}">
                              <a14:shadowObscured xmlns:a14="http://schemas.microsoft.com/office/drawing/2010/main"/>
                            </a:ext>
                          </a:extLst>
                        </pic:spPr>
                      </pic:pic>
                    </a:graphicData>
                  </a:graphic>
                </wp:inline>
              </w:drawing>
            </w:r>
          </w:p>
        </w:tc>
        <w:tc>
          <w:tcPr>
            <w:tcW w:w="1610" w:type="pct"/>
            <w:gridSpan w:val="2"/>
            <w:vAlign w:val="center"/>
          </w:tcPr>
          <w:p w14:paraId="6AA5FE44" w14:textId="3145C80D" w:rsidR="003D5143" w:rsidRDefault="003D5143" w:rsidP="003A6578">
            <w:pPr>
              <w:jc w:val="center"/>
              <w:rPr>
                <w:rFonts w:cs="Arial-BoldMT"/>
                <w:b/>
                <w:bCs/>
                <w:sz w:val="24"/>
                <w:szCs w:val="20"/>
              </w:rPr>
            </w:pPr>
          </w:p>
          <w:p w14:paraId="5DB6E2B0" w14:textId="5D1875C2" w:rsidR="003D5143" w:rsidRDefault="003D5143" w:rsidP="003A6578">
            <w:pPr>
              <w:jc w:val="center"/>
              <w:rPr>
                <w:rFonts w:cs="Arial-BoldMT"/>
                <w:b/>
                <w:bCs/>
                <w:sz w:val="24"/>
                <w:szCs w:val="20"/>
              </w:rPr>
            </w:pPr>
            <w:r>
              <w:rPr>
                <w:rFonts w:ascii="Arial" w:hAnsi="Arial" w:cs="Arial"/>
                <w:noProof/>
                <w:lang w:eastAsia="fr-BE"/>
              </w:rPr>
              <w:drawing>
                <wp:inline distT="0" distB="0" distL="0" distR="0" wp14:anchorId="59F38EEC" wp14:editId="677E42B3">
                  <wp:extent cx="471805" cy="718185"/>
                  <wp:effectExtent l="0" t="0" r="4445" b="5715"/>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 name="download (9).jpg"/>
                          <pic:cNvPicPr/>
                        </pic:nvPicPr>
                        <pic:blipFill rotWithShape="1">
                          <a:blip r:embed="rId29" cstate="print">
                            <a:extLst>
                              <a:ext uri="{28A0092B-C50C-407E-A947-70E740481C1C}">
                                <a14:useLocalDpi xmlns:a14="http://schemas.microsoft.com/office/drawing/2010/main" val="0"/>
                              </a:ext>
                            </a:extLst>
                          </a:blip>
                          <a:srcRect l="15363" r="18929"/>
                          <a:stretch/>
                        </pic:blipFill>
                        <pic:spPr bwMode="auto">
                          <a:xfrm>
                            <a:off x="0" y="0"/>
                            <a:ext cx="471805" cy="718185"/>
                          </a:xfrm>
                          <a:prstGeom prst="rect">
                            <a:avLst/>
                          </a:prstGeom>
                          <a:ln>
                            <a:noFill/>
                          </a:ln>
                          <a:extLst>
                            <a:ext uri="{53640926-AAD7-44D8-BBD7-CCE9431645EC}">
                              <a14:shadowObscured xmlns:a14="http://schemas.microsoft.com/office/drawing/2010/main"/>
                            </a:ext>
                          </a:extLst>
                        </pic:spPr>
                      </pic:pic>
                    </a:graphicData>
                  </a:graphic>
                </wp:inline>
              </w:drawing>
            </w:r>
          </w:p>
        </w:tc>
        <w:tc>
          <w:tcPr>
            <w:tcW w:w="847" w:type="pct"/>
            <w:vAlign w:val="center"/>
          </w:tcPr>
          <w:p w14:paraId="4C235114" w14:textId="77777777" w:rsidR="003D5143" w:rsidRDefault="003D5143" w:rsidP="003A6578">
            <w:pPr>
              <w:jc w:val="center"/>
              <w:rPr>
                <w:rFonts w:cs="Arial-BoldMT"/>
                <w:b/>
                <w:bCs/>
                <w:sz w:val="24"/>
                <w:szCs w:val="20"/>
              </w:rPr>
            </w:pPr>
            <w:r>
              <w:rPr>
                <w:rFonts w:ascii="Arial" w:hAnsi="Arial" w:cs="Arial"/>
                <w:noProof/>
                <w:lang w:eastAsia="fr-BE"/>
              </w:rPr>
              <w:drawing>
                <wp:inline distT="0" distB="0" distL="0" distR="0" wp14:anchorId="04E61256" wp14:editId="71D1BF71">
                  <wp:extent cx="542611" cy="719455"/>
                  <wp:effectExtent l="0" t="0" r="0" b="4445"/>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 name="images (2).jpg"/>
                          <pic:cNvPicPr/>
                        </pic:nvPicPr>
                        <pic:blipFill rotWithShape="1">
                          <a:blip r:embed="rId30" cstate="print">
                            <a:extLst>
                              <a:ext uri="{28A0092B-C50C-407E-A947-70E740481C1C}">
                                <a14:useLocalDpi xmlns:a14="http://schemas.microsoft.com/office/drawing/2010/main" val="0"/>
                              </a:ext>
                            </a:extLst>
                          </a:blip>
                          <a:srcRect l="10209" r="14346"/>
                          <a:stretch/>
                        </pic:blipFill>
                        <pic:spPr bwMode="auto">
                          <a:xfrm>
                            <a:off x="0" y="0"/>
                            <a:ext cx="542611" cy="719455"/>
                          </a:xfrm>
                          <a:prstGeom prst="rect">
                            <a:avLst/>
                          </a:prstGeom>
                          <a:ln>
                            <a:noFill/>
                          </a:ln>
                          <a:extLst>
                            <a:ext uri="{53640926-AAD7-44D8-BBD7-CCE9431645EC}">
                              <a14:shadowObscured xmlns:a14="http://schemas.microsoft.com/office/drawing/2010/main"/>
                            </a:ext>
                          </a:extLst>
                        </pic:spPr>
                      </pic:pic>
                    </a:graphicData>
                  </a:graphic>
                </wp:inline>
              </w:drawing>
            </w:r>
          </w:p>
        </w:tc>
        <w:tc>
          <w:tcPr>
            <w:tcW w:w="678" w:type="pct"/>
            <w:vAlign w:val="center"/>
          </w:tcPr>
          <w:p w14:paraId="01EA4FA0" w14:textId="77777777" w:rsidR="003D5143" w:rsidRDefault="003D5143" w:rsidP="003A6578">
            <w:pPr>
              <w:jc w:val="center"/>
              <w:rPr>
                <w:rFonts w:cs="Arial-BoldMT"/>
                <w:b/>
                <w:bCs/>
                <w:sz w:val="24"/>
                <w:szCs w:val="20"/>
              </w:rPr>
            </w:pPr>
            <w:r>
              <w:rPr>
                <w:noProof/>
                <w:lang w:eastAsia="fr-BE"/>
              </w:rPr>
              <w:drawing>
                <wp:inline distT="0" distB="0" distL="0" distR="0" wp14:anchorId="6A2995CB" wp14:editId="3EA60FCE">
                  <wp:extent cx="549976" cy="558800"/>
                  <wp:effectExtent l="0" t="0" r="254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17840" t="34354" r="57992" b="22136"/>
                          <a:stretch/>
                        </pic:blipFill>
                        <pic:spPr bwMode="auto">
                          <a:xfrm>
                            <a:off x="0" y="0"/>
                            <a:ext cx="565957" cy="575037"/>
                          </a:xfrm>
                          <a:prstGeom prst="rect">
                            <a:avLst/>
                          </a:prstGeom>
                          <a:ln>
                            <a:noFill/>
                          </a:ln>
                          <a:extLst>
                            <a:ext uri="{53640926-AAD7-44D8-BBD7-CCE9431645EC}">
                              <a14:shadowObscured xmlns:a14="http://schemas.microsoft.com/office/drawing/2010/main"/>
                            </a:ext>
                          </a:extLst>
                        </pic:spPr>
                      </pic:pic>
                    </a:graphicData>
                  </a:graphic>
                </wp:inline>
              </w:drawing>
            </w:r>
          </w:p>
        </w:tc>
      </w:tr>
      <w:tr w:rsidR="00B97BBB" w14:paraId="2FD9CC15" w14:textId="77777777" w:rsidTr="004F7252">
        <w:trPr>
          <w:trHeight w:val="256"/>
        </w:trPr>
        <w:tc>
          <w:tcPr>
            <w:tcW w:w="678" w:type="pct"/>
          </w:tcPr>
          <w:p w14:paraId="569B0F30" w14:textId="77777777" w:rsidR="00EB6DF5" w:rsidRPr="00B97BBB" w:rsidRDefault="00EB6DF5" w:rsidP="004F7252">
            <w:pPr>
              <w:jc w:val="center"/>
              <w:rPr>
                <w:rFonts w:cs="Arial-BoldMT"/>
                <w:bCs/>
                <w:color w:val="A4A002"/>
                <w:sz w:val="20"/>
                <w:szCs w:val="20"/>
              </w:rPr>
            </w:pPr>
            <w:r w:rsidRPr="00B97BBB">
              <w:rPr>
                <w:rFonts w:cs="Arial-BoldMT"/>
                <w:bCs/>
                <w:color w:val="A4A002"/>
                <w:sz w:val="20"/>
                <w:szCs w:val="20"/>
              </w:rPr>
              <w:t>Allocations familiales</w:t>
            </w:r>
          </w:p>
        </w:tc>
        <w:tc>
          <w:tcPr>
            <w:tcW w:w="594" w:type="pct"/>
          </w:tcPr>
          <w:p w14:paraId="15A292E2" w14:textId="77777777" w:rsidR="00EB6DF5" w:rsidRPr="00B97BBB" w:rsidRDefault="00EB6DF5" w:rsidP="004F7252">
            <w:pPr>
              <w:jc w:val="center"/>
              <w:rPr>
                <w:rFonts w:cs="Arial-BoldMT"/>
                <w:bCs/>
                <w:color w:val="A4A002"/>
                <w:sz w:val="20"/>
                <w:szCs w:val="20"/>
              </w:rPr>
            </w:pPr>
            <w:r w:rsidRPr="00B97BBB">
              <w:rPr>
                <w:rFonts w:cs="Arial-BoldMT"/>
                <w:bCs/>
                <w:color w:val="A4A002"/>
                <w:sz w:val="20"/>
                <w:szCs w:val="20"/>
              </w:rPr>
              <w:t>Pensions</w:t>
            </w:r>
          </w:p>
        </w:tc>
        <w:tc>
          <w:tcPr>
            <w:tcW w:w="594" w:type="pct"/>
          </w:tcPr>
          <w:p w14:paraId="18E9B7E7" w14:textId="77777777" w:rsidR="00EB6DF5" w:rsidRPr="00B97BBB" w:rsidRDefault="00EB6DF5" w:rsidP="004F7252">
            <w:pPr>
              <w:jc w:val="center"/>
              <w:rPr>
                <w:rFonts w:cs="Arial-BoldMT"/>
                <w:bCs/>
                <w:color w:val="A4A002"/>
                <w:sz w:val="20"/>
                <w:szCs w:val="20"/>
              </w:rPr>
            </w:pPr>
            <w:r w:rsidRPr="00B97BBB">
              <w:rPr>
                <w:rFonts w:cs="Arial-BoldMT"/>
                <w:bCs/>
                <w:color w:val="A4A002"/>
                <w:sz w:val="20"/>
                <w:szCs w:val="20"/>
              </w:rPr>
              <w:t>Congés annuels</w:t>
            </w:r>
          </w:p>
        </w:tc>
        <w:tc>
          <w:tcPr>
            <w:tcW w:w="677" w:type="pct"/>
          </w:tcPr>
          <w:p w14:paraId="281727F5" w14:textId="52AFD5E2" w:rsidR="00EB6DF5" w:rsidRPr="00B97BBB" w:rsidRDefault="00AC1974" w:rsidP="004F7252">
            <w:pPr>
              <w:jc w:val="center"/>
              <w:rPr>
                <w:rFonts w:cs="Arial-BoldMT"/>
                <w:bCs/>
                <w:color w:val="A4A002"/>
                <w:sz w:val="20"/>
                <w:szCs w:val="20"/>
              </w:rPr>
            </w:pPr>
            <w:r w:rsidRPr="00B97BBB">
              <w:rPr>
                <w:rFonts w:cs="Arial-BoldMT"/>
                <w:bCs/>
                <w:color w:val="A4A002"/>
                <w:sz w:val="20"/>
                <w:szCs w:val="20"/>
              </w:rPr>
              <w:t xml:space="preserve">Accidents </w:t>
            </w:r>
            <w:r w:rsidR="003D5143" w:rsidRPr="00B97BBB">
              <w:rPr>
                <w:rFonts w:cs="Arial-BoldMT"/>
                <w:bCs/>
                <w:color w:val="A4A002"/>
                <w:sz w:val="20"/>
                <w:szCs w:val="20"/>
              </w:rPr>
              <w:t>du travail</w:t>
            </w:r>
          </w:p>
          <w:p w14:paraId="288052C0" w14:textId="07A7E370" w:rsidR="005B4857" w:rsidRPr="00B97BBB" w:rsidRDefault="005B4857" w:rsidP="004F7252">
            <w:pPr>
              <w:jc w:val="center"/>
              <w:rPr>
                <w:rFonts w:cs="Arial-BoldMT"/>
                <w:bCs/>
                <w:color w:val="A4A002"/>
                <w:sz w:val="20"/>
                <w:szCs w:val="20"/>
              </w:rPr>
            </w:pPr>
          </w:p>
        </w:tc>
        <w:tc>
          <w:tcPr>
            <w:tcW w:w="933" w:type="pct"/>
          </w:tcPr>
          <w:p w14:paraId="5FDE369E" w14:textId="4BA6328F" w:rsidR="00EB6DF5" w:rsidRPr="00B97BBB" w:rsidRDefault="00AC1974" w:rsidP="004F7252">
            <w:pPr>
              <w:jc w:val="center"/>
              <w:rPr>
                <w:rFonts w:cs="Arial-BoldMT"/>
                <w:bCs/>
                <w:color w:val="A4A002"/>
                <w:sz w:val="20"/>
                <w:szCs w:val="20"/>
              </w:rPr>
            </w:pPr>
            <w:r w:rsidRPr="00B97BBB">
              <w:rPr>
                <w:rFonts w:cs="Arial-BoldMT"/>
                <w:bCs/>
                <w:color w:val="A4A002"/>
                <w:sz w:val="20"/>
                <w:szCs w:val="20"/>
              </w:rPr>
              <w:t>Maladies professionnelles</w:t>
            </w:r>
          </w:p>
          <w:p w14:paraId="5AA2E001" w14:textId="4AF2F4D3" w:rsidR="008B4283" w:rsidRPr="00B97BBB" w:rsidRDefault="008B4283" w:rsidP="004F7252">
            <w:pPr>
              <w:jc w:val="center"/>
              <w:rPr>
                <w:rFonts w:cs="Arial-BoldMT"/>
                <w:bCs/>
                <w:color w:val="A4A002"/>
                <w:sz w:val="20"/>
                <w:szCs w:val="20"/>
              </w:rPr>
            </w:pPr>
          </w:p>
        </w:tc>
        <w:tc>
          <w:tcPr>
            <w:tcW w:w="847" w:type="pct"/>
          </w:tcPr>
          <w:p w14:paraId="357877A8" w14:textId="77777777" w:rsidR="00EB6DF5" w:rsidRPr="00B97BBB" w:rsidRDefault="00EB6DF5" w:rsidP="004F7252">
            <w:pPr>
              <w:jc w:val="center"/>
              <w:rPr>
                <w:rFonts w:cs="Arial-BoldMT"/>
                <w:bCs/>
                <w:color w:val="A4A002"/>
                <w:sz w:val="20"/>
                <w:szCs w:val="20"/>
              </w:rPr>
            </w:pPr>
            <w:r w:rsidRPr="00B97BBB">
              <w:rPr>
                <w:rFonts w:cs="Arial-BoldMT"/>
                <w:bCs/>
                <w:color w:val="A4A002"/>
                <w:sz w:val="20"/>
                <w:szCs w:val="20"/>
              </w:rPr>
              <w:t>Soins de santé</w:t>
            </w:r>
          </w:p>
          <w:p w14:paraId="69933415" w14:textId="77777777" w:rsidR="00EB6DF5" w:rsidRPr="00B97BBB" w:rsidRDefault="00EB6DF5" w:rsidP="004F7252">
            <w:pPr>
              <w:jc w:val="center"/>
              <w:rPr>
                <w:rFonts w:cs="Arial-BoldMT"/>
                <w:bCs/>
                <w:color w:val="A4A002"/>
                <w:sz w:val="20"/>
                <w:szCs w:val="20"/>
              </w:rPr>
            </w:pPr>
            <w:r w:rsidRPr="00B97BBB">
              <w:rPr>
                <w:rFonts w:cs="Arial-BoldMT"/>
                <w:bCs/>
                <w:color w:val="A4A002"/>
                <w:sz w:val="20"/>
                <w:szCs w:val="20"/>
              </w:rPr>
              <w:t>(assurance maladie)</w:t>
            </w:r>
          </w:p>
        </w:tc>
        <w:tc>
          <w:tcPr>
            <w:tcW w:w="678" w:type="pct"/>
          </w:tcPr>
          <w:p w14:paraId="4F41F17B" w14:textId="101B1640" w:rsidR="00EB6DF5" w:rsidRPr="00B97BBB" w:rsidRDefault="00EB6DF5" w:rsidP="004F7252">
            <w:pPr>
              <w:jc w:val="center"/>
              <w:rPr>
                <w:rFonts w:cs="Arial-BoldMT"/>
                <w:bCs/>
                <w:color w:val="A4A002"/>
                <w:sz w:val="20"/>
                <w:szCs w:val="20"/>
              </w:rPr>
            </w:pPr>
            <w:r w:rsidRPr="00B97BBB">
              <w:rPr>
                <w:rFonts w:cs="Arial-BoldMT"/>
                <w:bCs/>
                <w:color w:val="A4A002"/>
                <w:sz w:val="20"/>
                <w:szCs w:val="20"/>
              </w:rPr>
              <w:t>Chômage</w:t>
            </w:r>
          </w:p>
        </w:tc>
      </w:tr>
    </w:tbl>
    <w:p w14:paraId="60D302DC" w14:textId="5D457A09" w:rsidR="00EB6DF5" w:rsidRDefault="008603E0" w:rsidP="00247C59">
      <w:pPr>
        <w:spacing w:before="100" w:beforeAutospacing="1" w:line="240" w:lineRule="auto"/>
        <w:ind w:left="709"/>
        <w:jc w:val="both"/>
        <w:rPr>
          <w:rFonts w:cs="Arial-BoldMT"/>
          <w:bCs/>
          <w:sz w:val="24"/>
          <w:szCs w:val="20"/>
        </w:rPr>
      </w:pPr>
      <w:r>
        <w:rPr>
          <w:rFonts w:cs="Arial-BoldMT"/>
          <w:bCs/>
          <w:sz w:val="24"/>
          <w:szCs w:val="20"/>
        </w:rPr>
        <w:t xml:space="preserve">Vous l’avez compris ! </w:t>
      </w:r>
      <w:r w:rsidR="00EB6DF5" w:rsidRPr="007F4473">
        <w:rPr>
          <w:rFonts w:cs="Arial-BoldMT"/>
          <w:bCs/>
          <w:sz w:val="24"/>
          <w:szCs w:val="20"/>
        </w:rPr>
        <w:t xml:space="preserve">La sécurité sociale intervient </w:t>
      </w:r>
      <w:r w:rsidR="00F37A6C">
        <w:rPr>
          <w:rFonts w:cs="Arial-BoldMT"/>
          <w:bCs/>
          <w:sz w:val="24"/>
          <w:szCs w:val="20"/>
        </w:rPr>
        <w:t>à différents moments</w:t>
      </w:r>
      <w:r>
        <w:rPr>
          <w:rFonts w:cs="Arial-BoldMT"/>
          <w:bCs/>
          <w:sz w:val="24"/>
          <w:szCs w:val="20"/>
        </w:rPr>
        <w:t xml:space="preserve"> au travers de différents organismes parastataux </w:t>
      </w:r>
      <w:r w:rsidR="00EB6DF5" w:rsidRPr="007F4473">
        <w:rPr>
          <w:rFonts w:cs="Arial-BoldMT"/>
          <w:bCs/>
          <w:sz w:val="24"/>
          <w:szCs w:val="20"/>
        </w:rPr>
        <w:t> :</w:t>
      </w:r>
      <w:r w:rsidR="005B4857">
        <w:rPr>
          <w:rFonts w:cs="Arial-BoldMT"/>
          <w:bCs/>
          <w:sz w:val="24"/>
          <w:szCs w:val="20"/>
        </w:rPr>
        <w:t xml:space="preserve"> </w:t>
      </w:r>
    </w:p>
    <w:p w14:paraId="16AA8A9B" w14:textId="4D67918C" w:rsidR="00EB6DF5" w:rsidRPr="007F4473" w:rsidRDefault="00EB6DF5" w:rsidP="003B3646">
      <w:pPr>
        <w:numPr>
          <w:ilvl w:val="0"/>
          <w:numId w:val="4"/>
        </w:numPr>
        <w:tabs>
          <w:tab w:val="clear" w:pos="720"/>
        </w:tabs>
        <w:spacing w:after="120"/>
        <w:ind w:left="1418"/>
        <w:jc w:val="both"/>
        <w:rPr>
          <w:rFonts w:cs="Arial-BoldMT"/>
          <w:bCs/>
          <w:sz w:val="24"/>
          <w:szCs w:val="20"/>
        </w:rPr>
      </w:pPr>
      <w:r w:rsidRPr="005517B5">
        <w:rPr>
          <w:rFonts w:cs="Arial-BoldMT"/>
          <w:b/>
          <w:bCs/>
          <w:sz w:val="24"/>
          <w:szCs w:val="20"/>
        </w:rPr>
        <w:t>Maladie :</w:t>
      </w:r>
      <w:r w:rsidRPr="007F4473">
        <w:rPr>
          <w:rFonts w:cs="Arial-BoldMT"/>
          <w:bCs/>
          <w:sz w:val="24"/>
          <w:szCs w:val="20"/>
        </w:rPr>
        <w:t xml:space="preserve"> l'Institut </w:t>
      </w:r>
      <w:r w:rsidR="00986EC1">
        <w:rPr>
          <w:rFonts w:cs="Arial-BoldMT"/>
          <w:bCs/>
          <w:sz w:val="24"/>
          <w:szCs w:val="20"/>
        </w:rPr>
        <w:t>N</w:t>
      </w:r>
      <w:r w:rsidRPr="007F4473">
        <w:rPr>
          <w:rFonts w:cs="Arial-BoldMT"/>
          <w:bCs/>
          <w:sz w:val="24"/>
          <w:szCs w:val="20"/>
        </w:rPr>
        <w:t>ational d'Assurance Maladie</w:t>
      </w:r>
      <w:r w:rsidR="00986EC1">
        <w:rPr>
          <w:rFonts w:cs="Arial-BoldMT"/>
          <w:bCs/>
          <w:sz w:val="24"/>
          <w:szCs w:val="20"/>
        </w:rPr>
        <w:t>-</w:t>
      </w:r>
      <w:r w:rsidRPr="007F4473">
        <w:rPr>
          <w:rFonts w:cs="Arial-BoldMT"/>
          <w:bCs/>
          <w:sz w:val="24"/>
          <w:szCs w:val="20"/>
        </w:rPr>
        <w:t xml:space="preserve">Invalidité (INAMI) répartit les moyens financiers entre les différents organismes assureurs que sont les mutuelles (affiliation des mutuelles aux cinq unions nationales reconnues). </w:t>
      </w:r>
      <w:r w:rsidR="008603E0">
        <w:rPr>
          <w:rFonts w:cs="Arial-BoldMT"/>
          <w:bCs/>
          <w:sz w:val="24"/>
          <w:szCs w:val="20"/>
        </w:rPr>
        <w:t>Pour le citoyen, l</w:t>
      </w:r>
      <w:r w:rsidRPr="007F4473">
        <w:rPr>
          <w:rFonts w:cs="Arial-BoldMT"/>
          <w:bCs/>
          <w:sz w:val="24"/>
          <w:szCs w:val="20"/>
        </w:rPr>
        <w:t>e choix de l'organisme assureur est libre.</w:t>
      </w:r>
    </w:p>
    <w:p w14:paraId="46FBEF16" w14:textId="50A17AD8" w:rsidR="00EB6DF5" w:rsidRDefault="00B12403" w:rsidP="00CF4953">
      <w:pPr>
        <w:pStyle w:val="ListParagraph"/>
        <w:numPr>
          <w:ilvl w:val="0"/>
          <w:numId w:val="24"/>
        </w:numPr>
        <w:spacing w:after="120"/>
        <w:ind w:left="1418"/>
        <w:contextualSpacing w:val="0"/>
        <w:jc w:val="both"/>
        <w:rPr>
          <w:rFonts w:cs="Arial-BoldMT"/>
          <w:bCs/>
          <w:sz w:val="24"/>
          <w:szCs w:val="20"/>
        </w:rPr>
      </w:pPr>
      <w:r w:rsidRPr="005517B5">
        <w:rPr>
          <w:rFonts w:cs="Arial-BoldMT"/>
          <w:b/>
          <w:bCs/>
          <w:sz w:val="24"/>
          <w:szCs w:val="20"/>
        </w:rPr>
        <w:t>Pensions</w:t>
      </w:r>
      <w:r w:rsidR="00EB6DF5" w:rsidRPr="005517B5">
        <w:rPr>
          <w:rFonts w:cs="Arial-BoldMT"/>
          <w:b/>
          <w:bCs/>
          <w:sz w:val="24"/>
          <w:szCs w:val="20"/>
        </w:rPr>
        <w:t xml:space="preserve"> :</w:t>
      </w:r>
      <w:r w:rsidR="00EB6DF5" w:rsidRPr="003D5143">
        <w:rPr>
          <w:rFonts w:cs="Arial-BoldMT"/>
          <w:bCs/>
          <w:sz w:val="24"/>
          <w:szCs w:val="20"/>
        </w:rPr>
        <w:t xml:space="preserve"> </w:t>
      </w:r>
      <w:r w:rsidR="000427B1" w:rsidRPr="003D5143">
        <w:rPr>
          <w:rFonts w:cs="Arial-BoldMT"/>
          <w:bCs/>
          <w:sz w:val="24"/>
          <w:szCs w:val="20"/>
        </w:rPr>
        <w:t>le Service fédéral</w:t>
      </w:r>
      <w:r w:rsidR="00EB6DF5" w:rsidRPr="003D5143">
        <w:rPr>
          <w:rFonts w:cs="Arial-BoldMT"/>
          <w:bCs/>
          <w:sz w:val="24"/>
          <w:szCs w:val="20"/>
        </w:rPr>
        <w:t xml:space="preserve"> des Pensions (</w:t>
      </w:r>
      <w:r w:rsidR="000427B1" w:rsidRPr="003D5143">
        <w:rPr>
          <w:rFonts w:cs="Arial-BoldMT"/>
          <w:bCs/>
          <w:sz w:val="24"/>
          <w:szCs w:val="20"/>
        </w:rPr>
        <w:t>SF</w:t>
      </w:r>
      <w:r w:rsidR="00EB6DF5" w:rsidRPr="003D5143">
        <w:rPr>
          <w:rFonts w:cs="Arial-BoldMT"/>
          <w:bCs/>
          <w:sz w:val="24"/>
          <w:szCs w:val="20"/>
        </w:rPr>
        <w:t>P) est compétent pour l'attribution et le paiement des pensions.</w:t>
      </w:r>
      <w:r w:rsidR="005B4857" w:rsidRPr="003D5143">
        <w:rPr>
          <w:rFonts w:cs="Arial-BoldMT"/>
          <w:bCs/>
          <w:sz w:val="24"/>
          <w:szCs w:val="20"/>
        </w:rPr>
        <w:t xml:space="preserve"> </w:t>
      </w:r>
    </w:p>
    <w:p w14:paraId="796C9851" w14:textId="77777777" w:rsidR="0004083F" w:rsidRPr="00B12403" w:rsidRDefault="00EB6DF5" w:rsidP="00CF4953">
      <w:pPr>
        <w:pStyle w:val="ListParagraph"/>
        <w:numPr>
          <w:ilvl w:val="0"/>
          <w:numId w:val="21"/>
        </w:numPr>
        <w:spacing w:after="120"/>
        <w:ind w:left="1418"/>
        <w:contextualSpacing w:val="0"/>
        <w:jc w:val="both"/>
      </w:pPr>
      <w:r w:rsidRPr="005517B5">
        <w:rPr>
          <w:rFonts w:cs="Arial-BoldMT"/>
          <w:b/>
          <w:bCs/>
          <w:sz w:val="24"/>
          <w:szCs w:val="20"/>
        </w:rPr>
        <w:t>Accident du travail et maladies professionnelles :</w:t>
      </w:r>
      <w:r w:rsidRPr="001E05F0">
        <w:rPr>
          <w:rFonts w:cs="Arial-BoldMT"/>
          <w:bCs/>
          <w:sz w:val="24"/>
          <w:szCs w:val="20"/>
        </w:rPr>
        <w:t xml:space="preserve"> </w:t>
      </w:r>
      <w:r w:rsidR="00AC1974" w:rsidRPr="001E05F0">
        <w:rPr>
          <w:rFonts w:cs="Arial-BoldMT"/>
          <w:bCs/>
          <w:sz w:val="24"/>
          <w:szCs w:val="20"/>
        </w:rPr>
        <w:t xml:space="preserve">jusqu’en 2017, c’étaient </w:t>
      </w:r>
      <w:r w:rsidRPr="001E05F0">
        <w:rPr>
          <w:rFonts w:cs="Arial-BoldMT"/>
          <w:bCs/>
          <w:sz w:val="24"/>
          <w:szCs w:val="20"/>
        </w:rPr>
        <w:t xml:space="preserve">le Fonds des Accidents du Travail (FAT) et le Fonds des Maladies professionnelles (FMP) </w:t>
      </w:r>
      <w:r w:rsidR="00AC1974" w:rsidRPr="001E05F0">
        <w:rPr>
          <w:rFonts w:cs="Arial-BoldMT"/>
          <w:bCs/>
          <w:sz w:val="24"/>
          <w:szCs w:val="20"/>
        </w:rPr>
        <w:t>qui gé</w:t>
      </w:r>
      <w:r w:rsidRPr="001E05F0">
        <w:rPr>
          <w:rFonts w:cs="Arial-BoldMT"/>
          <w:bCs/>
          <w:sz w:val="24"/>
          <w:szCs w:val="20"/>
        </w:rPr>
        <w:t>r</w:t>
      </w:r>
      <w:r w:rsidR="00AC1974" w:rsidRPr="001E05F0">
        <w:rPr>
          <w:rFonts w:cs="Arial-BoldMT"/>
          <w:bCs/>
          <w:sz w:val="24"/>
          <w:szCs w:val="20"/>
        </w:rPr>
        <w:t>ai</w:t>
      </w:r>
      <w:r w:rsidRPr="001E05F0">
        <w:rPr>
          <w:rFonts w:cs="Arial-BoldMT"/>
          <w:bCs/>
          <w:sz w:val="24"/>
          <w:szCs w:val="20"/>
        </w:rPr>
        <w:t xml:space="preserve">ent le secteur. </w:t>
      </w:r>
      <w:r w:rsidR="00AC1974" w:rsidRPr="001E05F0">
        <w:rPr>
          <w:rFonts w:cs="Arial-BoldMT"/>
          <w:bCs/>
          <w:sz w:val="24"/>
          <w:szCs w:val="20"/>
        </w:rPr>
        <w:t>Depuis le 1</w:t>
      </w:r>
      <w:r w:rsidR="00AC1974" w:rsidRPr="001E05F0">
        <w:rPr>
          <w:rFonts w:cs="Arial-BoldMT"/>
          <w:bCs/>
          <w:sz w:val="24"/>
          <w:szCs w:val="20"/>
          <w:vertAlign w:val="superscript"/>
        </w:rPr>
        <w:t>er</w:t>
      </w:r>
      <w:r w:rsidR="00AC1974" w:rsidRPr="001E05F0">
        <w:rPr>
          <w:rFonts w:cs="Arial-BoldMT"/>
          <w:bCs/>
          <w:sz w:val="24"/>
          <w:szCs w:val="20"/>
        </w:rPr>
        <w:t xml:space="preserve"> janvier 2017, les deux fonds ont fusionné pour former Fedris, l’Agence fédérale des risques professionnels. </w:t>
      </w:r>
      <w:r w:rsidR="006B7519">
        <w:rPr>
          <w:rFonts w:cs="Arial-BoldMT"/>
          <w:bCs/>
          <w:sz w:val="24"/>
          <w:szCs w:val="20"/>
        </w:rPr>
        <w:t>Pour tous leurs travailleurs salariés, l</w:t>
      </w:r>
      <w:r w:rsidRPr="001C4322">
        <w:rPr>
          <w:rFonts w:cs="Arial-BoldMT"/>
          <w:bCs/>
          <w:sz w:val="24"/>
          <w:szCs w:val="20"/>
        </w:rPr>
        <w:t xml:space="preserve">es </w:t>
      </w:r>
      <w:r w:rsidRPr="003D5143">
        <w:rPr>
          <w:rFonts w:cs="Arial-BoldMT"/>
          <w:bCs/>
          <w:sz w:val="24"/>
          <w:szCs w:val="24"/>
        </w:rPr>
        <w:t>employeurs doivent contracter une assurance contre les accidents du travail auprès d'un</w:t>
      </w:r>
      <w:r w:rsidR="001C4322" w:rsidRPr="003D5143">
        <w:rPr>
          <w:rFonts w:cs="Arial-BoldMT"/>
          <w:bCs/>
          <w:sz w:val="24"/>
          <w:szCs w:val="24"/>
        </w:rPr>
        <w:t>e entreprise d’assurances</w:t>
      </w:r>
      <w:r w:rsidRPr="003D5143">
        <w:rPr>
          <w:rFonts w:cs="Arial-BoldMT"/>
          <w:bCs/>
          <w:sz w:val="24"/>
          <w:szCs w:val="24"/>
        </w:rPr>
        <w:t xml:space="preserve"> agréé</w:t>
      </w:r>
      <w:r w:rsidR="001C4322" w:rsidRPr="003D5143">
        <w:rPr>
          <w:rFonts w:cs="Arial-BoldMT"/>
          <w:bCs/>
          <w:sz w:val="24"/>
          <w:szCs w:val="24"/>
        </w:rPr>
        <w:t>e</w:t>
      </w:r>
      <w:r w:rsidR="0004083F">
        <w:rPr>
          <w:rFonts w:cs="Arial-BoldMT"/>
          <w:bCs/>
          <w:sz w:val="24"/>
          <w:szCs w:val="24"/>
        </w:rPr>
        <w:t>.</w:t>
      </w:r>
    </w:p>
    <w:p w14:paraId="06D3C276" w14:textId="627119F0" w:rsidR="001C4322" w:rsidRDefault="001C4322" w:rsidP="003B3646">
      <w:pPr>
        <w:pStyle w:val="ListParagraph"/>
        <w:spacing w:after="120"/>
        <w:ind w:left="1418"/>
        <w:contextualSpacing w:val="0"/>
        <w:jc w:val="both"/>
      </w:pPr>
      <w:r w:rsidRPr="003D5143">
        <w:rPr>
          <w:sz w:val="24"/>
          <w:szCs w:val="24"/>
        </w:rPr>
        <w:t>Au niveau des accidents du travail, Fedris contrôle les employeurs et les entreprises d’assurances</w:t>
      </w:r>
      <w:r w:rsidR="008603E0" w:rsidRPr="003D5143">
        <w:rPr>
          <w:sz w:val="24"/>
          <w:szCs w:val="24"/>
        </w:rPr>
        <w:t xml:space="preserve"> en vérifiant : </w:t>
      </w:r>
      <w:r w:rsidR="003D5143">
        <w:rPr>
          <w:sz w:val="24"/>
          <w:szCs w:val="24"/>
        </w:rPr>
        <w:t xml:space="preserve"> </w:t>
      </w:r>
    </w:p>
    <w:p w14:paraId="04D7D2C2" w14:textId="19F59563" w:rsidR="001C4322" w:rsidRPr="00B12403" w:rsidRDefault="001C4322" w:rsidP="003B3646">
      <w:pPr>
        <w:pStyle w:val="ListParagraph"/>
        <w:numPr>
          <w:ilvl w:val="0"/>
          <w:numId w:val="20"/>
        </w:numPr>
        <w:ind w:left="1985" w:hanging="283"/>
        <w:jc w:val="both"/>
        <w:rPr>
          <w:rFonts w:cs="Arial-BoldMT"/>
          <w:bCs/>
          <w:sz w:val="24"/>
          <w:szCs w:val="24"/>
        </w:rPr>
      </w:pPr>
      <w:r w:rsidRPr="0004083F">
        <w:rPr>
          <w:rFonts w:cs="Arial-BoldMT"/>
          <w:bCs/>
          <w:sz w:val="24"/>
          <w:szCs w:val="24"/>
        </w:rPr>
        <w:t>l</w:t>
      </w:r>
      <w:r w:rsidRPr="00B12403">
        <w:rPr>
          <w:rFonts w:cs="Arial-BoldMT"/>
          <w:bCs/>
          <w:sz w:val="24"/>
          <w:szCs w:val="24"/>
        </w:rPr>
        <w:t>a gestion des dossiers d’accidents du travail par les entreprises d’assurances ;</w:t>
      </w:r>
    </w:p>
    <w:p w14:paraId="66BCFE31" w14:textId="4FE39A7D" w:rsidR="001C4322" w:rsidRPr="00B12403" w:rsidRDefault="001C4322" w:rsidP="003B3646">
      <w:pPr>
        <w:pStyle w:val="ListParagraph"/>
        <w:numPr>
          <w:ilvl w:val="0"/>
          <w:numId w:val="20"/>
        </w:numPr>
        <w:ind w:left="1985" w:hanging="283"/>
        <w:jc w:val="both"/>
        <w:rPr>
          <w:rFonts w:cs="Arial-BoldMT"/>
          <w:bCs/>
          <w:sz w:val="24"/>
          <w:szCs w:val="24"/>
        </w:rPr>
      </w:pPr>
      <w:r w:rsidRPr="00B12403">
        <w:rPr>
          <w:rFonts w:cs="Arial-BoldMT"/>
          <w:bCs/>
          <w:sz w:val="24"/>
          <w:szCs w:val="24"/>
        </w:rPr>
        <w:t>les dossiers d'accidents litigieux ou refusés par les entreprises d’assurances ;</w:t>
      </w:r>
    </w:p>
    <w:p w14:paraId="00B7FDB8" w14:textId="77777777" w:rsidR="001C4322" w:rsidRPr="00B12403" w:rsidRDefault="001C4322" w:rsidP="003B3646">
      <w:pPr>
        <w:pStyle w:val="ListParagraph"/>
        <w:numPr>
          <w:ilvl w:val="0"/>
          <w:numId w:val="20"/>
        </w:numPr>
        <w:ind w:left="1985" w:hanging="283"/>
        <w:jc w:val="both"/>
        <w:rPr>
          <w:rFonts w:cs="Arial-BoldMT"/>
          <w:bCs/>
          <w:sz w:val="24"/>
          <w:szCs w:val="24"/>
        </w:rPr>
      </w:pPr>
      <w:r w:rsidRPr="00B12403">
        <w:rPr>
          <w:rFonts w:cs="Arial-BoldMT"/>
          <w:bCs/>
          <w:sz w:val="24"/>
          <w:szCs w:val="24"/>
        </w:rPr>
        <w:t>les propositions de règlement que les entreprises d’assurances font aux victimes ;</w:t>
      </w:r>
    </w:p>
    <w:p w14:paraId="28E92F5E" w14:textId="4BD9E1CB" w:rsidR="001C4322" w:rsidRPr="00B12403" w:rsidRDefault="001C4322" w:rsidP="003B3646">
      <w:pPr>
        <w:pStyle w:val="ListParagraph"/>
        <w:numPr>
          <w:ilvl w:val="0"/>
          <w:numId w:val="20"/>
        </w:numPr>
        <w:ind w:left="1985" w:hanging="283"/>
        <w:jc w:val="both"/>
        <w:rPr>
          <w:rFonts w:cs="Arial-BoldMT"/>
          <w:bCs/>
          <w:sz w:val="24"/>
          <w:szCs w:val="24"/>
        </w:rPr>
      </w:pPr>
      <w:r w:rsidRPr="00B12403">
        <w:rPr>
          <w:rFonts w:cs="Arial-BoldMT"/>
          <w:bCs/>
          <w:sz w:val="24"/>
          <w:szCs w:val="24"/>
        </w:rPr>
        <w:t>l’obligation des employeurs d’assurer tous leurs travailleurs et de déclarer tout accident.</w:t>
      </w:r>
    </w:p>
    <w:p w14:paraId="307F7482" w14:textId="77777777" w:rsidR="001C4322" w:rsidRPr="00B12403" w:rsidRDefault="001C4322" w:rsidP="003B3646">
      <w:pPr>
        <w:spacing w:after="0"/>
        <w:ind w:left="1418"/>
        <w:jc w:val="both"/>
        <w:rPr>
          <w:rFonts w:cs="Arial-BoldMT"/>
          <w:bCs/>
          <w:sz w:val="24"/>
          <w:szCs w:val="20"/>
        </w:rPr>
      </w:pPr>
      <w:r w:rsidRPr="00B12403">
        <w:rPr>
          <w:rFonts w:cs="Arial-BoldMT"/>
          <w:bCs/>
          <w:sz w:val="24"/>
          <w:szCs w:val="20"/>
        </w:rPr>
        <w:t>Fedris indemnise en outre :</w:t>
      </w:r>
    </w:p>
    <w:p w14:paraId="4D32EA73" w14:textId="77777777" w:rsidR="001C4322" w:rsidRPr="00B12403" w:rsidRDefault="001C4322" w:rsidP="003B3646">
      <w:pPr>
        <w:pStyle w:val="ListParagraph"/>
        <w:numPr>
          <w:ilvl w:val="0"/>
          <w:numId w:val="20"/>
        </w:numPr>
        <w:ind w:left="1985" w:hanging="283"/>
        <w:jc w:val="both"/>
        <w:rPr>
          <w:rFonts w:cs="Arial-BoldMT"/>
          <w:bCs/>
          <w:sz w:val="24"/>
          <w:szCs w:val="24"/>
        </w:rPr>
      </w:pPr>
      <w:r w:rsidRPr="00B12403">
        <w:rPr>
          <w:rFonts w:cs="Arial-BoldMT"/>
          <w:bCs/>
          <w:sz w:val="24"/>
          <w:szCs w:val="24"/>
        </w:rPr>
        <w:t>les victimes (ou les ayants droit) de maladies professionnelles ;</w:t>
      </w:r>
    </w:p>
    <w:p w14:paraId="635C42F1" w14:textId="414435A8" w:rsidR="00EB6DF5" w:rsidRPr="00B12403" w:rsidRDefault="001C4322" w:rsidP="0063727E">
      <w:pPr>
        <w:pStyle w:val="ListParagraph"/>
        <w:numPr>
          <w:ilvl w:val="0"/>
          <w:numId w:val="20"/>
        </w:numPr>
        <w:ind w:left="1985" w:hanging="283"/>
        <w:jc w:val="both"/>
        <w:rPr>
          <w:rFonts w:cs="Arial-BoldMT"/>
          <w:bCs/>
          <w:sz w:val="24"/>
          <w:szCs w:val="24"/>
        </w:rPr>
      </w:pPr>
      <w:r w:rsidRPr="00B12403">
        <w:rPr>
          <w:rFonts w:cs="Arial-BoldMT"/>
          <w:bCs/>
          <w:sz w:val="24"/>
          <w:szCs w:val="24"/>
        </w:rPr>
        <w:lastRenderedPageBreak/>
        <w:t>les victimes d’un accident du travail ou leurs ayants droit. La plupart des accidents sont pris en charge par les entreprises d’assurances, mais Fedris indemnise les victimes qui ne sont pas assurées. Fedris intervient en tant que fonds de garantie si l'employeur n'a pas conclu le contrat d'assurance accidents du travail obligatoire ou si l’entreprise d’assurances reste en défaut de s’acquitter. Il réclame ensuite le remboursement de ses dépenses à l'employeur ou à l'entreprise d'assurances en question</w:t>
      </w:r>
      <w:r w:rsidR="0004083F">
        <w:rPr>
          <w:rFonts w:cs="Arial-BoldMT"/>
          <w:bCs/>
          <w:sz w:val="24"/>
          <w:szCs w:val="24"/>
        </w:rPr>
        <w:t>.</w:t>
      </w:r>
    </w:p>
    <w:p w14:paraId="1A20801E" w14:textId="3A0F0806" w:rsidR="00FB3AD4" w:rsidRPr="00DB43B3" w:rsidRDefault="00EB6DF5" w:rsidP="0063727E">
      <w:pPr>
        <w:numPr>
          <w:ilvl w:val="0"/>
          <w:numId w:val="15"/>
        </w:numPr>
        <w:tabs>
          <w:tab w:val="clear" w:pos="720"/>
        </w:tabs>
        <w:spacing w:before="100" w:beforeAutospacing="1" w:after="0" w:line="240" w:lineRule="auto"/>
        <w:ind w:left="1417" w:hanging="357"/>
        <w:jc w:val="both"/>
        <w:rPr>
          <w:rFonts w:cs="Arial-BoldMT"/>
          <w:bCs/>
        </w:rPr>
      </w:pPr>
      <w:r w:rsidRPr="005517B5">
        <w:rPr>
          <w:rFonts w:cs="Arial-BoldMT"/>
          <w:b/>
          <w:bCs/>
          <w:sz w:val="24"/>
          <w:szCs w:val="20"/>
        </w:rPr>
        <w:t>Fa</w:t>
      </w:r>
      <w:r w:rsidR="00D37A92" w:rsidRPr="005517B5">
        <w:rPr>
          <w:rFonts w:cs="Arial-BoldMT"/>
          <w:b/>
          <w:bCs/>
          <w:sz w:val="24"/>
          <w:szCs w:val="20"/>
        </w:rPr>
        <w:t>mille</w:t>
      </w:r>
      <w:r w:rsidR="00D37A92">
        <w:rPr>
          <w:rFonts w:cs="Arial-BoldMT"/>
          <w:bCs/>
          <w:sz w:val="24"/>
          <w:szCs w:val="20"/>
        </w:rPr>
        <w:t xml:space="preserve"> : l</w:t>
      </w:r>
      <w:r w:rsidRPr="007F4473">
        <w:rPr>
          <w:rFonts w:cs="Arial-BoldMT"/>
          <w:bCs/>
          <w:sz w:val="24"/>
          <w:szCs w:val="20"/>
        </w:rPr>
        <w:t xml:space="preserve">es allocations familiales de base (ou couramment appelées </w:t>
      </w:r>
      <w:r w:rsidR="00D37A92">
        <w:rPr>
          <w:rFonts w:cs="Arial-BoldMT"/>
          <w:bCs/>
          <w:sz w:val="24"/>
          <w:szCs w:val="20"/>
        </w:rPr>
        <w:t>« </w:t>
      </w:r>
      <w:r w:rsidRPr="007F4473">
        <w:rPr>
          <w:rFonts w:cs="Arial-BoldMT"/>
          <w:bCs/>
          <w:sz w:val="24"/>
          <w:szCs w:val="20"/>
        </w:rPr>
        <w:t>allocations familiales</w:t>
      </w:r>
      <w:r w:rsidR="00D37A92">
        <w:rPr>
          <w:rFonts w:cs="Arial-BoldMT"/>
          <w:bCs/>
          <w:sz w:val="24"/>
          <w:szCs w:val="20"/>
        </w:rPr>
        <w:t> »</w:t>
      </w:r>
      <w:r w:rsidRPr="007F4473">
        <w:rPr>
          <w:rFonts w:cs="Arial-BoldMT"/>
          <w:bCs/>
          <w:sz w:val="24"/>
          <w:szCs w:val="20"/>
        </w:rPr>
        <w:t xml:space="preserve">) représentent  le montant mensuellement octroyé à tout travailleur salarié ou assimilé. Ce secteur est régionalisé </w:t>
      </w:r>
      <w:r w:rsidR="00042C9A">
        <w:rPr>
          <w:rFonts w:cs="Arial-BoldMT"/>
          <w:bCs/>
          <w:sz w:val="24"/>
          <w:szCs w:val="20"/>
        </w:rPr>
        <w:t>depuis</w:t>
      </w:r>
      <w:r w:rsidRPr="007F4473">
        <w:rPr>
          <w:rFonts w:cs="Arial-BoldMT"/>
          <w:bCs/>
          <w:sz w:val="24"/>
          <w:szCs w:val="20"/>
        </w:rPr>
        <w:t xml:space="preserve"> janvier 2019. </w:t>
      </w:r>
      <w:r w:rsidR="00FB3AD4" w:rsidRPr="00D909CE">
        <w:rPr>
          <w:rFonts w:cs="Arial-BoldMT"/>
          <w:bCs/>
          <w:sz w:val="24"/>
        </w:rPr>
        <w:t>Suite à la sixième</w:t>
      </w:r>
      <w:r w:rsidR="00FB3AD4" w:rsidRPr="00DB43B3">
        <w:rPr>
          <w:rFonts w:cs="Arial-BoldMT"/>
          <w:bCs/>
        </w:rPr>
        <w:t xml:space="preserve"> </w:t>
      </w:r>
      <w:r w:rsidR="00FB3AD4" w:rsidRPr="00086971">
        <w:rPr>
          <w:rFonts w:cs="Arial-BoldMT"/>
          <w:bCs/>
          <w:sz w:val="24"/>
        </w:rPr>
        <w:t>réforme de l’</w:t>
      </w:r>
      <w:r w:rsidR="006321E2">
        <w:rPr>
          <w:rFonts w:cs="Arial-BoldMT"/>
          <w:bCs/>
          <w:sz w:val="24"/>
        </w:rPr>
        <w:t>É</w:t>
      </w:r>
      <w:r w:rsidR="00FB3AD4" w:rsidRPr="00086971">
        <w:rPr>
          <w:rFonts w:cs="Arial-BoldMT"/>
          <w:bCs/>
          <w:sz w:val="24"/>
        </w:rPr>
        <w:t xml:space="preserve">tat et à la régionalisation des allocations familiales, quatre agences pour les allocations familiales cohabitent : </w:t>
      </w:r>
    </w:p>
    <w:p w14:paraId="6BDFCEC0" w14:textId="77777777" w:rsidR="00FB3AD4" w:rsidRPr="0063727E" w:rsidRDefault="00FB3AD4" w:rsidP="0063727E">
      <w:pPr>
        <w:pStyle w:val="ListParagraph"/>
        <w:numPr>
          <w:ilvl w:val="0"/>
          <w:numId w:val="20"/>
        </w:numPr>
        <w:spacing w:after="0"/>
        <w:ind w:left="1985" w:hanging="284"/>
        <w:contextualSpacing w:val="0"/>
        <w:jc w:val="both"/>
        <w:rPr>
          <w:rFonts w:cs="Arial-BoldMT"/>
          <w:bCs/>
          <w:sz w:val="24"/>
          <w:szCs w:val="24"/>
        </w:rPr>
      </w:pPr>
      <w:r w:rsidRPr="0063727E">
        <w:rPr>
          <w:rFonts w:cs="Arial-BoldMT"/>
          <w:bCs/>
          <w:sz w:val="24"/>
          <w:szCs w:val="24"/>
        </w:rPr>
        <w:t>FAMIWAL en Wallonie</w:t>
      </w:r>
    </w:p>
    <w:p w14:paraId="040B9592" w14:textId="77777777" w:rsidR="00FB3AD4" w:rsidRPr="0063727E" w:rsidRDefault="00FB3AD4" w:rsidP="0063727E">
      <w:pPr>
        <w:pStyle w:val="ListParagraph"/>
        <w:numPr>
          <w:ilvl w:val="0"/>
          <w:numId w:val="20"/>
        </w:numPr>
        <w:spacing w:after="0"/>
        <w:ind w:left="1985" w:hanging="284"/>
        <w:contextualSpacing w:val="0"/>
        <w:jc w:val="both"/>
        <w:rPr>
          <w:rFonts w:cs="Arial-BoldMT"/>
          <w:bCs/>
          <w:sz w:val="24"/>
          <w:szCs w:val="24"/>
        </w:rPr>
      </w:pPr>
      <w:r w:rsidRPr="0063727E">
        <w:rPr>
          <w:rFonts w:cs="Arial-BoldMT"/>
          <w:bCs/>
          <w:sz w:val="24"/>
          <w:szCs w:val="24"/>
        </w:rPr>
        <w:t xml:space="preserve">FONS en Flandres </w:t>
      </w:r>
    </w:p>
    <w:p w14:paraId="4B75A46E" w14:textId="77777777" w:rsidR="00FB3AD4" w:rsidRPr="0063727E" w:rsidRDefault="00FB3AD4" w:rsidP="0063727E">
      <w:pPr>
        <w:pStyle w:val="ListParagraph"/>
        <w:numPr>
          <w:ilvl w:val="0"/>
          <w:numId w:val="20"/>
        </w:numPr>
        <w:spacing w:after="0"/>
        <w:ind w:left="1985" w:hanging="284"/>
        <w:contextualSpacing w:val="0"/>
        <w:jc w:val="both"/>
        <w:rPr>
          <w:rFonts w:cs="Arial-BoldMT"/>
          <w:bCs/>
          <w:sz w:val="24"/>
          <w:szCs w:val="24"/>
        </w:rPr>
      </w:pPr>
      <w:r w:rsidRPr="0063727E">
        <w:rPr>
          <w:rFonts w:cs="Arial-BoldMT"/>
          <w:bCs/>
          <w:sz w:val="24"/>
          <w:szCs w:val="24"/>
        </w:rPr>
        <w:t xml:space="preserve">le ministère de la Communauté germanophone  - département Famille et Affaires sociales en Communauté germanophone </w:t>
      </w:r>
    </w:p>
    <w:p w14:paraId="242E5C26" w14:textId="4F12039F" w:rsidR="00EB6DF5" w:rsidRPr="0063727E" w:rsidRDefault="00FB3AD4" w:rsidP="0063727E">
      <w:pPr>
        <w:pStyle w:val="ListParagraph"/>
        <w:numPr>
          <w:ilvl w:val="0"/>
          <w:numId w:val="20"/>
        </w:numPr>
        <w:spacing w:after="120"/>
        <w:ind w:left="1985" w:hanging="284"/>
        <w:contextualSpacing w:val="0"/>
        <w:jc w:val="both"/>
        <w:rPr>
          <w:rFonts w:cs="Arial-BoldMT"/>
          <w:bCs/>
          <w:sz w:val="24"/>
          <w:szCs w:val="24"/>
        </w:rPr>
      </w:pPr>
      <w:r w:rsidRPr="0063727E">
        <w:rPr>
          <w:rFonts w:cs="Arial-BoldMT"/>
          <w:bCs/>
          <w:sz w:val="24"/>
          <w:szCs w:val="24"/>
        </w:rPr>
        <w:t xml:space="preserve">FAMIRIS à Bruxelles </w:t>
      </w:r>
    </w:p>
    <w:p w14:paraId="76945518" w14:textId="0147BA79" w:rsidR="00EB6DF5" w:rsidRPr="0063727E" w:rsidRDefault="00EB6DF5" w:rsidP="0063727E">
      <w:pPr>
        <w:numPr>
          <w:ilvl w:val="0"/>
          <w:numId w:val="5"/>
        </w:numPr>
        <w:spacing w:after="120" w:line="240" w:lineRule="auto"/>
        <w:ind w:left="714" w:hanging="357"/>
        <w:jc w:val="both"/>
        <w:rPr>
          <w:rFonts w:cs="Arial-BoldMT"/>
          <w:bCs/>
          <w:sz w:val="24"/>
          <w:szCs w:val="20"/>
        </w:rPr>
      </w:pPr>
      <w:r w:rsidRPr="005517B5">
        <w:rPr>
          <w:rFonts w:cs="Arial-BoldMT"/>
          <w:b/>
          <w:bCs/>
          <w:sz w:val="24"/>
          <w:szCs w:val="20"/>
        </w:rPr>
        <w:t>Chômage</w:t>
      </w:r>
      <w:r w:rsidRPr="007F4473">
        <w:rPr>
          <w:rFonts w:cs="Arial-BoldMT"/>
          <w:bCs/>
          <w:sz w:val="24"/>
          <w:szCs w:val="20"/>
        </w:rPr>
        <w:t xml:space="preserve"> : ce sec</w:t>
      </w:r>
      <w:r w:rsidR="00EE5137">
        <w:rPr>
          <w:rFonts w:cs="Arial-BoldMT"/>
          <w:bCs/>
          <w:sz w:val="24"/>
          <w:szCs w:val="20"/>
        </w:rPr>
        <w:t>teur est géré par l'Office N</w:t>
      </w:r>
      <w:r w:rsidRPr="007F4473">
        <w:rPr>
          <w:rFonts w:cs="Arial-BoldMT"/>
          <w:bCs/>
          <w:sz w:val="24"/>
          <w:szCs w:val="20"/>
        </w:rPr>
        <w:t xml:space="preserve">ational de l'Emploi (ONEM) qui comporte des bureaux chargés d'évaluer le droit à </w:t>
      </w:r>
      <w:r w:rsidR="00986EC1">
        <w:rPr>
          <w:rFonts w:cs="Arial-BoldMT"/>
          <w:bCs/>
          <w:sz w:val="24"/>
          <w:szCs w:val="20"/>
        </w:rPr>
        <w:t>l’</w:t>
      </w:r>
      <w:r w:rsidRPr="007F4473">
        <w:rPr>
          <w:rFonts w:cs="Arial-BoldMT"/>
          <w:bCs/>
          <w:sz w:val="24"/>
          <w:szCs w:val="20"/>
        </w:rPr>
        <w:t xml:space="preserve">allocation de la personne considérée. Le paiement des prestations est effectué </w:t>
      </w:r>
      <w:r w:rsidR="0022614D">
        <w:rPr>
          <w:rFonts w:cs="Arial-BoldMT"/>
          <w:bCs/>
          <w:sz w:val="24"/>
          <w:szCs w:val="20"/>
        </w:rPr>
        <w:t>par la CAPAC (</w:t>
      </w:r>
      <w:r w:rsidR="0022614D" w:rsidRPr="0022614D">
        <w:rPr>
          <w:rFonts w:cs="Arial-BoldMT"/>
          <w:bCs/>
          <w:sz w:val="24"/>
          <w:szCs w:val="20"/>
        </w:rPr>
        <w:t>Caisse auxiliaire de Paiement des Allocations de Chômage</w:t>
      </w:r>
      <w:r w:rsidR="0022614D">
        <w:rPr>
          <w:rFonts w:cs="Arial-BoldMT"/>
          <w:bCs/>
          <w:sz w:val="24"/>
          <w:szCs w:val="20"/>
        </w:rPr>
        <w:t>) ou</w:t>
      </w:r>
      <w:r w:rsidR="0022614D" w:rsidRPr="007F4473">
        <w:rPr>
          <w:rFonts w:cs="Arial-BoldMT"/>
          <w:bCs/>
          <w:sz w:val="24"/>
          <w:szCs w:val="20"/>
        </w:rPr>
        <w:t xml:space="preserve"> </w:t>
      </w:r>
      <w:r w:rsidRPr="007F4473">
        <w:rPr>
          <w:rFonts w:cs="Arial-BoldMT"/>
          <w:bCs/>
          <w:sz w:val="24"/>
          <w:szCs w:val="20"/>
        </w:rPr>
        <w:t>par l'organisation syndicale agréée auprès de laquelle le travailleur est affilié.</w:t>
      </w:r>
    </w:p>
    <w:p w14:paraId="33917AAC" w14:textId="43464D13" w:rsidR="00EB6DF5" w:rsidRPr="007F4473" w:rsidRDefault="00EB6DF5" w:rsidP="005F61EB">
      <w:pPr>
        <w:numPr>
          <w:ilvl w:val="0"/>
          <w:numId w:val="5"/>
        </w:numPr>
        <w:spacing w:after="0" w:line="240" w:lineRule="auto"/>
        <w:jc w:val="both"/>
        <w:rPr>
          <w:rFonts w:cs="Arial-BoldMT"/>
          <w:bCs/>
          <w:sz w:val="24"/>
          <w:szCs w:val="20"/>
        </w:rPr>
      </w:pPr>
      <w:r w:rsidRPr="005517B5">
        <w:rPr>
          <w:rFonts w:cs="Arial-BoldMT"/>
          <w:b/>
          <w:bCs/>
          <w:sz w:val="24"/>
          <w:szCs w:val="20"/>
        </w:rPr>
        <w:t>Les vacances annuelles</w:t>
      </w:r>
      <w:r w:rsidRPr="007F4473">
        <w:rPr>
          <w:rFonts w:cs="Arial-BoldMT"/>
          <w:bCs/>
          <w:sz w:val="24"/>
          <w:szCs w:val="20"/>
        </w:rPr>
        <w:t> : c’est l’Office national des Vacances annuelles  (ONVA)  qui intervient uniquement pour le paiement des congés</w:t>
      </w:r>
      <w:r w:rsidR="00E06D6F">
        <w:rPr>
          <w:rFonts w:cs="Arial-BoldMT"/>
          <w:bCs/>
          <w:sz w:val="24"/>
          <w:szCs w:val="20"/>
        </w:rPr>
        <w:t xml:space="preserve"> des </w:t>
      </w:r>
      <w:r w:rsidR="00E06D6F" w:rsidRPr="00EE5137">
        <w:rPr>
          <w:rFonts w:cs="Arial-BoldMT"/>
          <w:bCs/>
          <w:sz w:val="24"/>
          <w:szCs w:val="20"/>
          <w:u w:val="single"/>
        </w:rPr>
        <w:t>ouvriers et des artistes</w:t>
      </w:r>
      <w:r w:rsidRPr="007F4473">
        <w:rPr>
          <w:rFonts w:cs="Arial-BoldMT"/>
          <w:bCs/>
          <w:sz w:val="24"/>
          <w:szCs w:val="20"/>
        </w:rPr>
        <w:t>.</w:t>
      </w:r>
      <w:r w:rsidR="005B4857">
        <w:rPr>
          <w:rFonts w:cs="Arial-BoldMT"/>
          <w:bCs/>
          <w:sz w:val="24"/>
          <w:szCs w:val="20"/>
        </w:rPr>
        <w:t xml:space="preserve"> Les</w:t>
      </w:r>
      <w:r w:rsidR="006321E2">
        <w:rPr>
          <w:rFonts w:cs="Arial-BoldMT"/>
          <w:bCs/>
          <w:sz w:val="24"/>
          <w:szCs w:val="20"/>
        </w:rPr>
        <w:t xml:space="preserve"> </w:t>
      </w:r>
      <w:r w:rsidR="005B4857">
        <w:rPr>
          <w:rFonts w:cs="Arial-BoldMT"/>
          <w:bCs/>
          <w:sz w:val="24"/>
          <w:szCs w:val="20"/>
        </w:rPr>
        <w:t xml:space="preserve">congés </w:t>
      </w:r>
      <w:r w:rsidR="00A80653">
        <w:rPr>
          <w:rFonts w:cs="Arial-BoldMT"/>
          <w:bCs/>
          <w:sz w:val="24"/>
          <w:szCs w:val="20"/>
        </w:rPr>
        <w:t xml:space="preserve">des </w:t>
      </w:r>
      <w:r w:rsidR="00DD75FA">
        <w:rPr>
          <w:rFonts w:cs="Arial-BoldMT"/>
          <w:bCs/>
          <w:sz w:val="24"/>
          <w:szCs w:val="20"/>
        </w:rPr>
        <w:t>employés sont payés</w:t>
      </w:r>
      <w:r w:rsidR="00DD75FA" w:rsidRPr="00DD75FA">
        <w:rPr>
          <w:rFonts w:cs="Arial-BoldMT"/>
          <w:bCs/>
          <w:sz w:val="24"/>
          <w:szCs w:val="20"/>
        </w:rPr>
        <w:t xml:space="preserve"> </w:t>
      </w:r>
      <w:r w:rsidR="00DD75FA">
        <w:rPr>
          <w:rFonts w:cs="Arial-BoldMT"/>
          <w:bCs/>
          <w:sz w:val="24"/>
          <w:szCs w:val="20"/>
        </w:rPr>
        <w:t>directement par l’employeur</w:t>
      </w:r>
      <w:r w:rsidR="005B4857">
        <w:rPr>
          <w:rFonts w:cs="Arial-BoldMT"/>
          <w:bCs/>
          <w:sz w:val="24"/>
          <w:szCs w:val="20"/>
        </w:rPr>
        <w:t xml:space="preserve">. </w:t>
      </w:r>
    </w:p>
    <w:p w14:paraId="6F1BE32F" w14:textId="77777777" w:rsidR="00EB6DF5" w:rsidRPr="007F4473" w:rsidRDefault="00EB6DF5" w:rsidP="00EB6DF5">
      <w:pPr>
        <w:autoSpaceDE w:val="0"/>
        <w:autoSpaceDN w:val="0"/>
        <w:adjustRightInd w:val="0"/>
        <w:spacing w:after="0" w:line="240" w:lineRule="auto"/>
        <w:jc w:val="both"/>
        <w:rPr>
          <w:rFonts w:cs="Arial-BoldMT"/>
          <w:bCs/>
          <w:sz w:val="24"/>
          <w:szCs w:val="20"/>
        </w:rPr>
      </w:pPr>
    </w:p>
    <w:p w14:paraId="1BE785F3" w14:textId="0C23F15C" w:rsidR="00EB6DF5" w:rsidRPr="005517B5" w:rsidRDefault="00EB6DF5" w:rsidP="00E53AB9">
      <w:pPr>
        <w:autoSpaceDE w:val="0"/>
        <w:autoSpaceDN w:val="0"/>
        <w:adjustRightInd w:val="0"/>
        <w:spacing w:after="0" w:line="240" w:lineRule="auto"/>
        <w:ind w:left="426"/>
        <w:jc w:val="both"/>
        <w:rPr>
          <w:rStyle w:val="Hyperlink"/>
          <w:rFonts w:cs="Arial-BoldMT"/>
          <w:bCs/>
        </w:rPr>
      </w:pPr>
      <w:r w:rsidRPr="005517B5">
        <w:rPr>
          <w:rFonts w:cs="Arial-BoldMT"/>
          <w:bCs/>
        </w:rPr>
        <w:t>Source</w:t>
      </w:r>
      <w:r w:rsidR="00EE5137" w:rsidRPr="005517B5">
        <w:rPr>
          <w:rFonts w:cs="Arial-BoldMT"/>
          <w:bCs/>
        </w:rPr>
        <w:t> :</w:t>
      </w:r>
      <w:r w:rsidRPr="005517B5">
        <w:rPr>
          <w:rFonts w:cs="Arial-BoldMT"/>
          <w:bCs/>
        </w:rPr>
        <w:t xml:space="preserve"> </w:t>
      </w:r>
      <w:r w:rsidR="00EE5137" w:rsidRPr="005517B5">
        <w:rPr>
          <w:rFonts w:cs="Arial-BoldMT"/>
          <w:bCs/>
        </w:rPr>
        <w:fldChar w:fldCharType="begin"/>
      </w:r>
      <w:r w:rsidR="00EE5137" w:rsidRPr="005517B5">
        <w:rPr>
          <w:rFonts w:cs="Arial-BoldMT"/>
          <w:bCs/>
        </w:rPr>
        <w:instrText xml:space="preserve"> HYPERLINK "http://www.enseignement.be/download.php?do_id=8402" </w:instrText>
      </w:r>
      <w:r w:rsidR="00EE5137" w:rsidRPr="005517B5">
        <w:rPr>
          <w:rFonts w:cs="Arial-BoldMT"/>
          <w:bCs/>
        </w:rPr>
        <w:fldChar w:fldCharType="separate"/>
      </w:r>
      <w:r w:rsidRPr="005517B5">
        <w:rPr>
          <w:rStyle w:val="Hyperlink"/>
          <w:rFonts w:cs="Arial-BoldMT"/>
          <w:bCs/>
        </w:rPr>
        <w:t>http://www.enseignement.be/download.php?do_id=8402</w:t>
      </w:r>
      <w:r w:rsidR="00EE5137" w:rsidRPr="005517B5">
        <w:rPr>
          <w:rStyle w:val="Hyperlink"/>
          <w:rFonts w:cs="Arial-BoldMT"/>
          <w:bCs/>
        </w:rPr>
        <w:t xml:space="preserve"> </w:t>
      </w:r>
    </w:p>
    <w:p w14:paraId="5FBDD5AF" w14:textId="2CD3835E" w:rsidR="00E53AB9" w:rsidRDefault="00EE5137" w:rsidP="00E53AB9">
      <w:pPr>
        <w:spacing w:before="240"/>
        <w:ind w:left="426"/>
        <w:rPr>
          <w:rFonts w:cs="Arial-BoldMT"/>
          <w:bCs/>
          <w:sz w:val="24"/>
          <w:szCs w:val="20"/>
        </w:rPr>
      </w:pPr>
      <w:r w:rsidRPr="005517B5">
        <w:rPr>
          <w:rFonts w:cs="Arial-BoldMT"/>
          <w:bCs/>
        </w:rPr>
        <w:fldChar w:fldCharType="end"/>
      </w:r>
      <w:r w:rsidR="00FB3AD4" w:rsidRPr="006321E2">
        <w:rPr>
          <w:rFonts w:cs="Arial-BoldMT"/>
          <w:bCs/>
          <w:sz w:val="24"/>
          <w:szCs w:val="20"/>
        </w:rPr>
        <w:t xml:space="preserve">En annexe 1, vous trouverez un schéma de l’organisation de la sécurité sociale </w:t>
      </w:r>
      <w:r w:rsidR="0022614D" w:rsidRPr="006321E2">
        <w:rPr>
          <w:rFonts w:cs="Arial-BoldMT"/>
          <w:bCs/>
          <w:sz w:val="24"/>
          <w:szCs w:val="20"/>
        </w:rPr>
        <w:t>pour le régime des travailleurs salar</w:t>
      </w:r>
      <w:r w:rsidR="0022614D" w:rsidRPr="00F20306">
        <w:rPr>
          <w:rFonts w:cs="Arial-BoldMT"/>
          <w:bCs/>
          <w:sz w:val="24"/>
          <w:szCs w:val="20"/>
        </w:rPr>
        <w:t xml:space="preserve">iés. </w:t>
      </w:r>
    </w:p>
    <w:p w14:paraId="496387BD" w14:textId="77777777" w:rsidR="00E53AB9" w:rsidRDefault="00E53AB9">
      <w:pPr>
        <w:rPr>
          <w:rFonts w:cs="Arial-BoldMT"/>
          <w:bCs/>
          <w:sz w:val="24"/>
          <w:szCs w:val="20"/>
        </w:rPr>
      </w:pPr>
      <w:r>
        <w:rPr>
          <w:rFonts w:cs="Arial-BoldMT"/>
          <w:bCs/>
          <w:sz w:val="24"/>
          <w:szCs w:val="20"/>
        </w:rPr>
        <w:br w:type="page"/>
      </w:r>
    </w:p>
    <w:p w14:paraId="4C9731EF" w14:textId="0D97194C" w:rsidR="00D036B5" w:rsidRPr="00D036B5" w:rsidRDefault="00D036B5" w:rsidP="00D036B5">
      <w:pPr>
        <w:pStyle w:val="Heading2"/>
        <w:rPr>
          <w:bCs/>
        </w:rPr>
      </w:pPr>
      <w:r w:rsidRPr="004C1D9A">
        <w:lastRenderedPageBreak/>
        <w:t xml:space="preserve">La sécurité sociale en </w:t>
      </w:r>
      <w:r>
        <w:t>résumé</w:t>
      </w:r>
      <w:r w:rsidRPr="004C1D9A">
        <w:t> :</w:t>
      </w:r>
    </w:p>
    <w:tbl>
      <w:tblPr>
        <w:tblStyle w:val="TableGrid"/>
        <w:tblW w:w="0" w:type="auto"/>
        <w:tblInd w:w="1271" w:type="dxa"/>
        <w:tblLook w:val="04A0" w:firstRow="1" w:lastRow="0" w:firstColumn="1" w:lastColumn="0" w:noHBand="0" w:noVBand="1"/>
      </w:tblPr>
      <w:tblGrid>
        <w:gridCol w:w="7791"/>
      </w:tblGrid>
      <w:tr w:rsidR="00D036B5" w14:paraId="14D64C2D" w14:textId="77777777" w:rsidTr="00D036B5">
        <w:tc>
          <w:tcPr>
            <w:tcW w:w="7791" w:type="dxa"/>
          </w:tcPr>
          <w:p w14:paraId="7D2854EA" w14:textId="4F6DB1D8" w:rsidR="00D036B5" w:rsidRDefault="00D036B5" w:rsidP="00D036B5">
            <w:pPr>
              <w:ind w:left="38"/>
              <w:jc w:val="both"/>
              <w:rPr>
                <w:rFonts w:cs="Arial-BoldMT"/>
                <w:bCs/>
                <w:sz w:val="24"/>
                <w:szCs w:val="20"/>
              </w:rPr>
            </w:pPr>
            <w:r>
              <w:rPr>
                <w:rFonts w:cs="Arial-BoldMT"/>
                <w:bCs/>
                <w:sz w:val="24"/>
                <w:szCs w:val="20"/>
              </w:rPr>
              <w:t xml:space="preserve">La sécurité sociale est un système </w:t>
            </w:r>
            <w:r w:rsidRPr="004C1D9A">
              <w:rPr>
                <w:rFonts w:cs="Arial-BoldMT"/>
                <w:b/>
                <w:bCs/>
                <w:sz w:val="24"/>
                <w:szCs w:val="20"/>
              </w:rPr>
              <w:t>d’assurance sociale</w:t>
            </w:r>
            <w:r>
              <w:rPr>
                <w:rFonts w:cs="Arial-BoldMT"/>
                <w:bCs/>
                <w:sz w:val="24"/>
                <w:szCs w:val="20"/>
              </w:rPr>
              <w:t xml:space="preserve"> dont le but est de compléter ou remplacer le revenu professionnel du travailleur afin de le préser</w:t>
            </w:r>
            <w:r w:rsidR="00D909CE">
              <w:rPr>
                <w:rFonts w:cs="Arial-BoldMT"/>
                <w:bCs/>
                <w:sz w:val="24"/>
                <w:szCs w:val="20"/>
              </w:rPr>
              <w:t>ver des conséquences de certain</w:t>
            </w:r>
            <w:r>
              <w:rPr>
                <w:rFonts w:cs="Arial-BoldMT"/>
                <w:bCs/>
                <w:sz w:val="24"/>
                <w:szCs w:val="20"/>
              </w:rPr>
              <w:t xml:space="preserve">s risques sociaux. Par risques sociaux il faut comprendre tout événement empêchant une personne d’avoir un revenu professionnel ou qui a des conséquences sur le niveau de vie de cette personne. </w:t>
            </w:r>
          </w:p>
          <w:p w14:paraId="0F4E8D0C" w14:textId="77777777" w:rsidR="00D036B5" w:rsidRDefault="00D036B5" w:rsidP="00D036B5">
            <w:pPr>
              <w:ind w:left="38"/>
              <w:jc w:val="both"/>
              <w:rPr>
                <w:rFonts w:cs="Arial-BoldMT"/>
                <w:bCs/>
                <w:sz w:val="24"/>
                <w:szCs w:val="20"/>
              </w:rPr>
            </w:pPr>
            <w:r>
              <w:rPr>
                <w:rFonts w:cs="Arial-BoldMT"/>
                <w:bCs/>
                <w:sz w:val="24"/>
                <w:szCs w:val="20"/>
              </w:rPr>
              <w:t xml:space="preserve">Cette assurance sociale est fondée sur </w:t>
            </w:r>
            <w:r w:rsidRPr="004C1D9A">
              <w:rPr>
                <w:rFonts w:cs="Arial-BoldMT"/>
                <w:b/>
                <w:bCs/>
                <w:sz w:val="24"/>
                <w:szCs w:val="20"/>
              </w:rPr>
              <w:t>la solidarité</w:t>
            </w:r>
            <w:r w:rsidRPr="00EE5137">
              <w:rPr>
                <w:rFonts w:cs="Arial-BoldMT"/>
                <w:b/>
                <w:bCs/>
                <w:sz w:val="24"/>
                <w:szCs w:val="20"/>
              </w:rPr>
              <w:t xml:space="preserve">. </w:t>
            </w:r>
            <w:r w:rsidRPr="00EE5137">
              <w:rPr>
                <w:rFonts w:cs="Arial-BoldMT"/>
                <w:bCs/>
                <w:sz w:val="24"/>
                <w:szCs w:val="20"/>
              </w:rPr>
              <w:t>De manière imagée, il y a donc une solidarité entr</w:t>
            </w:r>
            <w:r>
              <w:rPr>
                <w:rFonts w:cs="Arial-BoldMT"/>
                <w:bCs/>
                <w:sz w:val="24"/>
                <w:szCs w:val="20"/>
              </w:rPr>
              <w:t xml:space="preserve">e : </w:t>
            </w:r>
            <w:r w:rsidRPr="00FD50CE">
              <w:rPr>
                <w:rFonts w:cs="Arial-BoldMT"/>
                <w:bCs/>
                <w:sz w:val="24"/>
                <w:szCs w:val="20"/>
                <w:vertAlign w:val="superscript"/>
              </w:rPr>
              <w:t>1</w:t>
            </w:r>
            <w:r>
              <w:rPr>
                <w:rFonts w:cs="Arial-BoldMT"/>
                <w:bCs/>
                <w:sz w:val="24"/>
                <w:szCs w:val="20"/>
                <w:vertAlign w:val="superscript"/>
              </w:rPr>
              <w:t xml:space="preserve"> </w:t>
            </w:r>
          </w:p>
          <w:p w14:paraId="5385B889" w14:textId="77777777" w:rsidR="00D036B5" w:rsidRPr="00FD50CE" w:rsidRDefault="00D036B5" w:rsidP="00D036B5">
            <w:pPr>
              <w:numPr>
                <w:ilvl w:val="0"/>
                <w:numId w:val="14"/>
              </w:numPr>
              <w:ind w:left="1037" w:hanging="357"/>
              <w:rPr>
                <w:rFonts w:cs="Arial-BoldMT"/>
                <w:bCs/>
                <w:sz w:val="24"/>
                <w:szCs w:val="20"/>
              </w:rPr>
            </w:pPr>
            <w:r>
              <w:rPr>
                <w:rFonts w:cs="Arial-BoldMT"/>
                <w:bCs/>
                <w:sz w:val="24"/>
                <w:szCs w:val="20"/>
              </w:rPr>
              <w:t>actifs et chômeurs ;</w:t>
            </w:r>
          </w:p>
          <w:p w14:paraId="4C053BEE" w14:textId="77777777" w:rsidR="00D036B5" w:rsidRPr="00FD50CE" w:rsidRDefault="00D036B5" w:rsidP="00D036B5">
            <w:pPr>
              <w:numPr>
                <w:ilvl w:val="0"/>
                <w:numId w:val="14"/>
              </w:numPr>
              <w:spacing w:before="100" w:beforeAutospacing="1" w:after="100" w:afterAutospacing="1"/>
              <w:ind w:left="1038"/>
              <w:rPr>
                <w:rFonts w:cs="Arial-BoldMT"/>
                <w:bCs/>
                <w:sz w:val="24"/>
                <w:szCs w:val="20"/>
              </w:rPr>
            </w:pPr>
            <w:r w:rsidRPr="00FD50CE">
              <w:rPr>
                <w:rFonts w:cs="Arial-BoldMT"/>
                <w:bCs/>
                <w:sz w:val="24"/>
                <w:szCs w:val="20"/>
              </w:rPr>
              <w:t>pers</w:t>
            </w:r>
            <w:r>
              <w:rPr>
                <w:rFonts w:cs="Arial-BoldMT"/>
                <w:bCs/>
                <w:sz w:val="24"/>
                <w:szCs w:val="20"/>
              </w:rPr>
              <w:t>onnes en bonne santé et malades ;</w:t>
            </w:r>
          </w:p>
          <w:p w14:paraId="7FD90355" w14:textId="77777777" w:rsidR="00D036B5" w:rsidRPr="00FD50CE" w:rsidRDefault="00D036B5" w:rsidP="00D036B5">
            <w:pPr>
              <w:numPr>
                <w:ilvl w:val="0"/>
                <w:numId w:val="14"/>
              </w:numPr>
              <w:spacing w:before="100" w:beforeAutospacing="1" w:after="100" w:afterAutospacing="1"/>
              <w:ind w:left="1038"/>
              <w:rPr>
                <w:rFonts w:cs="Arial-BoldMT"/>
                <w:bCs/>
                <w:sz w:val="24"/>
                <w:szCs w:val="20"/>
              </w:rPr>
            </w:pPr>
            <w:r>
              <w:rPr>
                <w:rFonts w:cs="Arial-BoldMT"/>
                <w:bCs/>
                <w:sz w:val="24"/>
                <w:szCs w:val="20"/>
              </w:rPr>
              <w:t>familles avec et sans enfants ;</w:t>
            </w:r>
          </w:p>
          <w:p w14:paraId="4361C6F8" w14:textId="77777777" w:rsidR="00D036B5" w:rsidRPr="00FD50CE" w:rsidRDefault="00D036B5" w:rsidP="00D036B5">
            <w:pPr>
              <w:numPr>
                <w:ilvl w:val="0"/>
                <w:numId w:val="14"/>
              </w:numPr>
              <w:spacing w:before="100" w:beforeAutospacing="1" w:after="100" w:afterAutospacing="1"/>
              <w:ind w:left="1038"/>
              <w:rPr>
                <w:rFonts w:cs="Arial-BoldMT"/>
                <w:bCs/>
                <w:sz w:val="24"/>
                <w:szCs w:val="20"/>
              </w:rPr>
            </w:pPr>
            <w:r>
              <w:rPr>
                <w:rFonts w:cs="Arial-BoldMT"/>
                <w:bCs/>
                <w:sz w:val="24"/>
                <w:szCs w:val="20"/>
              </w:rPr>
              <w:t>jeunes et vieux ;</w:t>
            </w:r>
          </w:p>
          <w:p w14:paraId="191AF1EF" w14:textId="77777777" w:rsidR="00D036B5" w:rsidRPr="00FD50CE" w:rsidRDefault="00D036B5" w:rsidP="00D036B5">
            <w:pPr>
              <w:numPr>
                <w:ilvl w:val="0"/>
                <w:numId w:val="14"/>
              </w:numPr>
              <w:ind w:left="1037" w:hanging="357"/>
              <w:rPr>
                <w:rFonts w:cs="Arial-BoldMT"/>
                <w:bCs/>
                <w:sz w:val="24"/>
                <w:szCs w:val="20"/>
              </w:rPr>
            </w:pPr>
            <w:r w:rsidRPr="00FD50CE">
              <w:rPr>
                <w:rFonts w:cs="Arial-BoldMT"/>
                <w:bCs/>
                <w:sz w:val="24"/>
                <w:szCs w:val="20"/>
              </w:rPr>
              <w:t>personnes ayant un revenu ou n'en ayant pas.</w:t>
            </w:r>
            <w:r w:rsidRPr="00FD50CE">
              <w:rPr>
                <w:rFonts w:cs="Arial-BoldMT"/>
                <w:bCs/>
                <w:sz w:val="24"/>
                <w:szCs w:val="20"/>
                <w:vertAlign w:val="superscript"/>
              </w:rPr>
              <w:t xml:space="preserve"> </w:t>
            </w:r>
          </w:p>
          <w:p w14:paraId="39C02F7F" w14:textId="77777777" w:rsidR="00D036B5" w:rsidRDefault="00D036B5" w:rsidP="00E53AB9">
            <w:pPr>
              <w:spacing w:before="120" w:after="120"/>
              <w:ind w:left="38"/>
              <w:rPr>
                <w:rFonts w:cs="Arial-BoldMT"/>
                <w:bCs/>
                <w:sz w:val="24"/>
                <w:szCs w:val="20"/>
              </w:rPr>
            </w:pPr>
            <w:r>
              <w:rPr>
                <w:rFonts w:cs="Arial-BoldMT"/>
                <w:bCs/>
                <w:sz w:val="24"/>
                <w:szCs w:val="20"/>
              </w:rPr>
              <w:t>La sécurité sociale est obligatoire pour tous les travailleurs.</w:t>
            </w:r>
          </w:p>
          <w:p w14:paraId="42D23209" w14:textId="1CEAF487" w:rsidR="00D036B5" w:rsidRDefault="00D036B5" w:rsidP="00D036B5">
            <w:pPr>
              <w:pStyle w:val="Heading2"/>
              <w:numPr>
                <w:ilvl w:val="0"/>
                <w:numId w:val="0"/>
              </w:numPr>
              <w:spacing w:before="120"/>
              <w:outlineLvl w:val="1"/>
              <w:rPr>
                <w:bCs/>
              </w:rPr>
            </w:pPr>
            <w:r>
              <w:rPr>
                <w:rFonts w:cs="Arial-BoldMT"/>
                <w:bCs/>
                <w:szCs w:val="20"/>
              </w:rPr>
              <w:t xml:space="preserve">Selon les calculs du SPF Sécurité Sociale </w:t>
            </w:r>
            <w:r w:rsidRPr="00697B18">
              <w:rPr>
                <w:rFonts w:cs="Arial-BoldMT"/>
                <w:bCs/>
                <w:szCs w:val="20"/>
              </w:rPr>
              <w:t>: s’il n’y avait pas de transferts sociaux, le taux de risque de pauvreté (pauvreté monétaire) concernerait non pas 14,9% de la population, mais 43,1% (chiffre 2014)</w:t>
            </w:r>
            <w:r w:rsidRPr="00FD50CE">
              <w:rPr>
                <w:rFonts w:cs="Arial-BoldMT"/>
                <w:bCs/>
                <w:szCs w:val="20"/>
                <w:vertAlign w:val="superscript"/>
              </w:rPr>
              <w:t xml:space="preserve"> 2</w:t>
            </w:r>
            <w:r>
              <w:rPr>
                <w:rFonts w:cs="Arial-BoldMT"/>
                <w:bCs/>
                <w:szCs w:val="20"/>
              </w:rPr>
              <w:t>.</w:t>
            </w:r>
          </w:p>
        </w:tc>
      </w:tr>
    </w:tbl>
    <w:p w14:paraId="3AB188A9" w14:textId="77777777" w:rsidR="00D036B5" w:rsidRDefault="00D036B5" w:rsidP="00D036B5">
      <w:pPr>
        <w:spacing w:after="0"/>
        <w:rPr>
          <w:rFonts w:cs="Arial-BoldMT"/>
          <w:bCs/>
          <w:sz w:val="20"/>
          <w:szCs w:val="20"/>
        </w:rPr>
      </w:pPr>
    </w:p>
    <w:p w14:paraId="63D2B5BF" w14:textId="65B3B848" w:rsidR="00D036B5" w:rsidRPr="00551631" w:rsidRDefault="00D036B5" w:rsidP="00D036B5">
      <w:pPr>
        <w:spacing w:after="0"/>
        <w:ind w:left="1276"/>
        <w:rPr>
          <w:rStyle w:val="Hyperlink"/>
          <w:rFonts w:cs="Arial-BoldMT"/>
          <w:bCs/>
          <w:sz w:val="20"/>
          <w:szCs w:val="20"/>
        </w:rPr>
      </w:pPr>
      <w:r w:rsidRPr="00D036B5">
        <w:rPr>
          <w:rFonts w:cs="Arial-BoldMT"/>
          <w:bCs/>
          <w:sz w:val="20"/>
          <w:szCs w:val="20"/>
          <w:vertAlign w:val="superscript"/>
        </w:rPr>
        <w:t>1</w:t>
      </w:r>
      <w:r w:rsidRPr="00BE508E">
        <w:rPr>
          <w:rFonts w:cs="Arial-BoldMT"/>
          <w:bCs/>
          <w:sz w:val="20"/>
          <w:szCs w:val="20"/>
        </w:rPr>
        <w:t xml:space="preserve"> </w:t>
      </w:r>
      <w:r>
        <w:rPr>
          <w:rFonts w:cs="Arial-BoldMT"/>
          <w:bCs/>
          <w:sz w:val="20"/>
          <w:szCs w:val="20"/>
        </w:rPr>
        <w:fldChar w:fldCharType="begin"/>
      </w:r>
      <w:r>
        <w:rPr>
          <w:rFonts w:cs="Arial-BoldMT"/>
          <w:bCs/>
          <w:sz w:val="20"/>
          <w:szCs w:val="20"/>
        </w:rPr>
        <w:instrText xml:space="preserve"> HYPERLINK "https://www.socialsecurity.be/citizen/fr/propos-de-la-securite-sociale/la-securite-sociale-en-belgique/la-solidarite" </w:instrText>
      </w:r>
      <w:r>
        <w:rPr>
          <w:rFonts w:cs="Arial-BoldMT"/>
          <w:bCs/>
          <w:sz w:val="20"/>
          <w:szCs w:val="20"/>
        </w:rPr>
        <w:fldChar w:fldCharType="separate"/>
      </w:r>
      <w:r w:rsidRPr="00551631">
        <w:rPr>
          <w:rStyle w:val="Hyperlink"/>
          <w:rFonts w:cs="Arial-BoldMT"/>
          <w:bCs/>
          <w:sz w:val="20"/>
          <w:szCs w:val="20"/>
        </w:rPr>
        <w:t>https://www.socialsecurity.be/citizen/fr/propos-de-la-securite-sociale/la-securite-sociale-en-belgique/la-solidarite</w:t>
      </w:r>
    </w:p>
    <w:p w14:paraId="259344CB" w14:textId="77777777" w:rsidR="00D036B5" w:rsidRPr="00AF7FDB" w:rsidRDefault="00D036B5" w:rsidP="00D036B5">
      <w:pPr>
        <w:spacing w:after="0"/>
        <w:ind w:left="1276"/>
        <w:rPr>
          <w:rFonts w:cs="Arial-BoldMT"/>
          <w:bCs/>
          <w:szCs w:val="20"/>
        </w:rPr>
      </w:pPr>
      <w:r>
        <w:rPr>
          <w:rFonts w:cs="Arial-BoldMT"/>
          <w:bCs/>
          <w:sz w:val="20"/>
          <w:szCs w:val="20"/>
        </w:rPr>
        <w:fldChar w:fldCharType="end"/>
      </w:r>
      <w:r w:rsidRPr="00D036B5">
        <w:rPr>
          <w:rFonts w:cs="Arial-BoldMT"/>
          <w:bCs/>
          <w:sz w:val="20"/>
          <w:szCs w:val="20"/>
          <w:vertAlign w:val="superscript"/>
        </w:rPr>
        <w:t>2</w:t>
      </w:r>
      <w:r w:rsidRPr="00BE508E">
        <w:rPr>
          <w:rFonts w:cs="Arial-BoldMT"/>
          <w:bCs/>
          <w:sz w:val="20"/>
          <w:szCs w:val="20"/>
        </w:rPr>
        <w:t xml:space="preserve"> </w:t>
      </w:r>
      <w:hyperlink r:id="rId32" w:history="1">
        <w:r w:rsidRPr="00551631">
          <w:rPr>
            <w:rStyle w:val="Hyperlink"/>
            <w:rFonts w:cs="Arial-BoldMT"/>
            <w:bCs/>
            <w:sz w:val="20"/>
            <w:szCs w:val="20"/>
          </w:rPr>
          <w:t>https://www.socialsecurity.be/citizen/fr/a-propos-de-la-securite-sociale/la-securite-sociale-en-belgique/lutte-contre-la-pauvrete</w:t>
        </w:r>
      </w:hyperlink>
    </w:p>
    <w:p w14:paraId="19824137" w14:textId="77777777" w:rsidR="00D036B5" w:rsidRPr="00D036B5" w:rsidRDefault="00D036B5" w:rsidP="00D036B5"/>
    <w:p w14:paraId="5D646246" w14:textId="77777777" w:rsidR="00D036B5" w:rsidRDefault="00D036B5">
      <w:pPr>
        <w:rPr>
          <w:rFonts w:cs="Arial-BoldMT"/>
          <w:bCs/>
          <w:sz w:val="24"/>
          <w:szCs w:val="20"/>
        </w:rPr>
      </w:pPr>
    </w:p>
    <w:p w14:paraId="5D43619A" w14:textId="28D062A0" w:rsidR="00987181" w:rsidRDefault="00987181">
      <w:pPr>
        <w:rPr>
          <w:rFonts w:cs="Arial-BoldMT"/>
          <w:bCs/>
          <w:sz w:val="24"/>
          <w:szCs w:val="20"/>
        </w:rPr>
      </w:pPr>
      <w:r>
        <w:rPr>
          <w:rFonts w:cs="Arial-BoldMT"/>
          <w:bCs/>
          <w:sz w:val="24"/>
          <w:szCs w:val="20"/>
        </w:rPr>
        <w:br w:type="page"/>
      </w:r>
    </w:p>
    <w:p w14:paraId="467F4AB3" w14:textId="08B935BA" w:rsidR="00C1458B" w:rsidRPr="009C4295" w:rsidRDefault="00496087" w:rsidP="009C4295">
      <w:pPr>
        <w:pStyle w:val="Heading1"/>
      </w:pPr>
      <w:r w:rsidRPr="009C4295">
        <w:lastRenderedPageBreak/>
        <w:t>L</w:t>
      </w:r>
      <w:r w:rsidR="009F5EF1" w:rsidRPr="009C4295">
        <w:t>’</w:t>
      </w:r>
      <w:r w:rsidR="00C51D34" w:rsidRPr="009C4295">
        <w:t xml:space="preserve">aide sociale </w:t>
      </w:r>
      <w:r w:rsidR="009F5EF1" w:rsidRPr="009C4295">
        <w:t>et la</w:t>
      </w:r>
      <w:r w:rsidR="00C51D34" w:rsidRPr="009C4295">
        <w:t xml:space="preserve"> sécurité sociale</w:t>
      </w:r>
      <w:r w:rsidR="00DB7B68" w:rsidRPr="009C4295">
        <w:t> </w:t>
      </w:r>
    </w:p>
    <w:p w14:paraId="5074E15F" w14:textId="04B95AD7" w:rsidR="00DB7B68" w:rsidRDefault="008A0178" w:rsidP="0029345B">
      <w:pPr>
        <w:ind w:left="709"/>
        <w:jc w:val="both"/>
        <w:rPr>
          <w:rFonts w:cs="Arial-BoldMT"/>
          <w:bCs/>
          <w:sz w:val="24"/>
          <w:szCs w:val="20"/>
        </w:rPr>
      </w:pPr>
      <w:r>
        <w:rPr>
          <w:rFonts w:cs="Arial-BoldMT"/>
          <w:bCs/>
          <w:sz w:val="24"/>
          <w:szCs w:val="20"/>
        </w:rPr>
        <w:t>Nous pouvons tous être plus vulnérables à un moment de notre vie et n</w:t>
      </w:r>
      <w:r w:rsidR="00C1458B">
        <w:rPr>
          <w:rFonts w:cs="Arial-BoldMT"/>
          <w:bCs/>
          <w:sz w:val="24"/>
          <w:szCs w:val="20"/>
        </w:rPr>
        <w:t>ous pouvons tous c</w:t>
      </w:r>
      <w:r w:rsidR="00F20306">
        <w:rPr>
          <w:rFonts w:cs="Arial-BoldMT"/>
          <w:bCs/>
          <w:sz w:val="24"/>
          <w:szCs w:val="20"/>
        </w:rPr>
        <w:t>ô</w:t>
      </w:r>
      <w:r w:rsidR="00C1458B">
        <w:rPr>
          <w:rFonts w:cs="Arial-BoldMT"/>
          <w:bCs/>
          <w:sz w:val="24"/>
          <w:szCs w:val="20"/>
        </w:rPr>
        <w:t>toyer des personnes qui se sont retrouvé</w:t>
      </w:r>
      <w:r w:rsidR="00D37A92">
        <w:rPr>
          <w:rFonts w:cs="Arial-BoldMT"/>
          <w:bCs/>
          <w:sz w:val="24"/>
          <w:szCs w:val="20"/>
        </w:rPr>
        <w:t>e</w:t>
      </w:r>
      <w:r w:rsidR="00C1458B">
        <w:rPr>
          <w:rFonts w:cs="Arial-BoldMT"/>
          <w:bCs/>
          <w:sz w:val="24"/>
          <w:szCs w:val="20"/>
        </w:rPr>
        <w:t>s dans des situations qui ont nécessité une prise en charge par des organismes sociaux.</w:t>
      </w:r>
      <w:r>
        <w:rPr>
          <w:rFonts w:cs="Arial-BoldMT"/>
          <w:bCs/>
          <w:sz w:val="24"/>
          <w:szCs w:val="20"/>
        </w:rPr>
        <w:t xml:space="preserve"> </w:t>
      </w:r>
    </w:p>
    <w:p w14:paraId="16251219" w14:textId="3509189C" w:rsidR="003F76EA" w:rsidRPr="003F76EA" w:rsidRDefault="00DB7B68" w:rsidP="0029345B">
      <w:pPr>
        <w:ind w:left="709"/>
        <w:jc w:val="both"/>
        <w:rPr>
          <w:rFonts w:cs="Arial-BoldMT"/>
          <w:bCs/>
          <w:sz w:val="24"/>
          <w:szCs w:val="20"/>
        </w:rPr>
      </w:pPr>
      <w:r w:rsidRPr="003F76EA">
        <w:rPr>
          <w:rFonts w:cs="Arial-BoldMT"/>
          <w:bCs/>
          <w:sz w:val="24"/>
          <w:szCs w:val="20"/>
        </w:rPr>
        <w:t xml:space="preserve">En Belgique, </w:t>
      </w:r>
      <w:r w:rsidR="00CB5D63" w:rsidRPr="003F76EA">
        <w:rPr>
          <w:rFonts w:cs="Arial-BoldMT"/>
          <w:bCs/>
          <w:sz w:val="24"/>
          <w:szCs w:val="20"/>
        </w:rPr>
        <w:t xml:space="preserve">la </w:t>
      </w:r>
      <w:r w:rsidR="00CB5D63" w:rsidRPr="003F76EA">
        <w:rPr>
          <w:rFonts w:cs="Arial-BoldMT"/>
          <w:b/>
          <w:bCs/>
          <w:sz w:val="24"/>
          <w:szCs w:val="20"/>
        </w:rPr>
        <w:t>protection sociale</w:t>
      </w:r>
      <w:r w:rsidR="00CB5D63" w:rsidRPr="003F76EA">
        <w:rPr>
          <w:rFonts w:cs="Arial-BoldMT"/>
          <w:bCs/>
          <w:sz w:val="24"/>
          <w:szCs w:val="20"/>
        </w:rPr>
        <w:t xml:space="preserve"> est assurée d’une part par </w:t>
      </w:r>
      <w:r w:rsidR="00CB5D63" w:rsidRPr="005C7D03">
        <w:rPr>
          <w:rFonts w:cs="Arial-BoldMT"/>
          <w:b/>
          <w:bCs/>
          <w:sz w:val="24"/>
          <w:szCs w:val="20"/>
        </w:rPr>
        <w:t>la sécurité sociale</w:t>
      </w:r>
      <w:r w:rsidR="00CB5D63" w:rsidRPr="003F76EA">
        <w:rPr>
          <w:rFonts w:cs="Arial-BoldMT"/>
          <w:bCs/>
          <w:sz w:val="24"/>
          <w:szCs w:val="20"/>
        </w:rPr>
        <w:t xml:space="preserve"> et d’autre part par </w:t>
      </w:r>
      <w:r w:rsidR="00CB5D63" w:rsidRPr="005C7D03">
        <w:rPr>
          <w:rFonts w:cs="Arial-BoldMT"/>
          <w:b/>
          <w:bCs/>
          <w:sz w:val="24"/>
          <w:szCs w:val="20"/>
        </w:rPr>
        <w:t>l’aide sociale</w:t>
      </w:r>
      <w:r w:rsidR="00CB5D63" w:rsidRPr="003F76EA">
        <w:rPr>
          <w:rFonts w:cs="Arial-BoldMT"/>
          <w:bCs/>
          <w:sz w:val="24"/>
          <w:szCs w:val="20"/>
        </w:rPr>
        <w:t xml:space="preserve">. </w:t>
      </w:r>
      <w:r w:rsidR="003F76EA" w:rsidRPr="003F76EA">
        <w:rPr>
          <w:rFonts w:cs="Arial-BoldMT"/>
          <w:bCs/>
          <w:sz w:val="24"/>
          <w:szCs w:val="20"/>
        </w:rPr>
        <w:t xml:space="preserve">Cette dernière forme un filet de sauvetage résiduel pour celles et ceux qui tombent à travers les mailles du système de sécurité sociale. </w:t>
      </w:r>
      <w:r w:rsidR="003F76EA">
        <w:rPr>
          <w:rFonts w:cs="Arial-BoldMT"/>
          <w:bCs/>
          <w:sz w:val="24"/>
          <w:szCs w:val="20"/>
        </w:rPr>
        <w:t>S</w:t>
      </w:r>
      <w:r w:rsidR="003F76EA" w:rsidRPr="003F76EA">
        <w:rPr>
          <w:rFonts w:cs="Arial-BoldMT"/>
          <w:bCs/>
          <w:sz w:val="24"/>
          <w:szCs w:val="20"/>
        </w:rPr>
        <w:t>on but est de garantir un certain revenu minimal à toute la population. Concrètement, l'</w:t>
      </w:r>
      <w:r w:rsidR="00B12403">
        <w:rPr>
          <w:rFonts w:cs="Arial-BoldMT"/>
          <w:bCs/>
          <w:sz w:val="24"/>
          <w:szCs w:val="20"/>
        </w:rPr>
        <w:t>aide</w:t>
      </w:r>
      <w:r w:rsidR="003F76EA" w:rsidRPr="003F76EA">
        <w:rPr>
          <w:rFonts w:cs="Arial-BoldMT"/>
          <w:bCs/>
          <w:sz w:val="24"/>
          <w:szCs w:val="20"/>
        </w:rPr>
        <w:t xml:space="preserve"> sociale inclut : </w:t>
      </w:r>
    </w:p>
    <w:p w14:paraId="1EC418F0" w14:textId="0900460A" w:rsidR="003F76EA" w:rsidRDefault="00EA694D" w:rsidP="00CF4953">
      <w:pPr>
        <w:pStyle w:val="ListParagraph"/>
        <w:numPr>
          <w:ilvl w:val="0"/>
          <w:numId w:val="21"/>
        </w:numPr>
        <w:ind w:left="1418"/>
        <w:jc w:val="both"/>
        <w:rPr>
          <w:rFonts w:cs="Arial-BoldMT"/>
          <w:bCs/>
          <w:sz w:val="24"/>
          <w:szCs w:val="20"/>
        </w:rPr>
      </w:pPr>
      <w:r>
        <w:rPr>
          <w:rFonts w:cs="Arial-BoldMT"/>
          <w:bCs/>
          <w:sz w:val="24"/>
          <w:szCs w:val="20"/>
        </w:rPr>
        <w:t xml:space="preserve">le revenu d’intégration et l’aide sociale au sens large </w:t>
      </w:r>
      <w:r w:rsidR="001848D6">
        <w:rPr>
          <w:rFonts w:cs="Arial-BoldMT"/>
          <w:bCs/>
          <w:sz w:val="24"/>
          <w:szCs w:val="20"/>
        </w:rPr>
        <w:t>(</w:t>
      </w:r>
      <w:r>
        <w:rPr>
          <w:rFonts w:cs="Arial-BoldMT"/>
          <w:bCs/>
          <w:sz w:val="24"/>
          <w:szCs w:val="20"/>
        </w:rPr>
        <w:t>qui relèvent de la compétence des CPAS de chaque commune</w:t>
      </w:r>
      <w:r w:rsidR="001848D6">
        <w:rPr>
          <w:rFonts w:cs="Arial-BoldMT"/>
          <w:bCs/>
          <w:sz w:val="24"/>
          <w:szCs w:val="20"/>
        </w:rPr>
        <w:t>)</w:t>
      </w:r>
      <w:r w:rsidR="00086971">
        <w:rPr>
          <w:rFonts w:cs="Arial-BoldMT"/>
          <w:bCs/>
          <w:sz w:val="24"/>
          <w:szCs w:val="20"/>
        </w:rPr>
        <w:t> ;</w:t>
      </w:r>
    </w:p>
    <w:p w14:paraId="085FBB74" w14:textId="71D0C632" w:rsidR="003F76EA" w:rsidRDefault="003F76EA" w:rsidP="00CF4953">
      <w:pPr>
        <w:pStyle w:val="ListParagraph"/>
        <w:numPr>
          <w:ilvl w:val="0"/>
          <w:numId w:val="21"/>
        </w:numPr>
        <w:ind w:left="1418"/>
        <w:jc w:val="both"/>
        <w:rPr>
          <w:rFonts w:cs="Arial-BoldMT"/>
          <w:bCs/>
          <w:sz w:val="24"/>
          <w:szCs w:val="20"/>
        </w:rPr>
      </w:pPr>
      <w:r w:rsidRPr="003F76EA">
        <w:rPr>
          <w:rFonts w:cs="Arial-BoldMT"/>
          <w:bCs/>
          <w:sz w:val="24"/>
          <w:szCs w:val="20"/>
        </w:rPr>
        <w:t>la garantie de revenus aux personnes âgées</w:t>
      </w:r>
      <w:r w:rsidR="00EA694D">
        <w:rPr>
          <w:rFonts w:cs="Arial-BoldMT"/>
          <w:bCs/>
          <w:sz w:val="24"/>
          <w:szCs w:val="20"/>
        </w:rPr>
        <w:t xml:space="preserve"> </w:t>
      </w:r>
      <w:r w:rsidR="00AD35F0">
        <w:rPr>
          <w:rFonts w:cs="Arial-BoldMT"/>
          <w:bCs/>
          <w:sz w:val="24"/>
          <w:szCs w:val="20"/>
        </w:rPr>
        <w:t>(</w:t>
      </w:r>
      <w:r w:rsidR="00EA694D">
        <w:rPr>
          <w:rFonts w:cs="Arial-BoldMT"/>
          <w:bCs/>
          <w:sz w:val="24"/>
          <w:szCs w:val="20"/>
        </w:rPr>
        <w:t>pour laquelle c’est le Service Fédéral des Pensions qui est compétent</w:t>
      </w:r>
      <w:r w:rsidR="00AD35F0">
        <w:rPr>
          <w:rFonts w:cs="Arial-BoldMT"/>
          <w:bCs/>
          <w:sz w:val="24"/>
          <w:szCs w:val="20"/>
        </w:rPr>
        <w:t>)</w:t>
      </w:r>
      <w:r w:rsidR="00EA694D">
        <w:rPr>
          <w:rFonts w:cs="Arial-BoldMT"/>
          <w:bCs/>
          <w:sz w:val="24"/>
          <w:szCs w:val="20"/>
        </w:rPr>
        <w:t xml:space="preserve"> </w:t>
      </w:r>
      <w:r w:rsidRPr="003F76EA">
        <w:rPr>
          <w:rFonts w:cs="Arial-BoldMT"/>
          <w:bCs/>
          <w:sz w:val="24"/>
          <w:szCs w:val="20"/>
        </w:rPr>
        <w:t xml:space="preserve"> ;</w:t>
      </w:r>
      <w:r w:rsidR="00934320" w:rsidRPr="00934320">
        <w:t xml:space="preserve"> </w:t>
      </w:r>
    </w:p>
    <w:p w14:paraId="5FA1D0CE" w14:textId="7E407D70" w:rsidR="003F76EA" w:rsidRPr="00086971" w:rsidRDefault="003F76EA" w:rsidP="00CF4953">
      <w:pPr>
        <w:pStyle w:val="ListParagraph"/>
        <w:numPr>
          <w:ilvl w:val="0"/>
          <w:numId w:val="21"/>
        </w:numPr>
        <w:ind w:left="1418"/>
        <w:rPr>
          <w:rFonts w:cs="Arial-BoldMT"/>
          <w:bCs/>
          <w:sz w:val="24"/>
          <w:szCs w:val="20"/>
        </w:rPr>
      </w:pPr>
      <w:r w:rsidRPr="00086971">
        <w:rPr>
          <w:rFonts w:cs="Arial-BoldMT"/>
          <w:bCs/>
          <w:sz w:val="24"/>
          <w:szCs w:val="20"/>
        </w:rPr>
        <w:t>les prestations familiales garanties</w:t>
      </w:r>
      <w:r w:rsidR="00AD35F0">
        <w:rPr>
          <w:rFonts w:cs="Arial-BoldMT"/>
          <w:bCs/>
          <w:sz w:val="24"/>
          <w:szCs w:val="20"/>
        </w:rPr>
        <w:t xml:space="preserve"> (</w:t>
      </w:r>
      <w:r w:rsidR="00086971" w:rsidRPr="00086971">
        <w:rPr>
          <w:rFonts w:cs="Arial-BoldMT"/>
          <w:bCs/>
          <w:sz w:val="24"/>
          <w:szCs w:val="20"/>
        </w:rPr>
        <w:t xml:space="preserve">qui sont, moyennant plusieurs conditions strictes, accordées par FAMIWAL, FAMIRIS, FONS ou le ministère de la Communauté germanophone  - département Famille et Affaires sociales en Communauté germanophone </w:t>
      </w:r>
      <w:r w:rsidR="00086971">
        <w:rPr>
          <w:rFonts w:cs="Arial-BoldMT"/>
          <w:bCs/>
          <w:sz w:val="24"/>
          <w:szCs w:val="20"/>
        </w:rPr>
        <w:t xml:space="preserve">en fonction du lieu de </w:t>
      </w:r>
      <w:r w:rsidR="00D909CE">
        <w:rPr>
          <w:rFonts w:cs="Arial-BoldMT"/>
          <w:bCs/>
          <w:sz w:val="24"/>
          <w:szCs w:val="20"/>
        </w:rPr>
        <w:t>domicile de l’enfant</w:t>
      </w:r>
      <w:r w:rsidR="00AD35F0">
        <w:rPr>
          <w:rFonts w:cs="Arial-BoldMT"/>
          <w:bCs/>
          <w:sz w:val="24"/>
          <w:szCs w:val="20"/>
        </w:rPr>
        <w:t>)</w:t>
      </w:r>
      <w:r w:rsidR="00086971">
        <w:rPr>
          <w:rFonts w:cs="Arial-BoldMT"/>
          <w:bCs/>
          <w:sz w:val="24"/>
          <w:szCs w:val="20"/>
        </w:rPr>
        <w:t xml:space="preserve"> </w:t>
      </w:r>
      <w:r w:rsidR="00086971" w:rsidRPr="00086971">
        <w:rPr>
          <w:rFonts w:cs="Arial-BoldMT"/>
          <w:bCs/>
          <w:sz w:val="24"/>
          <w:szCs w:val="20"/>
        </w:rPr>
        <w:t xml:space="preserve"> </w:t>
      </w:r>
      <w:r w:rsidRPr="00086971">
        <w:rPr>
          <w:rFonts w:cs="Arial-BoldMT"/>
          <w:bCs/>
          <w:sz w:val="24"/>
          <w:szCs w:val="20"/>
        </w:rPr>
        <w:t>;</w:t>
      </w:r>
    </w:p>
    <w:p w14:paraId="7D9A7817" w14:textId="74C917EB" w:rsidR="00DB5BAE" w:rsidRPr="00DB5BAE" w:rsidRDefault="003F76EA" w:rsidP="00CF4953">
      <w:pPr>
        <w:pStyle w:val="ListParagraph"/>
        <w:numPr>
          <w:ilvl w:val="0"/>
          <w:numId w:val="21"/>
        </w:numPr>
        <w:ind w:left="1418"/>
        <w:jc w:val="both"/>
        <w:rPr>
          <w:rFonts w:cs="Arial-BoldMT"/>
          <w:bCs/>
          <w:sz w:val="24"/>
          <w:szCs w:val="20"/>
        </w:rPr>
      </w:pPr>
      <w:r w:rsidRPr="003F76EA">
        <w:rPr>
          <w:rFonts w:cs="Arial-BoldMT"/>
          <w:bCs/>
          <w:sz w:val="24"/>
          <w:szCs w:val="20"/>
        </w:rPr>
        <w:t>les allocations aux personnes handicapées</w:t>
      </w:r>
      <w:r w:rsidR="00EA694D">
        <w:rPr>
          <w:rFonts w:cs="Arial-BoldMT"/>
          <w:bCs/>
          <w:sz w:val="24"/>
          <w:szCs w:val="20"/>
        </w:rPr>
        <w:t xml:space="preserve"> </w:t>
      </w:r>
      <w:r w:rsidR="00AD35F0">
        <w:rPr>
          <w:rFonts w:cs="Arial-BoldMT"/>
          <w:bCs/>
          <w:sz w:val="24"/>
          <w:szCs w:val="20"/>
        </w:rPr>
        <w:t>(</w:t>
      </w:r>
      <w:r w:rsidR="00EA694D">
        <w:rPr>
          <w:rFonts w:cs="Arial-BoldMT"/>
          <w:bCs/>
          <w:sz w:val="24"/>
          <w:szCs w:val="20"/>
        </w:rPr>
        <w:t xml:space="preserve">pour </w:t>
      </w:r>
      <w:r w:rsidR="00934320">
        <w:rPr>
          <w:rFonts w:cs="Arial-BoldMT"/>
          <w:bCs/>
          <w:sz w:val="24"/>
          <w:szCs w:val="20"/>
        </w:rPr>
        <w:t xml:space="preserve">lesquelles c’est le </w:t>
      </w:r>
      <w:r w:rsidR="00EA694D">
        <w:rPr>
          <w:rFonts w:cs="Arial-BoldMT"/>
          <w:bCs/>
          <w:sz w:val="24"/>
          <w:szCs w:val="20"/>
        </w:rPr>
        <w:t>SPF Séc</w:t>
      </w:r>
      <w:r w:rsidR="00934320">
        <w:rPr>
          <w:rFonts w:cs="Arial-BoldMT"/>
          <w:bCs/>
          <w:sz w:val="24"/>
          <w:szCs w:val="20"/>
        </w:rPr>
        <w:t>urité Sociale qui est compétent</w:t>
      </w:r>
      <w:r w:rsidR="00AD35F0">
        <w:rPr>
          <w:rFonts w:cs="Arial-BoldMT"/>
          <w:bCs/>
          <w:sz w:val="24"/>
          <w:szCs w:val="20"/>
        </w:rPr>
        <w:t>)</w:t>
      </w:r>
      <w:r w:rsidRPr="003F76EA">
        <w:rPr>
          <w:rFonts w:cs="Arial-BoldMT"/>
          <w:bCs/>
          <w:sz w:val="24"/>
          <w:szCs w:val="20"/>
        </w:rPr>
        <w:t>.</w:t>
      </w:r>
      <w:r w:rsidRPr="003F76EA">
        <w:t xml:space="preserve"> </w:t>
      </w:r>
    </w:p>
    <w:p w14:paraId="76632308" w14:textId="279E4E8E" w:rsidR="00044988" w:rsidRDefault="00332EE8" w:rsidP="0029345B">
      <w:pPr>
        <w:ind w:left="709"/>
        <w:jc w:val="both"/>
        <w:rPr>
          <w:rFonts w:cs="Arial-BoldMT"/>
          <w:bCs/>
          <w:sz w:val="24"/>
          <w:szCs w:val="20"/>
        </w:rPr>
      </w:pPr>
      <w:r>
        <w:rPr>
          <w:rFonts w:cs="Arial-BoldMT"/>
          <w:bCs/>
          <w:sz w:val="24"/>
          <w:szCs w:val="20"/>
        </w:rPr>
        <w:t xml:space="preserve">En matière </w:t>
      </w:r>
      <w:r w:rsidR="00086971">
        <w:rPr>
          <w:rFonts w:cs="Arial-BoldMT"/>
          <w:bCs/>
          <w:sz w:val="24"/>
          <w:szCs w:val="20"/>
        </w:rPr>
        <w:t xml:space="preserve">de revenu d’intégration et </w:t>
      </w:r>
      <w:r>
        <w:rPr>
          <w:rFonts w:cs="Arial-BoldMT"/>
          <w:bCs/>
          <w:sz w:val="24"/>
          <w:szCs w:val="20"/>
        </w:rPr>
        <w:t>d</w:t>
      </w:r>
      <w:r w:rsidR="00DB5BAE" w:rsidRPr="00DB5BAE">
        <w:rPr>
          <w:rFonts w:cs="Arial-BoldMT"/>
          <w:bCs/>
          <w:sz w:val="24"/>
          <w:szCs w:val="20"/>
        </w:rPr>
        <w:t xml:space="preserve">’aide sociale </w:t>
      </w:r>
      <w:r>
        <w:rPr>
          <w:rFonts w:cs="Arial-BoldMT"/>
          <w:bCs/>
          <w:sz w:val="24"/>
          <w:szCs w:val="20"/>
        </w:rPr>
        <w:t>au sens large</w:t>
      </w:r>
      <w:r w:rsidR="00DB5BAE" w:rsidRPr="00DB5BAE">
        <w:rPr>
          <w:rFonts w:cs="Arial-BoldMT"/>
          <w:bCs/>
          <w:sz w:val="24"/>
          <w:szCs w:val="20"/>
        </w:rPr>
        <w:t>, le CPAS</w:t>
      </w:r>
      <w:r w:rsidR="00156E1D">
        <w:rPr>
          <w:rFonts w:cs="Arial-BoldMT"/>
          <w:bCs/>
          <w:sz w:val="24"/>
          <w:szCs w:val="20"/>
        </w:rPr>
        <w:t xml:space="preserve"> (Centre Public d’</w:t>
      </w:r>
      <w:r w:rsidR="00D909CE">
        <w:rPr>
          <w:rFonts w:cs="Arial-BoldMT"/>
          <w:bCs/>
          <w:sz w:val="24"/>
          <w:szCs w:val="20"/>
        </w:rPr>
        <w:t>Action S</w:t>
      </w:r>
      <w:r w:rsidR="00156E1D" w:rsidRPr="00332EE8">
        <w:rPr>
          <w:rFonts w:cs="Arial-BoldMT"/>
          <w:bCs/>
          <w:sz w:val="24"/>
          <w:szCs w:val="20"/>
        </w:rPr>
        <w:t>ociale</w:t>
      </w:r>
      <w:r w:rsidR="00156E1D">
        <w:rPr>
          <w:rFonts w:cs="Arial-BoldMT"/>
          <w:bCs/>
          <w:sz w:val="24"/>
          <w:szCs w:val="20"/>
        </w:rPr>
        <w:t>)</w:t>
      </w:r>
      <w:r w:rsidR="00DB5BAE" w:rsidRPr="00DB5BAE">
        <w:rPr>
          <w:rFonts w:cs="Arial-BoldMT"/>
          <w:bCs/>
          <w:sz w:val="24"/>
          <w:szCs w:val="20"/>
        </w:rPr>
        <w:t xml:space="preserve"> de chaque commune a pour mission de permettre à chaque personne d'être en mesure de mener une existence conforme à la dignité humaine.</w:t>
      </w:r>
      <w:r w:rsidR="00DB5BAE">
        <w:rPr>
          <w:rFonts w:cs="Arial-BoldMT"/>
          <w:bCs/>
          <w:sz w:val="24"/>
          <w:szCs w:val="20"/>
        </w:rPr>
        <w:t xml:space="preserve"> </w:t>
      </w:r>
      <w:r w:rsidR="00044988" w:rsidRPr="00044988">
        <w:rPr>
          <w:rFonts w:cs="Arial-BoldMT"/>
          <w:bCs/>
          <w:sz w:val="24"/>
          <w:szCs w:val="20"/>
        </w:rPr>
        <w:t xml:space="preserve">Si, en raison de difficultés qu’elle traverse, une personne n’a plus les moyens de subvenir à ses besoins pour se nourrir, se vêtir, se loger, assurer son hygiène, ou avoir accès aux soins de santé, le CPAS </w:t>
      </w:r>
      <w:r w:rsidR="00A0159D">
        <w:rPr>
          <w:rFonts w:cs="Arial-BoldMT"/>
          <w:bCs/>
          <w:sz w:val="24"/>
          <w:szCs w:val="20"/>
        </w:rPr>
        <w:t>est</w:t>
      </w:r>
      <w:r w:rsidR="00044988" w:rsidRPr="00044988">
        <w:rPr>
          <w:rFonts w:cs="Arial-BoldMT"/>
          <w:bCs/>
          <w:sz w:val="24"/>
          <w:szCs w:val="20"/>
        </w:rPr>
        <w:t xml:space="preserve"> là pour l’aider.</w:t>
      </w:r>
      <w:r w:rsidR="00044988">
        <w:rPr>
          <w:rFonts w:cs="Arial-BoldMT"/>
          <w:bCs/>
          <w:sz w:val="24"/>
          <w:szCs w:val="20"/>
        </w:rPr>
        <w:t xml:space="preserve"> </w:t>
      </w:r>
    </w:p>
    <w:p w14:paraId="717CFE3F" w14:textId="2952A04A" w:rsidR="00332EE8" w:rsidRDefault="00044988" w:rsidP="0029345B">
      <w:pPr>
        <w:ind w:left="709"/>
        <w:jc w:val="both"/>
        <w:rPr>
          <w:rFonts w:cs="Arial-BoldMT"/>
          <w:bCs/>
          <w:sz w:val="24"/>
          <w:szCs w:val="20"/>
        </w:rPr>
      </w:pPr>
      <w:r w:rsidRPr="00044988">
        <w:rPr>
          <w:rFonts w:cs="Arial-BoldMT"/>
          <w:bCs/>
          <w:sz w:val="24"/>
          <w:szCs w:val="20"/>
        </w:rPr>
        <w:t>L’aide fournie par le CPAS peut prendre plusieurs formes. Elle dépend de la situation de la personne. Il p</w:t>
      </w:r>
      <w:r w:rsidR="00A0159D">
        <w:rPr>
          <w:rFonts w:cs="Arial-BoldMT"/>
          <w:bCs/>
          <w:sz w:val="24"/>
          <w:szCs w:val="20"/>
        </w:rPr>
        <w:t>eut</w:t>
      </w:r>
      <w:r w:rsidRPr="00044988">
        <w:rPr>
          <w:rFonts w:cs="Arial-BoldMT"/>
          <w:bCs/>
          <w:sz w:val="24"/>
          <w:szCs w:val="20"/>
        </w:rPr>
        <w:t xml:space="preserve"> s’agir d’une aide financière (revenu d'intégration ou aide sociale équivalente),</w:t>
      </w:r>
      <w:r w:rsidR="002971F7">
        <w:rPr>
          <w:rFonts w:cs="Arial-BoldMT"/>
          <w:bCs/>
          <w:sz w:val="24"/>
          <w:szCs w:val="20"/>
        </w:rPr>
        <w:t xml:space="preserve"> matérielle,</w:t>
      </w:r>
      <w:r w:rsidRPr="00044988">
        <w:rPr>
          <w:rFonts w:cs="Arial-BoldMT"/>
          <w:bCs/>
          <w:sz w:val="24"/>
          <w:szCs w:val="20"/>
        </w:rPr>
        <w:t xml:space="preserve"> psychosociale, médicale, etc. Le CPAS examine toute demande d’aide et propose les moyens les plus appropriés pour la satisfaire et répondre aux besoins de la personne.</w:t>
      </w:r>
    </w:p>
    <w:p w14:paraId="3145DC58" w14:textId="026EAA08" w:rsidR="00044988" w:rsidRDefault="00044988" w:rsidP="0029345B">
      <w:pPr>
        <w:ind w:left="709"/>
        <w:jc w:val="both"/>
        <w:rPr>
          <w:rFonts w:cs="Arial-BoldMT"/>
          <w:bCs/>
          <w:sz w:val="24"/>
          <w:szCs w:val="20"/>
        </w:rPr>
      </w:pPr>
      <w:r>
        <w:rPr>
          <w:rFonts w:cs="Arial-BoldMT"/>
          <w:bCs/>
          <w:sz w:val="24"/>
          <w:szCs w:val="20"/>
        </w:rPr>
        <w:t>Mais attention : l</w:t>
      </w:r>
      <w:r w:rsidR="00167C84" w:rsidRPr="00167C84">
        <w:rPr>
          <w:rFonts w:cs="Arial-BoldMT"/>
          <w:bCs/>
          <w:sz w:val="24"/>
          <w:szCs w:val="20"/>
        </w:rPr>
        <w:t>e droit à l'intégration sociale et l'aide sociale ont été conçus comme des droits résiduaires de la sécurité socia</w:t>
      </w:r>
      <w:r w:rsidR="00167C84">
        <w:rPr>
          <w:rFonts w:cs="Arial-BoldMT"/>
          <w:bCs/>
          <w:sz w:val="24"/>
          <w:szCs w:val="20"/>
        </w:rPr>
        <w:t>le</w:t>
      </w:r>
      <w:r w:rsidR="00167C84" w:rsidRPr="00167C84">
        <w:rPr>
          <w:rFonts w:cs="Arial-BoldMT"/>
          <w:bCs/>
          <w:sz w:val="24"/>
          <w:szCs w:val="20"/>
        </w:rPr>
        <w:t>. Ce n'est donc que lorsque la personne n'a droit à aucune autre prestation de la sécurité sociale que l'aide du CPAS peut intervenir.</w:t>
      </w:r>
      <w:r w:rsidR="00167C84">
        <w:rPr>
          <w:rFonts w:cs="Arial-BoldMT"/>
          <w:bCs/>
          <w:sz w:val="24"/>
          <w:szCs w:val="20"/>
        </w:rPr>
        <w:t xml:space="preserve"> </w:t>
      </w:r>
    </w:p>
    <w:p w14:paraId="6B17444C" w14:textId="0F8DEB44" w:rsidR="00332EE8" w:rsidRDefault="00332EE8" w:rsidP="00D036B5">
      <w:pPr>
        <w:spacing w:after="0"/>
        <w:ind w:left="709"/>
        <w:rPr>
          <w:rFonts w:cs="Arial-BoldMT"/>
          <w:bCs/>
          <w:sz w:val="24"/>
          <w:szCs w:val="20"/>
        </w:rPr>
      </w:pPr>
      <w:r w:rsidRPr="00332EE8">
        <w:rPr>
          <w:rFonts w:cs="Arial-BoldMT"/>
          <w:bCs/>
          <w:sz w:val="24"/>
          <w:szCs w:val="20"/>
        </w:rPr>
        <w:t>Le C</w:t>
      </w:r>
      <w:r w:rsidR="00156E1D">
        <w:rPr>
          <w:rFonts w:cs="Arial-BoldMT"/>
          <w:bCs/>
          <w:sz w:val="24"/>
          <w:szCs w:val="20"/>
        </w:rPr>
        <w:t>PAS</w:t>
      </w:r>
      <w:r w:rsidRPr="00332EE8">
        <w:rPr>
          <w:rFonts w:cs="Arial-BoldMT"/>
          <w:bCs/>
          <w:sz w:val="24"/>
          <w:szCs w:val="20"/>
        </w:rPr>
        <w:t xml:space="preserve"> est amené à octroyer (o</w:t>
      </w:r>
      <w:r>
        <w:rPr>
          <w:rFonts w:cs="Arial-BoldMT"/>
          <w:bCs/>
          <w:sz w:val="24"/>
          <w:szCs w:val="20"/>
        </w:rPr>
        <w:t>u refuser) toute forme d’aide :</w:t>
      </w:r>
    </w:p>
    <w:p w14:paraId="3D1EB699" w14:textId="4B548BDD" w:rsidR="005F61EB" w:rsidRPr="005F61EB" w:rsidRDefault="005F61EB" w:rsidP="00CF4953">
      <w:pPr>
        <w:pStyle w:val="ListParagraph"/>
        <w:numPr>
          <w:ilvl w:val="0"/>
          <w:numId w:val="21"/>
        </w:numPr>
        <w:ind w:left="1418"/>
        <w:jc w:val="both"/>
        <w:rPr>
          <w:rFonts w:cs="Arial-BoldMT"/>
          <w:bCs/>
          <w:sz w:val="24"/>
          <w:szCs w:val="20"/>
        </w:rPr>
      </w:pPr>
      <w:r>
        <w:rPr>
          <w:rFonts w:cs="Arial-BoldMT"/>
          <w:bCs/>
          <w:sz w:val="24"/>
          <w:szCs w:val="20"/>
        </w:rPr>
        <w:t>aide financière ;</w:t>
      </w:r>
    </w:p>
    <w:p w14:paraId="5E4FDA7B" w14:textId="13A270C8" w:rsidR="005F61EB" w:rsidRPr="005F61EB" w:rsidRDefault="00A0159D" w:rsidP="00CF4953">
      <w:pPr>
        <w:pStyle w:val="ListParagraph"/>
        <w:numPr>
          <w:ilvl w:val="0"/>
          <w:numId w:val="21"/>
        </w:numPr>
        <w:ind w:left="1418"/>
        <w:jc w:val="both"/>
        <w:rPr>
          <w:rFonts w:cs="Arial-BoldMT"/>
          <w:bCs/>
          <w:sz w:val="24"/>
          <w:szCs w:val="20"/>
        </w:rPr>
      </w:pPr>
      <w:r>
        <w:rPr>
          <w:rFonts w:cs="Arial-BoldMT"/>
          <w:bCs/>
          <w:sz w:val="24"/>
          <w:szCs w:val="20"/>
        </w:rPr>
        <w:t xml:space="preserve">aide au </w:t>
      </w:r>
      <w:r w:rsidR="005F61EB">
        <w:rPr>
          <w:rFonts w:cs="Arial-BoldMT"/>
          <w:bCs/>
          <w:sz w:val="24"/>
          <w:szCs w:val="20"/>
        </w:rPr>
        <w:t>logement ;</w:t>
      </w:r>
    </w:p>
    <w:p w14:paraId="387D84CA" w14:textId="67CE6751" w:rsidR="005F61EB" w:rsidRPr="005F61EB" w:rsidRDefault="005F61EB" w:rsidP="00CF4953">
      <w:pPr>
        <w:pStyle w:val="ListParagraph"/>
        <w:numPr>
          <w:ilvl w:val="0"/>
          <w:numId w:val="21"/>
        </w:numPr>
        <w:ind w:left="1418"/>
        <w:jc w:val="both"/>
        <w:rPr>
          <w:rFonts w:cs="Arial-BoldMT"/>
          <w:bCs/>
          <w:sz w:val="24"/>
          <w:szCs w:val="20"/>
        </w:rPr>
      </w:pPr>
      <w:r w:rsidRPr="005F61EB">
        <w:rPr>
          <w:rFonts w:cs="Arial-BoldMT"/>
          <w:bCs/>
          <w:sz w:val="24"/>
          <w:szCs w:val="20"/>
        </w:rPr>
        <w:t>aide médicale</w:t>
      </w:r>
      <w:r>
        <w:rPr>
          <w:rFonts w:cs="Arial-BoldMT"/>
          <w:bCs/>
          <w:sz w:val="24"/>
          <w:szCs w:val="20"/>
        </w:rPr>
        <w:t> ;</w:t>
      </w:r>
      <w:r w:rsidRPr="005F61EB">
        <w:rPr>
          <w:rFonts w:cs="Arial-BoldMT"/>
          <w:bCs/>
          <w:sz w:val="24"/>
          <w:szCs w:val="20"/>
        </w:rPr>
        <w:t xml:space="preserve"> </w:t>
      </w:r>
    </w:p>
    <w:p w14:paraId="425C06A2" w14:textId="33DB0696" w:rsidR="005F61EB" w:rsidRPr="005F61EB" w:rsidRDefault="005F61EB" w:rsidP="00CF4953">
      <w:pPr>
        <w:pStyle w:val="ListParagraph"/>
        <w:numPr>
          <w:ilvl w:val="0"/>
          <w:numId w:val="21"/>
        </w:numPr>
        <w:ind w:left="1418"/>
        <w:jc w:val="both"/>
        <w:rPr>
          <w:rFonts w:cs="Arial-BoldMT"/>
          <w:bCs/>
          <w:sz w:val="24"/>
          <w:szCs w:val="20"/>
        </w:rPr>
      </w:pPr>
      <w:r w:rsidRPr="005F61EB">
        <w:rPr>
          <w:rFonts w:cs="Arial-BoldMT"/>
          <w:bCs/>
          <w:sz w:val="24"/>
          <w:szCs w:val="20"/>
        </w:rPr>
        <w:lastRenderedPageBreak/>
        <w:t>aide et les soins à domicile</w:t>
      </w:r>
      <w:r>
        <w:rPr>
          <w:rFonts w:cs="Arial-BoldMT"/>
          <w:bCs/>
          <w:sz w:val="24"/>
          <w:szCs w:val="20"/>
        </w:rPr>
        <w:t> ;</w:t>
      </w:r>
      <w:r w:rsidRPr="005F61EB">
        <w:rPr>
          <w:rFonts w:cs="Arial-BoldMT"/>
          <w:bCs/>
          <w:sz w:val="24"/>
          <w:szCs w:val="20"/>
        </w:rPr>
        <w:t xml:space="preserve"> </w:t>
      </w:r>
    </w:p>
    <w:p w14:paraId="00A23C00" w14:textId="3E375CD6" w:rsidR="005F61EB" w:rsidRPr="005F61EB" w:rsidRDefault="005F61EB" w:rsidP="00CF4953">
      <w:pPr>
        <w:pStyle w:val="ListParagraph"/>
        <w:numPr>
          <w:ilvl w:val="0"/>
          <w:numId w:val="21"/>
        </w:numPr>
        <w:ind w:left="1418"/>
        <w:jc w:val="both"/>
        <w:rPr>
          <w:rFonts w:cs="Arial-BoldMT"/>
          <w:bCs/>
          <w:sz w:val="24"/>
          <w:szCs w:val="20"/>
        </w:rPr>
      </w:pPr>
      <w:r w:rsidRPr="005F61EB">
        <w:rPr>
          <w:rFonts w:cs="Arial-BoldMT"/>
          <w:bCs/>
          <w:sz w:val="24"/>
          <w:szCs w:val="20"/>
        </w:rPr>
        <w:t>médiation de dettes</w:t>
      </w:r>
      <w:r>
        <w:rPr>
          <w:rFonts w:cs="Arial-BoldMT"/>
          <w:bCs/>
          <w:sz w:val="24"/>
          <w:szCs w:val="20"/>
        </w:rPr>
        <w:t> ;</w:t>
      </w:r>
      <w:r w:rsidRPr="005F61EB">
        <w:rPr>
          <w:rFonts w:cs="Arial-BoldMT"/>
          <w:bCs/>
          <w:sz w:val="24"/>
          <w:szCs w:val="20"/>
        </w:rPr>
        <w:t xml:space="preserve"> </w:t>
      </w:r>
    </w:p>
    <w:p w14:paraId="6AE481A5" w14:textId="6FDD4A41" w:rsidR="005F61EB" w:rsidRPr="005F61EB" w:rsidRDefault="005F61EB" w:rsidP="00CF4953">
      <w:pPr>
        <w:pStyle w:val="ListParagraph"/>
        <w:numPr>
          <w:ilvl w:val="0"/>
          <w:numId w:val="21"/>
        </w:numPr>
        <w:ind w:left="1418"/>
        <w:jc w:val="both"/>
        <w:rPr>
          <w:rFonts w:cs="Arial-BoldMT"/>
          <w:bCs/>
          <w:sz w:val="24"/>
          <w:szCs w:val="20"/>
        </w:rPr>
      </w:pPr>
      <w:r>
        <w:rPr>
          <w:rFonts w:cs="Arial-BoldMT"/>
          <w:bCs/>
          <w:sz w:val="24"/>
          <w:szCs w:val="20"/>
        </w:rPr>
        <w:t>aide psychosociale ;</w:t>
      </w:r>
    </w:p>
    <w:p w14:paraId="5B4E993E" w14:textId="51BB9DFD" w:rsidR="005F61EB" w:rsidRPr="005F61EB" w:rsidRDefault="005F61EB" w:rsidP="00CF4953">
      <w:pPr>
        <w:pStyle w:val="ListParagraph"/>
        <w:numPr>
          <w:ilvl w:val="0"/>
          <w:numId w:val="21"/>
        </w:numPr>
        <w:ind w:left="1418"/>
        <w:jc w:val="both"/>
        <w:rPr>
          <w:rFonts w:cs="Arial-BoldMT"/>
          <w:bCs/>
          <w:sz w:val="24"/>
          <w:szCs w:val="20"/>
        </w:rPr>
      </w:pPr>
      <w:r w:rsidRPr="005F61EB">
        <w:rPr>
          <w:rFonts w:cs="Arial-BoldMT"/>
          <w:bCs/>
          <w:sz w:val="24"/>
          <w:szCs w:val="20"/>
        </w:rPr>
        <w:t>assistance judiciaire</w:t>
      </w:r>
      <w:r>
        <w:rPr>
          <w:rFonts w:cs="Arial-BoldMT"/>
          <w:bCs/>
          <w:sz w:val="24"/>
          <w:szCs w:val="20"/>
        </w:rPr>
        <w:t> ;</w:t>
      </w:r>
      <w:r w:rsidRPr="005F61EB">
        <w:rPr>
          <w:rFonts w:cs="Arial-BoldMT"/>
          <w:bCs/>
          <w:sz w:val="24"/>
          <w:szCs w:val="20"/>
        </w:rPr>
        <w:t xml:space="preserve"> </w:t>
      </w:r>
    </w:p>
    <w:p w14:paraId="7239B4AA" w14:textId="36EA2C9B" w:rsidR="005F61EB" w:rsidRPr="005F61EB" w:rsidRDefault="005F61EB" w:rsidP="00CF4953">
      <w:pPr>
        <w:pStyle w:val="ListParagraph"/>
        <w:numPr>
          <w:ilvl w:val="0"/>
          <w:numId w:val="21"/>
        </w:numPr>
        <w:ind w:left="1418"/>
        <w:jc w:val="both"/>
        <w:rPr>
          <w:rFonts w:cs="Arial-BoldMT"/>
          <w:bCs/>
          <w:sz w:val="24"/>
          <w:szCs w:val="20"/>
        </w:rPr>
      </w:pPr>
      <w:r w:rsidRPr="005F61EB">
        <w:rPr>
          <w:rFonts w:cs="Arial-BoldMT"/>
          <w:bCs/>
          <w:sz w:val="24"/>
          <w:szCs w:val="20"/>
        </w:rPr>
        <w:t>accompagnement et assistance financière concernant l'approvisionnement en énergie</w:t>
      </w:r>
      <w:r>
        <w:rPr>
          <w:rFonts w:cs="Arial-BoldMT"/>
          <w:bCs/>
          <w:sz w:val="24"/>
          <w:szCs w:val="20"/>
        </w:rPr>
        <w:t> ;</w:t>
      </w:r>
      <w:r w:rsidRPr="005F61EB">
        <w:rPr>
          <w:rFonts w:cs="Arial-BoldMT"/>
          <w:bCs/>
          <w:sz w:val="24"/>
          <w:szCs w:val="20"/>
        </w:rPr>
        <w:t xml:space="preserve"> </w:t>
      </w:r>
    </w:p>
    <w:p w14:paraId="1050F78A" w14:textId="77777777" w:rsidR="005F61EB" w:rsidRDefault="005F61EB" w:rsidP="00CF4953">
      <w:pPr>
        <w:pStyle w:val="ListParagraph"/>
        <w:numPr>
          <w:ilvl w:val="0"/>
          <w:numId w:val="21"/>
        </w:numPr>
        <w:ind w:left="1418"/>
        <w:jc w:val="both"/>
        <w:rPr>
          <w:rFonts w:cs="Arial-BoldMT"/>
          <w:bCs/>
          <w:sz w:val="24"/>
          <w:szCs w:val="20"/>
        </w:rPr>
      </w:pPr>
      <w:r w:rsidRPr="005F61EB">
        <w:rPr>
          <w:rFonts w:cs="Arial-BoldMT"/>
          <w:bCs/>
          <w:sz w:val="24"/>
          <w:szCs w:val="20"/>
        </w:rPr>
        <w:t>...</w:t>
      </w:r>
    </w:p>
    <w:p w14:paraId="0C7405A3" w14:textId="5054BBF4" w:rsidR="00DB5BAE" w:rsidRPr="005F61EB" w:rsidRDefault="00167C84" w:rsidP="0029345B">
      <w:pPr>
        <w:ind w:left="709"/>
        <w:rPr>
          <w:rFonts w:cs="Arial-BoldMT"/>
          <w:bCs/>
          <w:sz w:val="24"/>
          <w:szCs w:val="20"/>
        </w:rPr>
      </w:pPr>
      <w:r w:rsidRPr="005F61EB">
        <w:rPr>
          <w:rFonts w:cs="Arial-BoldMT"/>
          <w:bCs/>
          <w:sz w:val="24"/>
          <w:szCs w:val="20"/>
        </w:rPr>
        <w:t xml:space="preserve">Pour en savoir plus sur les missions du CPAS : </w:t>
      </w:r>
      <w:hyperlink r:id="rId33" w:history="1">
        <w:r w:rsidRPr="005F61EB">
          <w:rPr>
            <w:rStyle w:val="Hyperlink"/>
            <w:rFonts w:cs="Arial-BoldMT"/>
            <w:bCs/>
            <w:sz w:val="24"/>
            <w:szCs w:val="20"/>
          </w:rPr>
          <w:t>https://www.socialsecurity.be/citizen/fr/aide-cpas/aide-financiere/que-fait-un-cpas</w:t>
        </w:r>
      </w:hyperlink>
      <w:r w:rsidRPr="005F61EB">
        <w:rPr>
          <w:rFonts w:cs="Arial-BoldMT"/>
          <w:bCs/>
          <w:sz w:val="24"/>
          <w:szCs w:val="20"/>
        </w:rPr>
        <w:t xml:space="preserve"> </w:t>
      </w:r>
      <w:r w:rsidR="00086971" w:rsidRPr="005F61EB">
        <w:rPr>
          <w:rFonts w:cs="Arial-BoldMT"/>
          <w:bCs/>
          <w:sz w:val="24"/>
          <w:szCs w:val="20"/>
        </w:rPr>
        <w:t xml:space="preserve"> </w:t>
      </w:r>
    </w:p>
    <w:p w14:paraId="37148D65" w14:textId="363FDFDA" w:rsidR="00433C09" w:rsidRPr="00433C09" w:rsidRDefault="00C1458B" w:rsidP="00433C09">
      <w:pPr>
        <w:pStyle w:val="Heading2"/>
      </w:pPr>
      <w:r w:rsidRPr="00156E1D">
        <w:t>Observe</w:t>
      </w:r>
      <w:r w:rsidR="00D312AA" w:rsidRPr="00156E1D">
        <w:t>r</w:t>
      </w:r>
      <w:r w:rsidR="00433C09">
        <w:t xml:space="preserve"> les profils suivants et </w:t>
      </w:r>
      <w:r w:rsidR="00BA6962">
        <w:t>i</w:t>
      </w:r>
      <w:r w:rsidR="00433C09" w:rsidRPr="00433C09">
        <w:t>ndiquer à l’aide d’une croix</w:t>
      </w:r>
      <w:r w:rsidR="00BA6962">
        <w:t xml:space="preserve">, dans le tableau qui suit, </w:t>
      </w:r>
      <w:r w:rsidR="00433C09" w:rsidRPr="00433C09">
        <w:t>si l’aide présentée émane de la sécurité sociale ou de l’aide sociale, assurée au niveau local par les CPAS.  Reporter le nom du/de la personne susceptible de bénéficier de l’aide dans la dernière colonne.</w:t>
      </w:r>
    </w:p>
    <w:p w14:paraId="685ECD8A" w14:textId="13877B11" w:rsidR="00C1458B" w:rsidRPr="00987181" w:rsidRDefault="00CF4953" w:rsidP="00987181">
      <w:r>
        <w:rPr>
          <w:rFonts w:cs="Arial-BoldMT"/>
          <w:bCs/>
          <w:noProof/>
          <w:sz w:val="24"/>
          <w:szCs w:val="20"/>
          <w:lang w:eastAsia="fr-BE"/>
        </w:rPr>
        <mc:AlternateContent>
          <mc:Choice Requires="wps">
            <w:drawing>
              <wp:anchor distT="0" distB="0" distL="114300" distR="114300" simplePos="0" relativeHeight="252104704" behindDoc="0" locked="0" layoutInCell="1" allowOverlap="1" wp14:anchorId="044DEA6F" wp14:editId="47077329">
                <wp:simplePos x="0" y="0"/>
                <wp:positionH relativeFrom="margin">
                  <wp:align>right</wp:align>
                </wp:positionH>
                <wp:positionV relativeFrom="paragraph">
                  <wp:posOffset>74295</wp:posOffset>
                </wp:positionV>
                <wp:extent cx="2234565" cy="1047750"/>
                <wp:effectExtent l="0" t="0" r="13335" b="19050"/>
                <wp:wrapNone/>
                <wp:docPr id="955" name="Rounded Rectangle 955"/>
                <wp:cNvGraphicFramePr/>
                <a:graphic xmlns:a="http://schemas.openxmlformats.org/drawingml/2006/main">
                  <a:graphicData uri="http://schemas.microsoft.com/office/word/2010/wordprocessingShape">
                    <wps:wsp>
                      <wps:cNvSpPr/>
                      <wps:spPr>
                        <a:xfrm>
                          <a:off x="0" y="0"/>
                          <a:ext cx="2234565" cy="104775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638565D5" w14:textId="4832C238" w:rsidR="00F96822" w:rsidRDefault="00F96822" w:rsidP="00C1458B">
                            <w:pPr>
                              <w:spacing w:after="0" w:line="240" w:lineRule="auto"/>
                            </w:pPr>
                            <w:r>
                              <w:t>2. Marie est l’heureuse maman d’un petit Kenzo – elle est indépendante et devra rapidement reprendre le travail.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4DEA6F" id="Rounded Rectangle 955" o:spid="_x0000_s1047" style="position:absolute;margin-left:124.75pt;margin-top:5.85pt;width:175.95pt;height:82.5pt;z-index:252104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" fillcolor="white [3201]" strokecolor="#5b9bd5 [3204]" strokeweight="1pt">
                <v:stroke joinstyle="miter"/>
                <v:textbox>
                  <w:txbxContent>
                    <w:p w14:paraId="638565D5" w14:textId="4832C238" w:rsidR="00F96822" w:rsidRDefault="00F96822" w:rsidP="00C1458B">
                      <w:pPr>
                        <w:spacing w:after="0" w:line="240" w:lineRule="auto"/>
                      </w:pPr>
                      <w:r>
                        <w:t>2. Marie est l’heureuse maman d’un petit Kenzo – elle est indépendante et devra rapidement reprendre le travail.</w:t>
                      </w:r>
                    </w:p>
                  </w:txbxContent>
                </v:textbox>
                <w10:wrap anchorx="margin"/>
              </v:roundrect>
            </w:pict>
          </mc:Fallback>
        </mc:AlternateContent>
      </w:r>
      <w:r>
        <w:rPr>
          <w:rFonts w:cs="Arial-BoldMT"/>
          <w:bCs/>
          <w:noProof/>
          <w:sz w:val="24"/>
          <w:szCs w:val="20"/>
          <w:lang w:eastAsia="fr-BE"/>
        </w:rPr>
        <w:drawing>
          <wp:anchor distT="0" distB="0" distL="114300" distR="114300" simplePos="0" relativeHeight="252112896" behindDoc="0" locked="0" layoutInCell="1" allowOverlap="1" wp14:anchorId="4C65CA19" wp14:editId="0DE40294">
            <wp:simplePos x="0" y="0"/>
            <wp:positionH relativeFrom="column">
              <wp:posOffset>1582420</wp:posOffset>
            </wp:positionH>
            <wp:positionV relativeFrom="paragraph">
              <wp:posOffset>148590</wp:posOffset>
            </wp:positionV>
            <wp:extent cx="1442085" cy="962025"/>
            <wp:effectExtent l="133350" t="114300" r="100965" b="142875"/>
            <wp:wrapNone/>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 name="shutterstock_339693788.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42085" cy="962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cs="Arial-BoldMT"/>
          <w:bCs/>
          <w:noProof/>
          <w:sz w:val="24"/>
          <w:szCs w:val="20"/>
          <w:lang w:eastAsia="fr-BE"/>
        </w:rPr>
        <w:drawing>
          <wp:anchor distT="0" distB="0" distL="114300" distR="114300" simplePos="0" relativeHeight="252111872" behindDoc="0" locked="0" layoutInCell="1" allowOverlap="1" wp14:anchorId="4CC1E0BF" wp14:editId="521A7601">
            <wp:simplePos x="0" y="0"/>
            <wp:positionH relativeFrom="column">
              <wp:posOffset>3868420</wp:posOffset>
            </wp:positionH>
            <wp:positionV relativeFrom="paragraph">
              <wp:posOffset>979170</wp:posOffset>
            </wp:positionV>
            <wp:extent cx="1569720" cy="1041400"/>
            <wp:effectExtent l="133350" t="114300" r="106680" b="139700"/>
            <wp:wrapNone/>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 name="shutterstock_58142125.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69720" cy="1041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cs="Arial-BoldMT"/>
          <w:bCs/>
          <w:noProof/>
          <w:sz w:val="24"/>
          <w:szCs w:val="20"/>
          <w:lang w:eastAsia="fr-BE"/>
        </w:rPr>
        <mc:AlternateContent>
          <mc:Choice Requires="wps">
            <w:drawing>
              <wp:anchor distT="0" distB="0" distL="114300" distR="114300" simplePos="0" relativeHeight="252103680" behindDoc="0" locked="0" layoutInCell="1" allowOverlap="1" wp14:anchorId="3D879069" wp14:editId="54205B1F">
                <wp:simplePos x="0" y="0"/>
                <wp:positionH relativeFrom="column">
                  <wp:posOffset>5080</wp:posOffset>
                </wp:positionH>
                <wp:positionV relativeFrom="paragraph">
                  <wp:posOffset>76200</wp:posOffset>
                </wp:positionV>
                <wp:extent cx="1638300" cy="1085850"/>
                <wp:effectExtent l="0" t="0" r="19050" b="19050"/>
                <wp:wrapNone/>
                <wp:docPr id="954" name="Rounded Rectangle 954"/>
                <wp:cNvGraphicFramePr/>
                <a:graphic xmlns:a="http://schemas.openxmlformats.org/drawingml/2006/main">
                  <a:graphicData uri="http://schemas.microsoft.com/office/word/2010/wordprocessingShape">
                    <wps:wsp>
                      <wps:cNvSpPr/>
                      <wps:spPr>
                        <a:xfrm>
                          <a:off x="0" y="0"/>
                          <a:ext cx="1638300" cy="108585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2FA4E22B" w14:textId="3DF4EA83" w:rsidR="00F96822" w:rsidRDefault="00F96822" w:rsidP="00CF4953">
                            <w:pPr>
                              <w:spacing w:after="0" w:line="240" w:lineRule="auto"/>
                            </w:pPr>
                            <w:r>
                              <w:t>1. Pierre effectue son dernier mois de travail et pourra alors prendre une retraite bien méritée.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879069" id="Rounded Rectangle 954" o:spid="_x0000_s1048" style="position:absolute;margin-left:.4pt;margin-top:6pt;width:129pt;height:85.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" fillcolor="white [3201]" strokecolor="#5b9bd5 [3204]" strokeweight="1pt">
                <v:stroke joinstyle="miter"/>
                <v:textbox>
                  <w:txbxContent>
                    <w:p w14:paraId="2FA4E22B" w14:textId="3DF4EA83" w:rsidR="00F96822" w:rsidRDefault="00F96822" w:rsidP="00CF4953">
                      <w:pPr>
                        <w:spacing w:after="0" w:line="240" w:lineRule="auto"/>
                      </w:pPr>
                      <w:r>
                        <w:t>1. Pierre effectue son dernier mois de travail et pourra alors prendre une retraite bien méritée.</w:t>
                      </w:r>
                    </w:p>
                  </w:txbxContent>
                </v:textbox>
              </v:roundrect>
            </w:pict>
          </mc:Fallback>
        </mc:AlternateContent>
      </w:r>
    </w:p>
    <w:p w14:paraId="18001129" w14:textId="4C38FB99" w:rsidR="00C1458B" w:rsidRDefault="00C1458B" w:rsidP="00C1458B">
      <w:pPr>
        <w:rPr>
          <w:rFonts w:cs="Arial-BoldMT"/>
          <w:bCs/>
          <w:sz w:val="24"/>
          <w:szCs w:val="20"/>
        </w:rPr>
      </w:pPr>
    </w:p>
    <w:p w14:paraId="559F0632" w14:textId="77777777" w:rsidR="00C1458B" w:rsidRDefault="00C1458B" w:rsidP="00C1458B">
      <w:pPr>
        <w:rPr>
          <w:rFonts w:cs="Arial-BoldMT"/>
          <w:bCs/>
          <w:sz w:val="24"/>
          <w:szCs w:val="20"/>
        </w:rPr>
      </w:pPr>
    </w:p>
    <w:p w14:paraId="50BD7DC3" w14:textId="77777777" w:rsidR="00C1458B" w:rsidRDefault="00C1458B" w:rsidP="00C1458B">
      <w:pPr>
        <w:rPr>
          <w:rFonts w:cs="Arial-BoldMT"/>
          <w:bCs/>
          <w:sz w:val="24"/>
          <w:szCs w:val="20"/>
        </w:rPr>
      </w:pPr>
    </w:p>
    <w:p w14:paraId="108E7444" w14:textId="7CEF2339" w:rsidR="00C1458B" w:rsidRPr="00D5476D" w:rsidRDefault="00CF4953" w:rsidP="00C1458B">
      <w:pPr>
        <w:rPr>
          <w:rFonts w:cs="Arial-BoldMT"/>
          <w:bCs/>
          <w:sz w:val="24"/>
          <w:szCs w:val="20"/>
        </w:rPr>
      </w:pPr>
      <w:r>
        <w:rPr>
          <w:rFonts w:cs="Arial-BoldMT"/>
          <w:bCs/>
          <w:noProof/>
          <w:sz w:val="24"/>
          <w:szCs w:val="20"/>
          <w:lang w:eastAsia="fr-BE"/>
        </w:rPr>
        <w:drawing>
          <wp:anchor distT="0" distB="0" distL="114300" distR="114300" simplePos="0" relativeHeight="252115968" behindDoc="0" locked="0" layoutInCell="1" allowOverlap="1" wp14:anchorId="20D79B9C" wp14:editId="5F386B6D">
            <wp:simplePos x="0" y="0"/>
            <wp:positionH relativeFrom="margin">
              <wp:posOffset>137795</wp:posOffset>
            </wp:positionH>
            <wp:positionV relativeFrom="paragraph">
              <wp:posOffset>234315</wp:posOffset>
            </wp:positionV>
            <wp:extent cx="1143000" cy="719455"/>
            <wp:effectExtent l="114300" t="114300" r="114300" b="13779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ccidente_laboral370.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43000" cy="7194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cs="Arial-BoldMT"/>
          <w:bCs/>
          <w:noProof/>
          <w:sz w:val="24"/>
          <w:szCs w:val="20"/>
          <w:lang w:eastAsia="fr-BE"/>
        </w:rPr>
        <mc:AlternateContent>
          <mc:Choice Requires="wps">
            <w:drawing>
              <wp:anchor distT="0" distB="0" distL="114300" distR="114300" simplePos="0" relativeHeight="252107776" behindDoc="0" locked="0" layoutInCell="1" allowOverlap="1" wp14:anchorId="713613EF" wp14:editId="77CA75E9">
                <wp:simplePos x="0" y="0"/>
                <wp:positionH relativeFrom="column">
                  <wp:posOffset>1275715</wp:posOffset>
                </wp:positionH>
                <wp:positionV relativeFrom="paragraph">
                  <wp:posOffset>84455</wp:posOffset>
                </wp:positionV>
                <wp:extent cx="2087880" cy="1058545"/>
                <wp:effectExtent l="0" t="0" r="26670" b="27305"/>
                <wp:wrapNone/>
                <wp:docPr id="38" name="Rounded Rectangle 38"/>
                <wp:cNvGraphicFramePr/>
                <a:graphic xmlns:a="http://schemas.openxmlformats.org/drawingml/2006/main">
                  <a:graphicData uri="http://schemas.microsoft.com/office/word/2010/wordprocessingShape">
                    <wps:wsp>
                      <wps:cNvSpPr/>
                      <wps:spPr>
                        <a:xfrm>
                          <a:off x="0" y="0"/>
                          <a:ext cx="2087880" cy="105854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37CBF7EB" w14:textId="6B16A8AA" w:rsidR="00F96822" w:rsidRDefault="00F96822" w:rsidP="00C1458B">
                            <w:pPr>
                              <w:spacing w:after="0" w:line="240" w:lineRule="auto"/>
                            </w:pPr>
                            <w:r>
                              <w:t>3. Naïm vient d’avoir un accident de travail et il ne pourra pas reprendre son travail avant quelques semaines.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3613EF" id="Rounded Rectangle 38" o:spid="_x0000_s1049" style="position:absolute;margin-left:100.45pt;margin-top:6.65pt;width:164.4pt;height:83.3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" fillcolor="white [3201]" strokecolor="#5b9bd5 [3204]" strokeweight="1pt">
                <v:stroke joinstyle="miter"/>
                <v:textbox>
                  <w:txbxContent>
                    <w:p w14:paraId="37CBF7EB" w14:textId="6B16A8AA" w:rsidR="00F96822" w:rsidRDefault="00F96822" w:rsidP="00C1458B">
                      <w:pPr>
                        <w:spacing w:after="0" w:line="240" w:lineRule="auto"/>
                      </w:pPr>
                      <w:r>
                        <w:t>3. Naïm vient d’avoir un accident de travail et il ne pourra pas reprendre son travail avant quelques semaines.</w:t>
                      </w:r>
                    </w:p>
                  </w:txbxContent>
                </v:textbox>
              </v:roundrect>
            </w:pict>
          </mc:Fallback>
        </mc:AlternateContent>
      </w:r>
    </w:p>
    <w:p w14:paraId="54A01D38" w14:textId="30A6295D" w:rsidR="00DB5BAE" w:rsidRDefault="00FD6FA1" w:rsidP="00C1458B">
      <w:pPr>
        <w:rPr>
          <w:rFonts w:cs="Arial-BoldMT"/>
          <w:bCs/>
          <w:sz w:val="24"/>
          <w:szCs w:val="20"/>
        </w:rPr>
      </w:pPr>
      <w:r>
        <w:rPr>
          <w:rFonts w:cs="Arial-BoldMT"/>
          <w:bCs/>
          <w:noProof/>
          <w:sz w:val="24"/>
          <w:szCs w:val="20"/>
          <w:lang w:eastAsia="fr-BE"/>
        </w:rPr>
        <mc:AlternateContent>
          <mc:Choice Requires="wps">
            <w:drawing>
              <wp:anchor distT="0" distB="0" distL="114300" distR="114300" simplePos="0" relativeHeight="252109824" behindDoc="0" locked="0" layoutInCell="1" allowOverlap="1" wp14:anchorId="248F0A90" wp14:editId="4FECD7EA">
                <wp:simplePos x="0" y="0"/>
                <wp:positionH relativeFrom="margin">
                  <wp:posOffset>4179570</wp:posOffset>
                </wp:positionH>
                <wp:positionV relativeFrom="paragraph">
                  <wp:posOffset>817880</wp:posOffset>
                </wp:positionV>
                <wp:extent cx="1564005" cy="923925"/>
                <wp:effectExtent l="0" t="0" r="17145" b="28575"/>
                <wp:wrapNone/>
                <wp:docPr id="41" name="Rounded Rectangle 41"/>
                <wp:cNvGraphicFramePr/>
                <a:graphic xmlns:a="http://schemas.openxmlformats.org/drawingml/2006/main">
                  <a:graphicData uri="http://schemas.microsoft.com/office/word/2010/wordprocessingShape">
                    <wps:wsp>
                      <wps:cNvSpPr/>
                      <wps:spPr>
                        <a:xfrm>
                          <a:off x="0" y="0"/>
                          <a:ext cx="1564005" cy="92392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4C90D9C7" w14:textId="5ECD4987" w:rsidR="00F96822" w:rsidRDefault="00F96822" w:rsidP="00C1458B">
                            <w:pPr>
                              <w:spacing w:after="0" w:line="240" w:lineRule="auto"/>
                            </w:pPr>
                            <w:r>
                              <w:t>4. Vincent vient d’être licencié car il arrive systématiquement en retard.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8F0A90" id="Rounded Rectangle 41" o:spid="_x0000_s1050" style="position:absolute;margin-left:329.1pt;margin-top:64.4pt;width:123.15pt;height:72.75pt;z-index:252109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" fillcolor="white [3201]" strokecolor="#5b9bd5 [3204]" strokeweight="1pt">
                <v:stroke joinstyle="miter"/>
                <v:textbox>
                  <w:txbxContent>
                    <w:p w14:paraId="4C90D9C7" w14:textId="5ECD4987" w:rsidR="00F96822" w:rsidRDefault="00F96822" w:rsidP="00C1458B">
                      <w:pPr>
                        <w:spacing w:after="0" w:line="240" w:lineRule="auto"/>
                      </w:pPr>
                      <w:r>
                        <w:t>4. Vincent vient d’être licencié car il arrive systématiquement en retard.</w:t>
                      </w:r>
                    </w:p>
                  </w:txbxContent>
                </v:textbox>
                <w10:wrap anchorx="margin"/>
              </v:roundrect>
            </w:pict>
          </mc:Fallback>
        </mc:AlternateContent>
      </w:r>
      <w:r>
        <w:rPr>
          <w:rFonts w:cs="Arial-BoldMT"/>
          <w:bCs/>
          <w:noProof/>
          <w:sz w:val="24"/>
          <w:szCs w:val="20"/>
          <w:lang w:eastAsia="fr-BE"/>
        </w:rPr>
        <w:drawing>
          <wp:anchor distT="0" distB="0" distL="114300" distR="114300" simplePos="0" relativeHeight="252113920" behindDoc="0" locked="0" layoutInCell="1" allowOverlap="1" wp14:anchorId="372937D8" wp14:editId="2EDEC348">
            <wp:simplePos x="0" y="0"/>
            <wp:positionH relativeFrom="column">
              <wp:posOffset>3126105</wp:posOffset>
            </wp:positionH>
            <wp:positionV relativeFrom="paragraph">
              <wp:posOffset>946150</wp:posOffset>
            </wp:positionV>
            <wp:extent cx="1080135" cy="719455"/>
            <wp:effectExtent l="133350" t="114300" r="100965" b="137795"/>
            <wp:wrapNone/>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 name="shutterstock_410411326.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80135" cy="7194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CF4953">
        <w:rPr>
          <w:rFonts w:cs="Arial-BoldMT"/>
          <w:bCs/>
          <w:noProof/>
          <w:sz w:val="24"/>
          <w:szCs w:val="20"/>
          <w:lang w:eastAsia="fr-BE"/>
        </w:rPr>
        <w:drawing>
          <wp:anchor distT="0" distB="0" distL="114300" distR="114300" simplePos="0" relativeHeight="252110848" behindDoc="0" locked="0" layoutInCell="1" allowOverlap="1" wp14:anchorId="3B5E2BFA" wp14:editId="4A17BE13">
            <wp:simplePos x="0" y="0"/>
            <wp:positionH relativeFrom="column">
              <wp:posOffset>1698625</wp:posOffset>
            </wp:positionH>
            <wp:positionV relativeFrom="paragraph">
              <wp:posOffset>3098165</wp:posOffset>
            </wp:positionV>
            <wp:extent cx="1051560" cy="701040"/>
            <wp:effectExtent l="114300" t="114300" r="110490" b="137160"/>
            <wp:wrapNone/>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 name="shutterstock_78358294.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51560" cy="7010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CF4953">
        <w:rPr>
          <w:rFonts w:cs="Arial-BoldMT"/>
          <w:bCs/>
          <w:noProof/>
          <w:sz w:val="24"/>
          <w:szCs w:val="20"/>
          <w:lang w:eastAsia="fr-BE"/>
        </w:rPr>
        <mc:AlternateContent>
          <mc:Choice Requires="wps">
            <w:drawing>
              <wp:anchor distT="0" distB="0" distL="114300" distR="114300" simplePos="0" relativeHeight="252105728" behindDoc="0" locked="0" layoutInCell="1" allowOverlap="1" wp14:anchorId="4A2DAC9C" wp14:editId="5556EB2E">
                <wp:simplePos x="0" y="0"/>
                <wp:positionH relativeFrom="margin">
                  <wp:align>left</wp:align>
                </wp:positionH>
                <wp:positionV relativeFrom="paragraph">
                  <wp:posOffset>3006725</wp:posOffset>
                </wp:positionV>
                <wp:extent cx="1706880" cy="861060"/>
                <wp:effectExtent l="0" t="0" r="26670" b="15240"/>
                <wp:wrapNone/>
                <wp:docPr id="36" name="Rounded Rectangle 36"/>
                <wp:cNvGraphicFramePr/>
                <a:graphic xmlns:a="http://schemas.openxmlformats.org/drawingml/2006/main">
                  <a:graphicData uri="http://schemas.microsoft.com/office/word/2010/wordprocessingShape">
                    <wps:wsp>
                      <wps:cNvSpPr/>
                      <wps:spPr>
                        <a:xfrm>
                          <a:off x="0" y="0"/>
                          <a:ext cx="1706880" cy="86106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1DE365FA" w14:textId="09CDBDEC" w:rsidR="00F96822" w:rsidRDefault="00F96822" w:rsidP="00C1458B">
                            <w:pPr>
                              <w:spacing w:after="0" w:line="240" w:lineRule="auto"/>
                            </w:pPr>
                            <w:r>
                              <w:t>7. Yves est assez souvent  malade, il va alors chez le médecin et achète des médicaments.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2DAC9C" id="Rounded Rectangle 36" o:spid="_x0000_s1051" style="position:absolute;margin-left:0;margin-top:236.75pt;width:134.4pt;height:67.8pt;z-index:252105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" fillcolor="white [3201]" strokecolor="#5b9bd5 [3204]" strokeweight="1pt">
                <v:stroke joinstyle="miter"/>
                <v:textbox>
                  <w:txbxContent>
                    <w:p w14:paraId="1DE365FA" w14:textId="09CDBDEC" w:rsidR="00F96822" w:rsidRDefault="00F96822" w:rsidP="00C1458B">
                      <w:pPr>
                        <w:spacing w:after="0" w:line="240" w:lineRule="auto"/>
                      </w:pPr>
                      <w:r>
                        <w:t>7. Yves est assez souvent  malade, il va alors chez le médecin et achète des médicaments.</w:t>
                      </w:r>
                    </w:p>
                  </w:txbxContent>
                </v:textbox>
                <w10:wrap anchorx="margin"/>
              </v:roundrect>
            </w:pict>
          </mc:Fallback>
        </mc:AlternateContent>
      </w:r>
      <w:r w:rsidR="00CF4953">
        <w:rPr>
          <w:rFonts w:cs="Arial-BoldMT"/>
          <w:bCs/>
          <w:noProof/>
          <w:sz w:val="24"/>
          <w:szCs w:val="20"/>
          <w:lang w:eastAsia="fr-BE"/>
        </w:rPr>
        <w:drawing>
          <wp:anchor distT="0" distB="0" distL="114300" distR="114300" simplePos="0" relativeHeight="252114944" behindDoc="0" locked="0" layoutInCell="1" allowOverlap="1" wp14:anchorId="2C55140F" wp14:editId="1EFA74E5">
            <wp:simplePos x="0" y="0"/>
            <wp:positionH relativeFrom="column">
              <wp:posOffset>2595880</wp:posOffset>
            </wp:positionH>
            <wp:positionV relativeFrom="paragraph">
              <wp:posOffset>1945640</wp:posOffset>
            </wp:positionV>
            <wp:extent cx="1352550" cy="961390"/>
            <wp:effectExtent l="133350" t="114300" r="133350" b="14351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igipolis_personnes_agees.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52550" cy="9613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CF4953">
        <w:rPr>
          <w:rFonts w:cs="Arial-BoldMT"/>
          <w:bCs/>
          <w:noProof/>
          <w:sz w:val="24"/>
          <w:szCs w:val="20"/>
          <w:lang w:eastAsia="fr-BE"/>
        </w:rPr>
        <mc:AlternateContent>
          <mc:Choice Requires="wps">
            <w:drawing>
              <wp:anchor distT="0" distB="0" distL="114300" distR="114300" simplePos="0" relativeHeight="252106752" behindDoc="0" locked="0" layoutInCell="1" allowOverlap="1" wp14:anchorId="35E3A830" wp14:editId="718DA029">
                <wp:simplePos x="0" y="0"/>
                <wp:positionH relativeFrom="margin">
                  <wp:posOffset>3916045</wp:posOffset>
                </wp:positionH>
                <wp:positionV relativeFrom="paragraph">
                  <wp:posOffset>1901825</wp:posOffset>
                </wp:positionV>
                <wp:extent cx="1819275" cy="1051560"/>
                <wp:effectExtent l="0" t="0" r="28575" b="15240"/>
                <wp:wrapNone/>
                <wp:docPr id="37" name="Rounded Rectangle 37"/>
                <wp:cNvGraphicFramePr/>
                <a:graphic xmlns:a="http://schemas.openxmlformats.org/drawingml/2006/main">
                  <a:graphicData uri="http://schemas.microsoft.com/office/word/2010/wordprocessingShape">
                    <wps:wsp>
                      <wps:cNvSpPr/>
                      <wps:spPr>
                        <a:xfrm>
                          <a:off x="0" y="0"/>
                          <a:ext cx="1819275" cy="105156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26F2D2E1" w14:textId="3087CEA4" w:rsidR="00F96822" w:rsidRDefault="00F96822" w:rsidP="00C1458B">
                            <w:pPr>
                              <w:spacing w:after="0" w:line="240" w:lineRule="auto"/>
                            </w:pPr>
                            <w:r>
                              <w:t>6. Andrée est pensionnée et doit se contenter d’une petite pension. Elle a des difficultés à payer ses factures et son loyer.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E3A830" id="Rounded Rectangle 37" o:spid="_x0000_s1052" style="position:absolute;margin-left:308.35pt;margin-top:149.75pt;width:143.25pt;height:82.8pt;z-index:252106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" fillcolor="white [3201]" strokecolor="#5b9bd5 [3204]" strokeweight="1pt">
                <v:stroke joinstyle="miter"/>
                <v:textbox>
                  <w:txbxContent>
                    <w:p w14:paraId="26F2D2E1" w14:textId="3087CEA4" w:rsidR="00F96822" w:rsidRDefault="00F96822" w:rsidP="00C1458B">
                      <w:pPr>
                        <w:spacing w:after="0" w:line="240" w:lineRule="auto"/>
                      </w:pPr>
                      <w:r>
                        <w:t>6. Andrée est pensionnée et doit se contenter d’une petite pension. Elle a des difficultés à payer ses factures et son loyer.</w:t>
                      </w:r>
                    </w:p>
                  </w:txbxContent>
                </v:textbox>
                <w10:wrap anchorx="margin"/>
              </v:roundrect>
            </w:pict>
          </mc:Fallback>
        </mc:AlternateContent>
      </w:r>
      <w:r w:rsidR="00CF4953">
        <w:rPr>
          <w:rFonts w:cs="Arial-BoldMT"/>
          <w:bCs/>
          <w:noProof/>
          <w:sz w:val="24"/>
          <w:szCs w:val="20"/>
          <w:lang w:eastAsia="fr-BE"/>
        </w:rPr>
        <mc:AlternateContent>
          <mc:Choice Requires="wps">
            <w:drawing>
              <wp:anchor distT="0" distB="0" distL="114300" distR="114300" simplePos="0" relativeHeight="252108800" behindDoc="0" locked="0" layoutInCell="1" allowOverlap="1" wp14:anchorId="29A3C180" wp14:editId="663A9E64">
                <wp:simplePos x="0" y="0"/>
                <wp:positionH relativeFrom="margin">
                  <wp:posOffset>0</wp:posOffset>
                </wp:positionH>
                <wp:positionV relativeFrom="paragraph">
                  <wp:posOffset>942975</wp:posOffset>
                </wp:positionV>
                <wp:extent cx="2171700" cy="904875"/>
                <wp:effectExtent l="0" t="0" r="19050" b="28575"/>
                <wp:wrapNone/>
                <wp:docPr id="40" name="Rounded Rectangle 40"/>
                <wp:cNvGraphicFramePr/>
                <a:graphic xmlns:a="http://schemas.openxmlformats.org/drawingml/2006/main">
                  <a:graphicData uri="http://schemas.microsoft.com/office/word/2010/wordprocessingShape">
                    <wps:wsp>
                      <wps:cNvSpPr/>
                      <wps:spPr>
                        <a:xfrm>
                          <a:off x="0" y="0"/>
                          <a:ext cx="2171700" cy="90487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0FA090E5" w14:textId="4655A12A" w:rsidR="00F96822" w:rsidRDefault="00F96822" w:rsidP="00C1458B">
                            <w:pPr>
                              <w:spacing w:after="0" w:line="240" w:lineRule="auto"/>
                            </w:pPr>
                            <w:r>
                              <w:t>5. Elsa élève seule ses deux enfants de 3 et 5 ans et rencontre des difficultés pour payer son loyer.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A3C180" id="Rounded Rectangle 40" o:spid="_x0000_s1053" style="position:absolute;margin-left:0;margin-top:74.25pt;width:171pt;height:71.25pt;z-index:252108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" fillcolor="white [3201]" strokecolor="#5b9bd5 [3204]" strokeweight="1pt">
                <v:stroke joinstyle="miter"/>
                <v:textbox>
                  <w:txbxContent>
                    <w:p w14:paraId="0FA090E5" w14:textId="4655A12A" w:rsidR="00F96822" w:rsidRDefault="00F96822" w:rsidP="00C1458B">
                      <w:pPr>
                        <w:spacing w:after="0" w:line="240" w:lineRule="auto"/>
                      </w:pPr>
                      <w:r>
                        <w:t>5. Elsa élève seule ses deux enfants de 3 et 5 ans et rencontre des difficultés pour payer son loyer.</w:t>
                      </w:r>
                    </w:p>
                  </w:txbxContent>
                </v:textbox>
                <w10:wrap anchorx="margin"/>
              </v:roundrect>
            </w:pict>
          </mc:Fallback>
        </mc:AlternateContent>
      </w:r>
      <w:r w:rsidR="00CF4953">
        <w:rPr>
          <w:rFonts w:cs="Arial-BoldMT"/>
          <w:bCs/>
          <w:noProof/>
          <w:sz w:val="24"/>
          <w:szCs w:val="20"/>
          <w:lang w:eastAsia="fr-BE"/>
        </w:rPr>
        <w:drawing>
          <wp:anchor distT="0" distB="0" distL="114300" distR="114300" simplePos="0" relativeHeight="252116992" behindDoc="0" locked="0" layoutInCell="1" allowOverlap="1" wp14:anchorId="73B0F331" wp14:editId="57535264">
            <wp:simplePos x="0" y="0"/>
            <wp:positionH relativeFrom="column">
              <wp:posOffset>144145</wp:posOffset>
            </wp:positionH>
            <wp:positionV relativeFrom="paragraph">
              <wp:posOffset>1799590</wp:posOffset>
            </wp:positionV>
            <wp:extent cx="1905000" cy="952500"/>
            <wp:effectExtent l="114300" t="114300" r="114300" b="15240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arde-a-vue-pour-un-vrai-billet-de-500-euros-on-nous-a-traites-comme-des-voleurs.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05000" cy="952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F65210">
        <w:rPr>
          <w:rFonts w:cs="Arial-BoldMT"/>
          <w:bCs/>
          <w:sz w:val="24"/>
          <w:szCs w:val="20"/>
        </w:rPr>
        <w:t xml:space="preserve"> </w:t>
      </w:r>
      <w:r w:rsidR="00C1458B">
        <w:rPr>
          <w:rFonts w:cs="Arial-BoldMT"/>
          <w:bCs/>
          <w:sz w:val="24"/>
          <w:szCs w:val="20"/>
        </w:rPr>
        <w:br w:type="page"/>
      </w:r>
    </w:p>
    <w:p w14:paraId="5BBB254A" w14:textId="15E3D748" w:rsidR="00C1458B" w:rsidRPr="00BA6962" w:rsidRDefault="00986EC1" w:rsidP="00BA6962">
      <w:pPr>
        <w:pStyle w:val="NormalWeb"/>
        <w:shd w:val="clear" w:color="auto" w:fill="FFFFFF"/>
        <w:spacing w:before="0" w:beforeAutospacing="0" w:after="225" w:afterAutospacing="0"/>
        <w:jc w:val="both"/>
        <w:rPr>
          <w:rFonts w:ascii="Arial" w:hAnsi="Arial" w:cs="Arial"/>
          <w:b/>
          <w:color w:val="333333"/>
          <w:sz w:val="20"/>
          <w:szCs w:val="20"/>
        </w:rPr>
      </w:pPr>
      <w:r w:rsidRPr="00BA6962">
        <w:rPr>
          <w:rFonts w:asciiTheme="minorHAnsi" w:eastAsiaTheme="minorHAnsi" w:hAnsiTheme="minorHAnsi" w:cs="Arial-BoldMT"/>
          <w:b/>
          <w:bCs/>
          <w:szCs w:val="20"/>
          <w:lang w:eastAsia="en-US"/>
        </w:rPr>
        <w:lastRenderedPageBreak/>
        <w:t>À</w:t>
      </w:r>
      <w:r w:rsidR="00DE08A5" w:rsidRPr="00BA6962">
        <w:rPr>
          <w:rFonts w:asciiTheme="minorHAnsi" w:eastAsiaTheme="minorHAnsi" w:hAnsiTheme="minorHAnsi" w:cs="Arial-BoldMT"/>
          <w:b/>
          <w:bCs/>
          <w:szCs w:val="20"/>
          <w:lang w:eastAsia="en-US"/>
        </w:rPr>
        <w:t xml:space="preserve"> quel service peuvent-ils recourir à ce moment précis de leur vie ? </w:t>
      </w:r>
      <w:r w:rsidRPr="00BA6962">
        <w:rPr>
          <w:rFonts w:asciiTheme="minorHAnsi" w:eastAsiaTheme="minorHAnsi" w:hAnsiTheme="minorHAnsi" w:cs="Arial-BoldMT"/>
          <w:b/>
          <w:bCs/>
          <w:szCs w:val="20"/>
          <w:lang w:eastAsia="en-US"/>
        </w:rPr>
        <w:t xml:space="preserve">(Tenir compte des contextes décrits </w:t>
      </w:r>
      <w:r w:rsidR="00277A91">
        <w:rPr>
          <w:rFonts w:asciiTheme="minorHAnsi" w:eastAsiaTheme="minorHAnsi" w:hAnsiTheme="minorHAnsi" w:cs="Arial-BoldMT"/>
          <w:b/>
          <w:bCs/>
          <w:szCs w:val="20"/>
          <w:lang w:eastAsia="en-US"/>
        </w:rPr>
        <w:t>au 5.1)</w:t>
      </w:r>
      <w:r w:rsidRPr="00BA6962">
        <w:rPr>
          <w:rFonts w:asciiTheme="minorHAnsi" w:eastAsiaTheme="minorHAnsi" w:hAnsiTheme="minorHAnsi" w:cs="Arial-BoldMT"/>
          <w:b/>
          <w:bCs/>
          <w:szCs w:val="20"/>
          <w:lang w:eastAsia="en-US"/>
        </w:rPr>
        <w:t>.</w:t>
      </w:r>
    </w:p>
    <w:tbl>
      <w:tblPr>
        <w:tblStyle w:val="TableGrid"/>
        <w:tblW w:w="0" w:type="auto"/>
        <w:tblLayout w:type="fixed"/>
        <w:tblLook w:val="04A0" w:firstRow="1" w:lastRow="0" w:firstColumn="1" w:lastColumn="0" w:noHBand="0" w:noVBand="1"/>
      </w:tblPr>
      <w:tblGrid>
        <w:gridCol w:w="5807"/>
        <w:gridCol w:w="992"/>
        <w:gridCol w:w="993"/>
        <w:gridCol w:w="1232"/>
      </w:tblGrid>
      <w:tr w:rsidR="00C1458B" w:rsidRPr="001E29DA" w14:paraId="5DC5F3E1" w14:textId="77777777" w:rsidTr="00600201">
        <w:trPr>
          <w:trHeight w:val="1390"/>
        </w:trPr>
        <w:tc>
          <w:tcPr>
            <w:tcW w:w="5807" w:type="dxa"/>
            <w:tcBorders>
              <w:top w:val="nil"/>
              <w:left w:val="nil"/>
            </w:tcBorders>
          </w:tcPr>
          <w:p w14:paraId="35927EDF" w14:textId="77777777" w:rsidR="00C1458B" w:rsidRPr="001E29DA" w:rsidRDefault="00C1458B" w:rsidP="00600201">
            <w:pPr>
              <w:rPr>
                <w:rFonts w:cstheme="minorHAnsi"/>
                <w:noProof/>
                <w:sz w:val="18"/>
                <w:szCs w:val="16"/>
              </w:rPr>
            </w:pPr>
          </w:p>
        </w:tc>
        <w:tc>
          <w:tcPr>
            <w:tcW w:w="992" w:type="dxa"/>
          </w:tcPr>
          <w:p w14:paraId="5019F592" w14:textId="77777777" w:rsidR="00C1458B" w:rsidRPr="001E29DA" w:rsidRDefault="00C1458B" w:rsidP="00600201">
            <w:pPr>
              <w:jc w:val="center"/>
              <w:rPr>
                <w:rFonts w:cstheme="minorHAnsi"/>
                <w:noProof/>
                <w:sz w:val="18"/>
                <w:szCs w:val="16"/>
              </w:rPr>
            </w:pPr>
            <w:r w:rsidRPr="001E29DA">
              <w:rPr>
                <w:rFonts w:cs="Arial"/>
                <w:noProof/>
                <w:sz w:val="18"/>
                <w:szCs w:val="16"/>
                <w:lang w:eastAsia="fr-BE"/>
              </w:rPr>
              <mc:AlternateContent>
                <mc:Choice Requires="wps">
                  <w:drawing>
                    <wp:anchor distT="0" distB="0" distL="114300" distR="114300" simplePos="0" relativeHeight="252119040" behindDoc="0" locked="0" layoutInCell="1" allowOverlap="1" wp14:anchorId="7878C865" wp14:editId="68BBCD06">
                      <wp:simplePos x="0" y="0"/>
                      <wp:positionH relativeFrom="column">
                        <wp:posOffset>-24765</wp:posOffset>
                      </wp:positionH>
                      <wp:positionV relativeFrom="paragraph">
                        <wp:posOffset>598170</wp:posOffset>
                      </wp:positionV>
                      <wp:extent cx="514350" cy="2476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514350" cy="247650"/>
                              </a:xfrm>
                              <a:prstGeom prst="rect">
                                <a:avLst/>
                              </a:prstGeom>
                              <a:noFill/>
                              <a:ln w="6350">
                                <a:noFill/>
                              </a:ln>
                            </wps:spPr>
                            <wps:txbx>
                              <w:txbxContent>
                                <w:p w14:paraId="6BFF918A" w14:textId="77777777" w:rsidR="00F96822" w:rsidRPr="006D2B0E" w:rsidRDefault="00F96822" w:rsidP="00C1458B">
                                  <w:pPr>
                                    <w:rPr>
                                      <w:color w:val="339966"/>
                                    </w:rPr>
                                  </w:pPr>
                                  <w:r w:rsidRPr="006D2B0E">
                                    <w:rPr>
                                      <w:color w:val="339966"/>
                                    </w:rPr>
                                    <w:t>ONSS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8C865" id="Text Box 34" o:spid="_x0000_s1054" type="#_x0000_t202" style="position:absolute;left:0;text-align:left;margin-left:-1.95pt;margin-top:47.1pt;width:40.5pt;height:19.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" filled="f" stroked="f" strokeweight=".5pt">
                      <v:textbox>
                        <w:txbxContent>
                          <w:p w14:paraId="6BFF918A" w14:textId="77777777" w:rsidR="00F96822" w:rsidRPr="006D2B0E" w:rsidRDefault="00F96822" w:rsidP="00C1458B">
                            <w:pPr>
                              <w:rPr>
                                <w:color w:val="339966"/>
                              </w:rPr>
                            </w:pPr>
                            <w:r w:rsidRPr="006D2B0E">
                              <w:rPr>
                                <w:color w:val="339966"/>
                              </w:rPr>
                              <w:t>ONSS</w:t>
                            </w:r>
                          </w:p>
                        </w:txbxContent>
                      </v:textbox>
                    </v:shape>
                  </w:pict>
                </mc:Fallback>
              </mc:AlternateContent>
            </w:r>
            <w:r w:rsidRPr="001E29DA">
              <w:rPr>
                <w:rFonts w:cs="Arial"/>
                <w:noProof/>
                <w:sz w:val="18"/>
                <w:szCs w:val="16"/>
                <w:lang w:eastAsia="fr-BE"/>
              </w:rPr>
              <w:drawing>
                <wp:anchor distT="0" distB="0" distL="114300" distR="114300" simplePos="0" relativeHeight="252118016" behindDoc="0" locked="0" layoutInCell="1" allowOverlap="1" wp14:anchorId="18AC0A80" wp14:editId="07B54755">
                  <wp:simplePos x="0" y="0"/>
                  <wp:positionH relativeFrom="column">
                    <wp:posOffset>-9884</wp:posOffset>
                  </wp:positionH>
                  <wp:positionV relativeFrom="paragraph">
                    <wp:posOffset>354246</wp:posOffset>
                  </wp:positionV>
                  <wp:extent cx="465455" cy="325120"/>
                  <wp:effectExtent l="0" t="0" r="0" b="0"/>
                  <wp:wrapNone/>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onss_0.png"/>
                          <pic:cNvPicPr/>
                        </pic:nvPicPr>
                        <pic:blipFill rotWithShape="1">
                          <a:blip r:embed="rId41">
                            <a:extLst>
                              <a:ext uri="{28A0092B-C50C-407E-A947-70E740481C1C}">
                                <a14:useLocalDpi xmlns:a14="http://schemas.microsoft.com/office/drawing/2010/main" val="0"/>
                              </a:ext>
                            </a:extLst>
                          </a:blip>
                          <a:srcRect l="14700" t="41524" r="70167" b="42549"/>
                          <a:stretch/>
                        </pic:blipFill>
                        <pic:spPr bwMode="auto">
                          <a:xfrm>
                            <a:off x="0" y="0"/>
                            <a:ext cx="465455" cy="325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E29DA">
              <w:rPr>
                <w:rFonts w:cstheme="minorHAnsi"/>
                <w:noProof/>
                <w:sz w:val="18"/>
                <w:szCs w:val="16"/>
              </w:rPr>
              <w:t>Sécurité sociale</w:t>
            </w:r>
          </w:p>
        </w:tc>
        <w:tc>
          <w:tcPr>
            <w:tcW w:w="993" w:type="dxa"/>
          </w:tcPr>
          <w:p w14:paraId="0EEEC399" w14:textId="2C7B67CC" w:rsidR="00C1458B" w:rsidRPr="001E29DA" w:rsidRDefault="00C1458B" w:rsidP="00600201">
            <w:pPr>
              <w:jc w:val="center"/>
              <w:rPr>
                <w:rFonts w:cstheme="minorHAnsi"/>
                <w:noProof/>
                <w:sz w:val="18"/>
                <w:szCs w:val="16"/>
                <w:lang w:eastAsia="fr-BE"/>
              </w:rPr>
            </w:pPr>
            <w:r w:rsidRPr="001E29DA">
              <w:rPr>
                <w:rFonts w:cstheme="minorHAnsi"/>
                <w:noProof/>
                <w:sz w:val="18"/>
                <w:szCs w:val="16"/>
                <w:lang w:eastAsia="fr-BE"/>
              </w:rPr>
              <w:t>A</w:t>
            </w:r>
            <w:r w:rsidR="00CB5D63">
              <w:rPr>
                <w:rFonts w:cstheme="minorHAnsi"/>
                <w:noProof/>
                <w:sz w:val="18"/>
                <w:szCs w:val="16"/>
                <w:lang w:eastAsia="fr-BE"/>
              </w:rPr>
              <w:t>ide</w:t>
            </w:r>
            <w:r w:rsidRPr="001E29DA">
              <w:rPr>
                <w:rFonts w:cstheme="minorHAnsi"/>
                <w:noProof/>
                <w:sz w:val="18"/>
                <w:szCs w:val="16"/>
                <w:lang w:eastAsia="fr-BE"/>
              </w:rPr>
              <w:t xml:space="preserve"> sociale</w:t>
            </w:r>
          </w:p>
          <w:p w14:paraId="78D28B16" w14:textId="77777777" w:rsidR="00C1458B" w:rsidRPr="001E29DA" w:rsidRDefault="00C1458B" w:rsidP="00600201">
            <w:pPr>
              <w:jc w:val="center"/>
              <w:rPr>
                <w:rFonts w:cstheme="minorHAnsi"/>
                <w:noProof/>
                <w:sz w:val="18"/>
                <w:szCs w:val="16"/>
                <w:lang w:eastAsia="fr-BE"/>
              </w:rPr>
            </w:pPr>
            <w:r w:rsidRPr="001E29DA">
              <w:rPr>
                <w:rFonts w:cstheme="minorHAnsi"/>
                <w:noProof/>
                <w:sz w:val="18"/>
                <w:szCs w:val="16"/>
                <w:lang w:eastAsia="fr-BE"/>
              </w:rPr>
              <w:drawing>
                <wp:inline distT="0" distB="0" distL="0" distR="0" wp14:anchorId="0B0FEF12" wp14:editId="507E4DC9">
                  <wp:extent cx="493395" cy="457200"/>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apture.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93395" cy="457200"/>
                          </a:xfrm>
                          <a:prstGeom prst="rect">
                            <a:avLst/>
                          </a:prstGeom>
                        </pic:spPr>
                      </pic:pic>
                    </a:graphicData>
                  </a:graphic>
                </wp:inline>
              </w:drawing>
            </w:r>
          </w:p>
        </w:tc>
        <w:tc>
          <w:tcPr>
            <w:tcW w:w="1232" w:type="dxa"/>
          </w:tcPr>
          <w:p w14:paraId="402EC846" w14:textId="77777777" w:rsidR="00C1458B" w:rsidRPr="001E29DA" w:rsidRDefault="00C1458B" w:rsidP="00600201">
            <w:pPr>
              <w:jc w:val="center"/>
              <w:rPr>
                <w:rFonts w:cstheme="minorHAnsi"/>
                <w:noProof/>
                <w:sz w:val="18"/>
                <w:szCs w:val="16"/>
                <w:lang w:eastAsia="fr-BE"/>
              </w:rPr>
            </w:pPr>
            <w:r w:rsidRPr="001E29DA">
              <w:rPr>
                <w:rFonts w:cstheme="minorHAnsi"/>
                <w:noProof/>
                <w:sz w:val="18"/>
                <w:szCs w:val="16"/>
                <w:lang w:eastAsia="fr-BE"/>
              </w:rPr>
              <w:t>Personne(s) pouvant bénéficier de l’aide</w:t>
            </w:r>
          </w:p>
        </w:tc>
      </w:tr>
      <w:tr w:rsidR="00151D2D" w:rsidRPr="001E29DA" w14:paraId="6C21A04C" w14:textId="77777777" w:rsidTr="00943867">
        <w:trPr>
          <w:trHeight w:val="1126"/>
        </w:trPr>
        <w:tc>
          <w:tcPr>
            <w:tcW w:w="5807" w:type="dxa"/>
          </w:tcPr>
          <w:p w14:paraId="08D04AA6" w14:textId="70DA5B43" w:rsidR="00151D2D" w:rsidRPr="00943867" w:rsidRDefault="00151D2D" w:rsidP="00151D2D">
            <w:pPr>
              <w:pStyle w:val="NormalWeb"/>
              <w:shd w:val="clear" w:color="auto" w:fill="FFFFFF"/>
              <w:spacing w:before="0" w:beforeAutospacing="0" w:after="0" w:afterAutospacing="0"/>
              <w:jc w:val="both"/>
              <w:rPr>
                <w:rFonts w:asciiTheme="minorHAnsi" w:hAnsiTheme="minorHAnsi" w:cstheme="minorHAnsi"/>
                <w:sz w:val="22"/>
                <w:szCs w:val="22"/>
              </w:rPr>
            </w:pPr>
            <w:r w:rsidRPr="00943867">
              <w:rPr>
                <w:rFonts w:asciiTheme="minorHAnsi" w:hAnsiTheme="minorHAnsi" w:cstheme="minorHAnsi"/>
                <w:b/>
                <w:sz w:val="22"/>
                <w:szCs w:val="22"/>
              </w:rPr>
              <w:t xml:space="preserve">Travail </w:t>
            </w:r>
            <w:r w:rsidRPr="00943867">
              <w:rPr>
                <w:rFonts w:asciiTheme="minorHAnsi" w:hAnsiTheme="minorHAnsi" w:cstheme="minorHAnsi"/>
                <w:sz w:val="22"/>
                <w:szCs w:val="22"/>
              </w:rPr>
              <w:t>- La sécurité sociale belge distingue deux statuts parmi la population active : les </w:t>
            </w:r>
            <w:r w:rsidRPr="00943867">
              <w:rPr>
                <w:rStyle w:val="Strong"/>
                <w:rFonts w:asciiTheme="minorHAnsi" w:hAnsiTheme="minorHAnsi" w:cstheme="minorHAnsi"/>
                <w:sz w:val="22"/>
                <w:szCs w:val="22"/>
              </w:rPr>
              <w:t>travailleurs salariés</w:t>
            </w:r>
            <w:r w:rsidRPr="00943867">
              <w:rPr>
                <w:rFonts w:asciiTheme="minorHAnsi" w:hAnsiTheme="minorHAnsi" w:cstheme="minorHAnsi"/>
                <w:sz w:val="22"/>
                <w:szCs w:val="22"/>
              </w:rPr>
              <w:t> et les </w:t>
            </w:r>
            <w:r w:rsidRPr="00943867">
              <w:rPr>
                <w:rStyle w:val="Strong"/>
                <w:rFonts w:asciiTheme="minorHAnsi" w:hAnsiTheme="minorHAnsi" w:cstheme="minorHAnsi"/>
                <w:sz w:val="22"/>
                <w:szCs w:val="22"/>
              </w:rPr>
              <w:t>travailleurs indépendants</w:t>
            </w:r>
            <w:r w:rsidRPr="00943867">
              <w:rPr>
                <w:rFonts w:asciiTheme="minorHAnsi" w:hAnsiTheme="minorHAnsi" w:cstheme="minorHAnsi"/>
                <w:sz w:val="22"/>
                <w:szCs w:val="22"/>
              </w:rPr>
              <w:t>.</w:t>
            </w:r>
          </w:p>
          <w:p w14:paraId="39CC7615" w14:textId="77777777" w:rsidR="00151D2D" w:rsidRPr="00943867" w:rsidRDefault="00151D2D" w:rsidP="00151D2D">
            <w:pPr>
              <w:pStyle w:val="NormalWeb"/>
              <w:shd w:val="clear" w:color="auto" w:fill="FFFFFF"/>
              <w:spacing w:before="0" w:beforeAutospacing="0" w:after="0" w:afterAutospacing="0"/>
              <w:jc w:val="both"/>
              <w:rPr>
                <w:rFonts w:asciiTheme="minorHAnsi" w:hAnsiTheme="minorHAnsi" w:cstheme="minorHAnsi"/>
                <w:sz w:val="22"/>
                <w:szCs w:val="22"/>
              </w:rPr>
            </w:pPr>
            <w:r w:rsidRPr="00943867">
              <w:rPr>
                <w:rFonts w:asciiTheme="minorHAnsi" w:hAnsiTheme="minorHAnsi" w:cstheme="minorHAnsi"/>
                <w:sz w:val="22"/>
                <w:szCs w:val="22"/>
              </w:rPr>
              <w:t xml:space="preserve">Le premier groupe travaille pour un employeur et reçoit en retour un salaire. Leurs cotisations de sécurité sociale sont directement prélevées sur ce salaire. </w:t>
            </w:r>
          </w:p>
          <w:p w14:paraId="7B17E71C" w14:textId="73DACACF" w:rsidR="00151D2D" w:rsidRPr="00943867" w:rsidRDefault="00151D2D" w:rsidP="00151D2D">
            <w:pPr>
              <w:pStyle w:val="NormalWeb"/>
              <w:shd w:val="clear" w:color="auto" w:fill="FFFFFF"/>
              <w:spacing w:before="0" w:beforeAutospacing="0" w:after="0" w:afterAutospacing="0"/>
              <w:jc w:val="both"/>
              <w:rPr>
                <w:rFonts w:asciiTheme="minorHAnsi" w:hAnsiTheme="minorHAnsi" w:cstheme="minorHAnsi"/>
                <w:b/>
                <w:sz w:val="22"/>
                <w:szCs w:val="22"/>
              </w:rPr>
            </w:pPr>
            <w:r w:rsidRPr="00943867">
              <w:rPr>
                <w:rFonts w:asciiTheme="minorHAnsi" w:hAnsiTheme="minorHAnsi" w:cstheme="minorHAnsi"/>
                <w:sz w:val="22"/>
                <w:szCs w:val="22"/>
              </w:rPr>
              <w:t>Les </w:t>
            </w:r>
            <w:r w:rsidRPr="00943867">
              <w:rPr>
                <w:rStyle w:val="Strong"/>
                <w:rFonts w:asciiTheme="minorHAnsi" w:hAnsiTheme="minorHAnsi" w:cstheme="minorHAnsi"/>
                <w:sz w:val="22"/>
                <w:szCs w:val="22"/>
              </w:rPr>
              <w:t>travailleurs indépendants</w:t>
            </w:r>
            <w:r w:rsidRPr="00943867">
              <w:rPr>
                <w:rFonts w:asciiTheme="minorHAnsi" w:hAnsiTheme="minorHAnsi" w:cstheme="minorHAnsi"/>
                <w:sz w:val="22"/>
                <w:szCs w:val="22"/>
              </w:rPr>
              <w:t xml:space="preserve">  sont leur propre patron et se versent donc eux-mêmes leur rémunération en fonction de leur chiffre d’affaires. Ils versent leurs cotisations de sécurité sociale à une caisse d'assurances sociales pour travailleurs indépendants de leur choix. </w:t>
            </w:r>
            <w:r w:rsidRPr="00943867">
              <w:rPr>
                <w:rStyle w:val="Hyperlink"/>
                <w:rFonts w:asciiTheme="minorHAnsi" w:eastAsiaTheme="minorHAnsi" w:hAnsiTheme="minorHAnsi" w:cstheme="minorHAnsi"/>
                <w:sz w:val="22"/>
                <w:szCs w:val="22"/>
                <w:lang w:eastAsia="en-US"/>
              </w:rPr>
              <w:t>https://www.socialsecurity.be/citizen/fr/travail-chomage</w:t>
            </w:r>
          </w:p>
        </w:tc>
        <w:tc>
          <w:tcPr>
            <w:tcW w:w="992" w:type="dxa"/>
            <w:vAlign w:val="center"/>
          </w:tcPr>
          <w:p w14:paraId="5F0A1E0C" w14:textId="2BA35678" w:rsidR="00151D2D" w:rsidRPr="00943867" w:rsidRDefault="00151D2D" w:rsidP="00943867">
            <w:pPr>
              <w:jc w:val="center"/>
              <w:rPr>
                <w:rFonts w:cstheme="minorHAnsi"/>
                <w:noProof/>
                <w:color w:val="A4A002"/>
                <w:lang w:eastAsia="fr-BE"/>
              </w:rPr>
            </w:pPr>
            <w:r w:rsidRPr="00943867">
              <w:rPr>
                <w:rFonts w:cstheme="minorHAnsi"/>
                <w:noProof/>
                <w:color w:val="A4A002"/>
                <w:lang w:eastAsia="fr-BE"/>
              </w:rPr>
              <w:t>x</w:t>
            </w:r>
          </w:p>
        </w:tc>
        <w:tc>
          <w:tcPr>
            <w:tcW w:w="993" w:type="dxa"/>
            <w:vAlign w:val="center"/>
          </w:tcPr>
          <w:p w14:paraId="222F9C63" w14:textId="77777777" w:rsidR="00151D2D" w:rsidRPr="00943867" w:rsidRDefault="00151D2D" w:rsidP="00943867">
            <w:pPr>
              <w:jc w:val="center"/>
              <w:rPr>
                <w:rFonts w:cstheme="minorHAnsi"/>
                <w:noProof/>
                <w:color w:val="A4A002"/>
                <w:lang w:eastAsia="fr-BE"/>
              </w:rPr>
            </w:pPr>
          </w:p>
        </w:tc>
        <w:tc>
          <w:tcPr>
            <w:tcW w:w="1232" w:type="dxa"/>
            <w:vAlign w:val="center"/>
          </w:tcPr>
          <w:p w14:paraId="0B2A2C54" w14:textId="77777777" w:rsidR="00151D2D" w:rsidRPr="00943867" w:rsidRDefault="00151D2D" w:rsidP="00943867">
            <w:pPr>
              <w:jc w:val="center"/>
              <w:rPr>
                <w:rFonts w:cstheme="minorHAnsi"/>
                <w:noProof/>
                <w:color w:val="A4A002"/>
                <w:lang w:eastAsia="fr-BE"/>
              </w:rPr>
            </w:pPr>
            <w:r w:rsidRPr="00943867">
              <w:rPr>
                <w:rFonts w:cstheme="minorHAnsi"/>
                <w:noProof/>
                <w:color w:val="A4A002"/>
                <w:lang w:eastAsia="fr-BE"/>
              </w:rPr>
              <w:t>Vincent</w:t>
            </w:r>
          </w:p>
          <w:p w14:paraId="6BF354AD" w14:textId="77777777" w:rsidR="00151D2D" w:rsidRPr="00943867" w:rsidRDefault="00151D2D" w:rsidP="00943867">
            <w:pPr>
              <w:jc w:val="center"/>
              <w:rPr>
                <w:rFonts w:cstheme="minorHAnsi"/>
                <w:noProof/>
                <w:color w:val="A4A002"/>
                <w:lang w:eastAsia="fr-BE"/>
              </w:rPr>
            </w:pPr>
            <w:r w:rsidRPr="00943867">
              <w:rPr>
                <w:rFonts w:cstheme="minorHAnsi"/>
                <w:noProof/>
                <w:color w:val="A4A002"/>
                <w:lang w:eastAsia="fr-BE"/>
              </w:rPr>
              <w:t>Marie</w:t>
            </w:r>
          </w:p>
          <w:p w14:paraId="71045998" w14:textId="77777777" w:rsidR="00151D2D" w:rsidRPr="00943867" w:rsidRDefault="00151D2D" w:rsidP="00943867">
            <w:pPr>
              <w:jc w:val="center"/>
              <w:rPr>
                <w:rFonts w:cstheme="minorHAnsi"/>
                <w:noProof/>
                <w:color w:val="A4A002"/>
                <w:lang w:eastAsia="fr-BE"/>
              </w:rPr>
            </w:pPr>
            <w:r w:rsidRPr="00943867">
              <w:rPr>
                <w:rFonts w:cstheme="minorHAnsi"/>
                <w:noProof/>
                <w:color w:val="A4A002"/>
                <w:lang w:eastAsia="fr-BE"/>
              </w:rPr>
              <w:t>Elsa</w:t>
            </w:r>
          </w:p>
          <w:p w14:paraId="178F3645" w14:textId="68C88D1C" w:rsidR="00151D2D" w:rsidRPr="00943867" w:rsidRDefault="00151D2D" w:rsidP="00943867">
            <w:pPr>
              <w:jc w:val="center"/>
              <w:rPr>
                <w:rFonts w:cstheme="minorHAnsi"/>
                <w:noProof/>
                <w:color w:val="A4A002"/>
                <w:lang w:eastAsia="fr-BE"/>
              </w:rPr>
            </w:pPr>
            <w:r w:rsidRPr="00943867">
              <w:rPr>
                <w:rFonts w:cstheme="minorHAnsi"/>
                <w:noProof/>
                <w:color w:val="A4A002"/>
                <w:lang w:eastAsia="fr-BE"/>
              </w:rPr>
              <w:t>Yves</w:t>
            </w:r>
          </w:p>
        </w:tc>
      </w:tr>
      <w:tr w:rsidR="00151D2D" w:rsidRPr="001E29DA" w14:paraId="65FE87D8" w14:textId="77777777" w:rsidTr="00943867">
        <w:trPr>
          <w:trHeight w:val="1126"/>
        </w:trPr>
        <w:tc>
          <w:tcPr>
            <w:tcW w:w="5807" w:type="dxa"/>
          </w:tcPr>
          <w:p w14:paraId="3471775C" w14:textId="067B6A12" w:rsidR="00151D2D" w:rsidRPr="00943867" w:rsidRDefault="00151D2D" w:rsidP="00151D2D">
            <w:pPr>
              <w:pStyle w:val="NormalWeb"/>
              <w:shd w:val="clear" w:color="auto" w:fill="FFFFFF"/>
              <w:spacing w:before="0" w:beforeAutospacing="0" w:after="0" w:afterAutospacing="0"/>
              <w:jc w:val="both"/>
              <w:rPr>
                <w:rFonts w:asciiTheme="minorHAnsi" w:hAnsiTheme="minorHAnsi" w:cstheme="minorHAnsi"/>
                <w:sz w:val="22"/>
                <w:szCs w:val="22"/>
              </w:rPr>
            </w:pPr>
            <w:r w:rsidRPr="00943867">
              <w:rPr>
                <w:rFonts w:asciiTheme="minorHAnsi" w:hAnsiTheme="minorHAnsi" w:cstheme="minorHAnsi"/>
                <w:b/>
                <w:sz w:val="22"/>
                <w:szCs w:val="22"/>
              </w:rPr>
              <w:t>Remboursement des frais médicaux</w:t>
            </w:r>
            <w:r w:rsidRPr="00943867">
              <w:rPr>
                <w:rFonts w:asciiTheme="minorHAnsi" w:hAnsiTheme="minorHAnsi" w:cstheme="minorHAnsi"/>
                <w:sz w:val="22"/>
                <w:szCs w:val="22"/>
              </w:rPr>
              <w:t xml:space="preserve">  - L'assurance maladie rembourse certains médicaments lorsque les conditions de remboursement sont respectées.</w:t>
            </w:r>
          </w:p>
          <w:p w14:paraId="7FFCDA36" w14:textId="77777777" w:rsidR="00151D2D" w:rsidRPr="00943867" w:rsidRDefault="00151D2D" w:rsidP="00151D2D">
            <w:pPr>
              <w:pStyle w:val="NormalWeb"/>
              <w:shd w:val="clear" w:color="auto" w:fill="FFFFFF"/>
              <w:spacing w:before="0" w:beforeAutospacing="0" w:after="0" w:afterAutospacing="0"/>
              <w:jc w:val="both"/>
              <w:rPr>
                <w:rFonts w:asciiTheme="minorHAnsi" w:hAnsiTheme="minorHAnsi" w:cstheme="minorHAnsi"/>
                <w:sz w:val="22"/>
                <w:szCs w:val="22"/>
              </w:rPr>
            </w:pPr>
            <w:r w:rsidRPr="00943867">
              <w:rPr>
                <w:rFonts w:asciiTheme="minorHAnsi" w:hAnsiTheme="minorHAnsi" w:cstheme="minorHAnsi"/>
                <w:sz w:val="22"/>
                <w:szCs w:val="22"/>
              </w:rPr>
              <w:t>Dans certains cas, le remboursement est total. Le patient ne doit rien payer. Dans d'autres cas, le remboursement est partiel et le patient doit payer sa </w:t>
            </w:r>
            <w:r w:rsidRPr="00943867">
              <w:rPr>
                <w:rStyle w:val="Strong"/>
                <w:rFonts w:asciiTheme="minorHAnsi" w:hAnsiTheme="minorHAnsi" w:cstheme="minorHAnsi"/>
                <w:sz w:val="22"/>
                <w:szCs w:val="22"/>
              </w:rPr>
              <w:t xml:space="preserve">part personnelle </w:t>
            </w:r>
            <w:r w:rsidRPr="00943867">
              <w:rPr>
                <w:rFonts w:asciiTheme="minorHAnsi" w:hAnsiTheme="minorHAnsi" w:cstheme="minorHAnsi"/>
                <w:sz w:val="22"/>
                <w:szCs w:val="22"/>
              </w:rPr>
              <w:t>(appelée "ticket modérateur").</w:t>
            </w:r>
          </w:p>
          <w:p w14:paraId="2EF49886" w14:textId="23CDEBC9" w:rsidR="00151D2D" w:rsidRPr="00943867" w:rsidRDefault="00203868" w:rsidP="00151D2D">
            <w:pPr>
              <w:pStyle w:val="NormalWeb"/>
              <w:shd w:val="clear" w:color="auto" w:fill="FFFFFF"/>
              <w:spacing w:before="0" w:beforeAutospacing="0" w:after="0" w:afterAutospacing="0"/>
              <w:jc w:val="both"/>
              <w:rPr>
                <w:rFonts w:asciiTheme="minorHAnsi" w:hAnsiTheme="minorHAnsi" w:cstheme="minorHAnsi"/>
                <w:b/>
                <w:sz w:val="22"/>
                <w:szCs w:val="22"/>
              </w:rPr>
            </w:pPr>
            <w:hyperlink r:id="rId43" w:history="1">
              <w:r w:rsidR="00151D2D" w:rsidRPr="00943867">
                <w:rPr>
                  <w:rStyle w:val="Hyperlink"/>
                  <w:rFonts w:asciiTheme="minorHAnsi" w:hAnsiTheme="minorHAnsi" w:cstheme="minorHAnsi"/>
                  <w:noProof/>
                  <w:sz w:val="22"/>
                  <w:szCs w:val="22"/>
                </w:rPr>
                <w:t>https://www.socialsecurity.be/citizen/fr/sante/remboursement-des-frais-medicaux</w:t>
              </w:r>
            </w:hyperlink>
            <w:r w:rsidR="00654761" w:rsidRPr="00943867">
              <w:rPr>
                <w:rStyle w:val="Hyperlink"/>
                <w:rFonts w:asciiTheme="minorHAnsi" w:hAnsiTheme="minorHAnsi" w:cstheme="minorHAnsi"/>
                <w:noProof/>
                <w:color w:val="auto"/>
                <w:sz w:val="22"/>
                <w:szCs w:val="22"/>
                <w:u w:val="none"/>
              </w:rPr>
              <w:t xml:space="preserve"> </w:t>
            </w:r>
          </w:p>
        </w:tc>
        <w:tc>
          <w:tcPr>
            <w:tcW w:w="992" w:type="dxa"/>
            <w:vAlign w:val="center"/>
          </w:tcPr>
          <w:p w14:paraId="788C27DD" w14:textId="63993062" w:rsidR="00151D2D" w:rsidRPr="00943867" w:rsidRDefault="00151D2D" w:rsidP="00943867">
            <w:pPr>
              <w:jc w:val="center"/>
              <w:rPr>
                <w:rFonts w:cstheme="minorHAnsi"/>
                <w:noProof/>
                <w:color w:val="A4A002"/>
                <w:lang w:eastAsia="fr-BE"/>
              </w:rPr>
            </w:pPr>
            <w:r w:rsidRPr="00943867">
              <w:rPr>
                <w:rFonts w:cstheme="minorHAnsi"/>
                <w:noProof/>
                <w:color w:val="A4A002"/>
                <w:lang w:eastAsia="fr-BE"/>
              </w:rPr>
              <w:t>x</w:t>
            </w:r>
          </w:p>
        </w:tc>
        <w:tc>
          <w:tcPr>
            <w:tcW w:w="993" w:type="dxa"/>
            <w:vAlign w:val="center"/>
          </w:tcPr>
          <w:p w14:paraId="33E24BA9" w14:textId="77777777" w:rsidR="00151D2D" w:rsidRPr="00943867" w:rsidRDefault="00151D2D" w:rsidP="00943867">
            <w:pPr>
              <w:jc w:val="center"/>
              <w:rPr>
                <w:rFonts w:cstheme="minorHAnsi"/>
                <w:noProof/>
                <w:color w:val="A4A002"/>
                <w:lang w:eastAsia="fr-BE"/>
              </w:rPr>
            </w:pPr>
          </w:p>
        </w:tc>
        <w:tc>
          <w:tcPr>
            <w:tcW w:w="1232" w:type="dxa"/>
            <w:vAlign w:val="center"/>
          </w:tcPr>
          <w:p w14:paraId="27254A79" w14:textId="77777777" w:rsidR="00151D2D" w:rsidRPr="00943867" w:rsidRDefault="00151D2D" w:rsidP="00943867">
            <w:pPr>
              <w:jc w:val="center"/>
              <w:rPr>
                <w:rFonts w:cstheme="minorHAnsi"/>
                <w:noProof/>
                <w:color w:val="A4A002"/>
                <w:lang w:eastAsia="fr-BE"/>
              </w:rPr>
            </w:pPr>
            <w:r w:rsidRPr="00943867">
              <w:rPr>
                <w:rFonts w:cstheme="minorHAnsi"/>
                <w:noProof/>
                <w:color w:val="A4A002"/>
                <w:lang w:eastAsia="fr-BE"/>
              </w:rPr>
              <w:t>Naïm</w:t>
            </w:r>
          </w:p>
          <w:p w14:paraId="5CA6D015" w14:textId="77777777" w:rsidR="00151D2D" w:rsidRPr="00943867" w:rsidRDefault="00151D2D" w:rsidP="00943867">
            <w:pPr>
              <w:jc w:val="center"/>
              <w:rPr>
                <w:rFonts w:cstheme="minorHAnsi"/>
                <w:noProof/>
                <w:color w:val="A4A002"/>
                <w:lang w:eastAsia="fr-BE"/>
              </w:rPr>
            </w:pPr>
            <w:r w:rsidRPr="00943867">
              <w:rPr>
                <w:rFonts w:cstheme="minorHAnsi"/>
                <w:noProof/>
                <w:color w:val="A4A002"/>
                <w:lang w:eastAsia="fr-BE"/>
              </w:rPr>
              <w:t>Yves</w:t>
            </w:r>
          </w:p>
          <w:p w14:paraId="0689A474" w14:textId="77777777" w:rsidR="00151D2D" w:rsidRPr="00943867" w:rsidRDefault="00151D2D" w:rsidP="00943867">
            <w:pPr>
              <w:jc w:val="center"/>
              <w:rPr>
                <w:rFonts w:cstheme="minorHAnsi"/>
                <w:noProof/>
                <w:color w:val="A4A002"/>
                <w:lang w:eastAsia="fr-BE"/>
              </w:rPr>
            </w:pPr>
            <w:r w:rsidRPr="00943867">
              <w:rPr>
                <w:rFonts w:cstheme="minorHAnsi"/>
                <w:noProof/>
                <w:color w:val="A4A002"/>
                <w:lang w:eastAsia="fr-BE"/>
              </w:rPr>
              <w:t>Marie</w:t>
            </w:r>
          </w:p>
          <w:p w14:paraId="69769C0D" w14:textId="77777777" w:rsidR="00151D2D" w:rsidRPr="00943867" w:rsidRDefault="00151D2D" w:rsidP="00943867">
            <w:pPr>
              <w:jc w:val="center"/>
              <w:rPr>
                <w:rFonts w:cstheme="minorHAnsi"/>
                <w:noProof/>
                <w:color w:val="A4A002"/>
                <w:lang w:eastAsia="fr-BE"/>
              </w:rPr>
            </w:pPr>
            <w:r w:rsidRPr="00943867">
              <w:rPr>
                <w:rFonts w:cstheme="minorHAnsi"/>
                <w:noProof/>
                <w:color w:val="A4A002"/>
                <w:lang w:eastAsia="fr-BE"/>
              </w:rPr>
              <w:t>Andrée</w:t>
            </w:r>
          </w:p>
          <w:p w14:paraId="064D9B7B" w14:textId="77777777" w:rsidR="00151D2D" w:rsidRPr="00943867" w:rsidRDefault="00151D2D" w:rsidP="00943867">
            <w:pPr>
              <w:jc w:val="center"/>
              <w:rPr>
                <w:rFonts w:cstheme="minorHAnsi"/>
                <w:noProof/>
                <w:color w:val="A4A002"/>
                <w:lang w:eastAsia="fr-BE"/>
              </w:rPr>
            </w:pPr>
            <w:r w:rsidRPr="00943867">
              <w:rPr>
                <w:rFonts w:cstheme="minorHAnsi"/>
                <w:noProof/>
                <w:color w:val="A4A002"/>
                <w:lang w:eastAsia="fr-BE"/>
              </w:rPr>
              <w:t>Vincent</w:t>
            </w:r>
          </w:p>
          <w:p w14:paraId="6A5281B7" w14:textId="77777777" w:rsidR="00151D2D" w:rsidRPr="00943867" w:rsidRDefault="00151D2D" w:rsidP="00943867">
            <w:pPr>
              <w:jc w:val="center"/>
              <w:rPr>
                <w:rFonts w:cstheme="minorHAnsi"/>
                <w:noProof/>
                <w:color w:val="A4A002"/>
                <w:lang w:eastAsia="fr-BE"/>
              </w:rPr>
            </w:pPr>
            <w:r w:rsidRPr="00943867">
              <w:rPr>
                <w:rFonts w:cstheme="minorHAnsi"/>
                <w:noProof/>
                <w:color w:val="A4A002"/>
                <w:lang w:eastAsia="fr-BE"/>
              </w:rPr>
              <w:t>Elsa</w:t>
            </w:r>
          </w:p>
          <w:p w14:paraId="0B7D6E56" w14:textId="63A9DC75" w:rsidR="00151D2D" w:rsidRPr="00943867" w:rsidRDefault="00151D2D" w:rsidP="00943867">
            <w:pPr>
              <w:jc w:val="center"/>
              <w:rPr>
                <w:rFonts w:cstheme="minorHAnsi"/>
                <w:noProof/>
                <w:color w:val="A4A002"/>
                <w:lang w:eastAsia="fr-BE"/>
              </w:rPr>
            </w:pPr>
            <w:r w:rsidRPr="00943867">
              <w:rPr>
                <w:rFonts w:cstheme="minorHAnsi"/>
                <w:noProof/>
                <w:color w:val="A4A002"/>
                <w:lang w:eastAsia="fr-BE"/>
              </w:rPr>
              <w:t>Pierre</w:t>
            </w:r>
          </w:p>
        </w:tc>
      </w:tr>
      <w:tr w:rsidR="00151D2D" w:rsidRPr="001E29DA" w14:paraId="79801184" w14:textId="77777777" w:rsidTr="00943867">
        <w:trPr>
          <w:trHeight w:val="1126"/>
        </w:trPr>
        <w:tc>
          <w:tcPr>
            <w:tcW w:w="5807" w:type="dxa"/>
          </w:tcPr>
          <w:p w14:paraId="7F70DA57" w14:textId="3DA8ECFE" w:rsidR="00151D2D" w:rsidRPr="00943867" w:rsidRDefault="00151D2D" w:rsidP="00151D2D">
            <w:pPr>
              <w:pStyle w:val="NormalWeb"/>
              <w:shd w:val="clear" w:color="auto" w:fill="FFFFFF"/>
              <w:spacing w:before="0" w:beforeAutospacing="0" w:after="0" w:afterAutospacing="0"/>
              <w:jc w:val="both"/>
              <w:rPr>
                <w:rFonts w:asciiTheme="minorHAnsi" w:hAnsiTheme="minorHAnsi" w:cstheme="minorHAnsi"/>
                <w:b/>
                <w:sz w:val="22"/>
                <w:szCs w:val="22"/>
              </w:rPr>
            </w:pPr>
            <w:r w:rsidRPr="00943867">
              <w:rPr>
                <w:rFonts w:asciiTheme="minorHAnsi" w:hAnsiTheme="minorHAnsi" w:cstheme="minorHAnsi"/>
                <w:b/>
                <w:sz w:val="22"/>
                <w:szCs w:val="22"/>
              </w:rPr>
              <w:t>Incapacité de travail, accident de travail et maladies professionnelles</w:t>
            </w:r>
          </w:p>
          <w:p w14:paraId="27754A1F" w14:textId="77777777" w:rsidR="00151D2D" w:rsidRPr="00943867" w:rsidRDefault="00151D2D" w:rsidP="00151D2D">
            <w:pPr>
              <w:pStyle w:val="NormalWeb"/>
              <w:shd w:val="clear" w:color="auto" w:fill="FFFFFF"/>
              <w:spacing w:before="0" w:beforeAutospacing="0" w:after="0" w:afterAutospacing="0"/>
              <w:jc w:val="both"/>
              <w:rPr>
                <w:rFonts w:asciiTheme="minorHAnsi" w:hAnsiTheme="minorHAnsi" w:cstheme="minorHAnsi"/>
                <w:sz w:val="22"/>
                <w:szCs w:val="22"/>
              </w:rPr>
            </w:pPr>
            <w:r w:rsidRPr="00943867">
              <w:rPr>
                <w:rFonts w:asciiTheme="minorHAnsi" w:hAnsiTheme="minorHAnsi" w:cstheme="minorHAnsi"/>
                <w:sz w:val="22"/>
                <w:szCs w:val="22"/>
              </w:rPr>
              <w:t>En tant que </w:t>
            </w:r>
            <w:r w:rsidRPr="00943867">
              <w:rPr>
                <w:rStyle w:val="Strong"/>
                <w:rFonts w:asciiTheme="minorHAnsi" w:hAnsiTheme="minorHAnsi" w:cstheme="minorHAnsi"/>
                <w:sz w:val="22"/>
                <w:szCs w:val="22"/>
              </w:rPr>
              <w:t>travailleur salarié</w:t>
            </w:r>
            <w:r w:rsidRPr="00943867">
              <w:rPr>
                <w:rFonts w:asciiTheme="minorHAnsi" w:hAnsiTheme="minorHAnsi" w:cstheme="minorHAnsi"/>
                <w:sz w:val="22"/>
                <w:szCs w:val="22"/>
              </w:rPr>
              <w:t>, votre santé est protégée par l'Agence fédérale des risques professionnels (Fedris) et par l'assurance contre les </w:t>
            </w:r>
            <w:r w:rsidRPr="00943867">
              <w:rPr>
                <w:rStyle w:val="Strong"/>
                <w:rFonts w:asciiTheme="minorHAnsi" w:hAnsiTheme="minorHAnsi" w:cstheme="minorHAnsi"/>
                <w:sz w:val="22"/>
                <w:szCs w:val="22"/>
              </w:rPr>
              <w:t>accidents du travail</w:t>
            </w:r>
            <w:r w:rsidRPr="00943867">
              <w:rPr>
                <w:rFonts w:asciiTheme="minorHAnsi" w:hAnsiTheme="minorHAnsi" w:cstheme="minorHAnsi"/>
                <w:sz w:val="22"/>
                <w:szCs w:val="22"/>
              </w:rPr>
              <w:t> de votre employeur.</w:t>
            </w:r>
          </w:p>
          <w:p w14:paraId="59A94D52" w14:textId="77777777" w:rsidR="00151D2D" w:rsidRPr="00943867" w:rsidRDefault="00151D2D" w:rsidP="00151D2D">
            <w:pPr>
              <w:pStyle w:val="NormalWeb"/>
              <w:shd w:val="clear" w:color="auto" w:fill="FFFFFF"/>
              <w:spacing w:before="0" w:beforeAutospacing="0" w:after="0" w:afterAutospacing="0"/>
              <w:jc w:val="both"/>
              <w:rPr>
                <w:rFonts w:asciiTheme="minorHAnsi" w:hAnsiTheme="minorHAnsi" w:cstheme="minorHAnsi"/>
                <w:sz w:val="22"/>
                <w:szCs w:val="22"/>
              </w:rPr>
            </w:pPr>
            <w:r w:rsidRPr="00943867">
              <w:rPr>
                <w:rFonts w:asciiTheme="minorHAnsi" w:hAnsiTheme="minorHAnsi" w:cstheme="minorHAnsi"/>
                <w:sz w:val="22"/>
                <w:szCs w:val="22"/>
              </w:rPr>
              <w:t>Fedris examine et indemnise votre incapacité de travail pour cause de </w:t>
            </w:r>
            <w:r w:rsidRPr="00943867">
              <w:rPr>
                <w:rStyle w:val="Strong"/>
                <w:rFonts w:asciiTheme="minorHAnsi" w:hAnsiTheme="minorHAnsi" w:cstheme="minorHAnsi"/>
                <w:sz w:val="22"/>
                <w:szCs w:val="22"/>
              </w:rPr>
              <w:t>maladie professionnelle</w:t>
            </w:r>
            <w:r w:rsidRPr="00943867">
              <w:rPr>
                <w:rFonts w:asciiTheme="minorHAnsi" w:hAnsiTheme="minorHAnsi" w:cstheme="minorHAnsi"/>
                <w:sz w:val="22"/>
                <w:szCs w:val="22"/>
              </w:rPr>
              <w:t>.</w:t>
            </w:r>
          </w:p>
          <w:p w14:paraId="74037C02" w14:textId="4F081642" w:rsidR="00151D2D" w:rsidRPr="00943867" w:rsidRDefault="00203868" w:rsidP="00151D2D">
            <w:pPr>
              <w:jc w:val="both"/>
              <w:rPr>
                <w:rFonts w:cstheme="minorHAnsi"/>
                <w:b/>
                <w:noProof/>
                <w:lang w:eastAsia="fr-BE"/>
              </w:rPr>
            </w:pPr>
            <w:hyperlink r:id="rId44" w:history="1">
              <w:r w:rsidR="00151D2D" w:rsidRPr="00943867">
                <w:rPr>
                  <w:rStyle w:val="Hyperlink"/>
                  <w:rFonts w:cstheme="minorHAnsi"/>
                  <w:noProof/>
                </w:rPr>
                <w:t>https://www.socialsecurity.be/citizen/fr/incapacite-de-travail-accident-de-travail-et-maladies-professionnelles</w:t>
              </w:r>
            </w:hyperlink>
          </w:p>
        </w:tc>
        <w:tc>
          <w:tcPr>
            <w:tcW w:w="992" w:type="dxa"/>
            <w:vAlign w:val="center"/>
          </w:tcPr>
          <w:p w14:paraId="44B94A9E" w14:textId="044AC928" w:rsidR="00151D2D" w:rsidRPr="00943867" w:rsidRDefault="00151D2D" w:rsidP="00943867">
            <w:pPr>
              <w:jc w:val="center"/>
              <w:rPr>
                <w:rFonts w:cstheme="minorHAnsi"/>
                <w:noProof/>
                <w:color w:val="A4A002"/>
                <w:lang w:eastAsia="fr-BE"/>
              </w:rPr>
            </w:pPr>
            <w:r w:rsidRPr="00943867">
              <w:rPr>
                <w:rFonts w:cstheme="minorHAnsi"/>
                <w:noProof/>
                <w:color w:val="A4A002"/>
                <w:lang w:eastAsia="fr-BE"/>
              </w:rPr>
              <w:t>x</w:t>
            </w:r>
          </w:p>
        </w:tc>
        <w:tc>
          <w:tcPr>
            <w:tcW w:w="993" w:type="dxa"/>
            <w:vAlign w:val="center"/>
          </w:tcPr>
          <w:p w14:paraId="13706CD6" w14:textId="77777777" w:rsidR="00151D2D" w:rsidRPr="00943867" w:rsidRDefault="00151D2D" w:rsidP="00943867">
            <w:pPr>
              <w:jc w:val="center"/>
              <w:rPr>
                <w:rFonts w:cstheme="minorHAnsi"/>
                <w:noProof/>
                <w:color w:val="A4A002"/>
                <w:lang w:eastAsia="fr-BE"/>
              </w:rPr>
            </w:pPr>
          </w:p>
        </w:tc>
        <w:tc>
          <w:tcPr>
            <w:tcW w:w="1232" w:type="dxa"/>
            <w:vAlign w:val="center"/>
          </w:tcPr>
          <w:p w14:paraId="440FF182" w14:textId="77777777" w:rsidR="00151D2D" w:rsidRPr="00943867" w:rsidRDefault="00151D2D" w:rsidP="00943867">
            <w:pPr>
              <w:jc w:val="center"/>
              <w:rPr>
                <w:rFonts w:cstheme="minorHAnsi"/>
                <w:noProof/>
                <w:color w:val="A4A002"/>
                <w:lang w:eastAsia="fr-BE"/>
              </w:rPr>
            </w:pPr>
            <w:r w:rsidRPr="00943867">
              <w:rPr>
                <w:rFonts w:cstheme="minorHAnsi"/>
                <w:noProof/>
                <w:color w:val="A4A002"/>
                <w:lang w:eastAsia="fr-BE"/>
              </w:rPr>
              <w:t>Naïm</w:t>
            </w:r>
          </w:p>
          <w:p w14:paraId="32B0F2C7" w14:textId="77777777" w:rsidR="00151D2D" w:rsidRPr="00943867" w:rsidRDefault="00151D2D" w:rsidP="00943867">
            <w:pPr>
              <w:jc w:val="center"/>
              <w:rPr>
                <w:rFonts w:cstheme="minorHAnsi"/>
                <w:noProof/>
                <w:color w:val="A4A002"/>
                <w:lang w:eastAsia="fr-BE"/>
              </w:rPr>
            </w:pPr>
            <w:r w:rsidRPr="00943867">
              <w:rPr>
                <w:rFonts w:cstheme="minorHAnsi"/>
                <w:noProof/>
                <w:color w:val="A4A002"/>
                <w:lang w:eastAsia="fr-BE"/>
              </w:rPr>
              <w:t>Yves</w:t>
            </w:r>
          </w:p>
          <w:p w14:paraId="5B0C149F" w14:textId="6DDC7607" w:rsidR="00151D2D" w:rsidRPr="00943867" w:rsidRDefault="00151D2D" w:rsidP="00943867">
            <w:pPr>
              <w:jc w:val="center"/>
              <w:rPr>
                <w:rFonts w:cstheme="minorHAnsi"/>
                <w:noProof/>
                <w:color w:val="A4A002"/>
                <w:lang w:eastAsia="fr-BE"/>
              </w:rPr>
            </w:pPr>
          </w:p>
        </w:tc>
      </w:tr>
      <w:tr w:rsidR="00151D2D" w:rsidRPr="001E29DA" w14:paraId="3C359908" w14:textId="77777777" w:rsidTr="00943867">
        <w:trPr>
          <w:trHeight w:val="1126"/>
        </w:trPr>
        <w:tc>
          <w:tcPr>
            <w:tcW w:w="5807" w:type="dxa"/>
          </w:tcPr>
          <w:p w14:paraId="4A2EDE01" w14:textId="59BC97BC" w:rsidR="00151D2D" w:rsidRPr="00943867" w:rsidRDefault="00151D2D" w:rsidP="00151D2D">
            <w:pPr>
              <w:pStyle w:val="NormalWeb"/>
              <w:shd w:val="clear" w:color="auto" w:fill="FFFFFF"/>
              <w:spacing w:before="0" w:beforeAutospacing="0" w:after="0" w:afterAutospacing="0"/>
              <w:jc w:val="both"/>
              <w:rPr>
                <w:rFonts w:asciiTheme="minorHAnsi" w:hAnsiTheme="minorHAnsi" w:cstheme="minorHAnsi"/>
                <w:sz w:val="22"/>
                <w:szCs w:val="22"/>
              </w:rPr>
            </w:pPr>
            <w:r w:rsidRPr="00943867">
              <w:rPr>
                <w:rFonts w:asciiTheme="minorHAnsi" w:hAnsiTheme="minorHAnsi" w:cstheme="minorHAnsi"/>
                <w:b/>
                <w:sz w:val="22"/>
                <w:szCs w:val="22"/>
              </w:rPr>
              <w:t xml:space="preserve">Pension </w:t>
            </w:r>
            <w:r w:rsidRPr="00943867">
              <w:rPr>
                <w:rFonts w:asciiTheme="minorHAnsi" w:hAnsiTheme="minorHAnsi" w:cstheme="minorHAnsi"/>
                <w:sz w:val="22"/>
                <w:szCs w:val="22"/>
              </w:rPr>
              <w:t>- En Belgique, l'</w:t>
            </w:r>
            <w:r w:rsidRPr="00943867">
              <w:rPr>
                <w:rStyle w:val="Strong"/>
                <w:rFonts w:asciiTheme="minorHAnsi" w:hAnsiTheme="minorHAnsi" w:cstheme="minorHAnsi"/>
                <w:sz w:val="22"/>
                <w:szCs w:val="22"/>
              </w:rPr>
              <w:t>âge légal de la pension</w:t>
            </w:r>
            <w:r w:rsidRPr="00943867">
              <w:rPr>
                <w:rFonts w:asciiTheme="minorHAnsi" w:hAnsiTheme="minorHAnsi" w:cstheme="minorHAnsi"/>
                <w:sz w:val="22"/>
                <w:szCs w:val="22"/>
              </w:rPr>
              <w:t> est de </w:t>
            </w:r>
            <w:r w:rsidRPr="00943867">
              <w:rPr>
                <w:rStyle w:val="Strong"/>
                <w:rFonts w:asciiTheme="minorHAnsi" w:hAnsiTheme="minorHAnsi" w:cstheme="minorHAnsi"/>
                <w:sz w:val="22"/>
                <w:szCs w:val="22"/>
              </w:rPr>
              <w:t>65 ans</w:t>
            </w:r>
            <w:r w:rsidRPr="00943867">
              <w:rPr>
                <w:rFonts w:asciiTheme="minorHAnsi" w:hAnsiTheme="minorHAnsi" w:cstheme="minorHAnsi"/>
                <w:sz w:val="22"/>
                <w:szCs w:val="22"/>
              </w:rPr>
              <w:t>, mais il est possible, sous certaines conditions et si vous travaillez dans un régime spécial, d'anticiper la retraite. L’âge de la retraite est porté à 66 ans en 2025 et 67 ans en 2030. Le </w:t>
            </w:r>
            <w:r w:rsidRPr="00943867">
              <w:rPr>
                <w:rStyle w:val="Strong"/>
                <w:rFonts w:asciiTheme="minorHAnsi" w:hAnsiTheme="minorHAnsi" w:cstheme="minorHAnsi"/>
                <w:sz w:val="22"/>
                <w:szCs w:val="22"/>
              </w:rPr>
              <w:t>montant de votre pension est calculé</w:t>
            </w:r>
            <w:r w:rsidRPr="00943867">
              <w:rPr>
                <w:rFonts w:asciiTheme="minorHAnsi" w:hAnsiTheme="minorHAnsi" w:cstheme="minorHAnsi"/>
                <w:sz w:val="22"/>
                <w:szCs w:val="22"/>
              </w:rPr>
              <w:t xml:space="preserve"> sur la base de vos revenus, de la durée de votre carrière, de la fraction de carrière et des périodes assimilées d'inactivité. </w:t>
            </w:r>
          </w:p>
          <w:p w14:paraId="1D840760" w14:textId="0307975F" w:rsidR="00151D2D" w:rsidRPr="00943867" w:rsidRDefault="00203868" w:rsidP="00151D2D">
            <w:pPr>
              <w:pStyle w:val="NormalWeb"/>
              <w:shd w:val="clear" w:color="auto" w:fill="FFFFFF"/>
              <w:spacing w:before="0" w:beforeAutospacing="0" w:after="0" w:afterAutospacing="0"/>
              <w:jc w:val="both"/>
              <w:rPr>
                <w:rFonts w:asciiTheme="minorHAnsi" w:hAnsiTheme="minorHAnsi" w:cstheme="minorHAnsi"/>
                <w:b/>
                <w:sz w:val="22"/>
                <w:szCs w:val="22"/>
              </w:rPr>
            </w:pPr>
            <w:hyperlink r:id="rId45" w:history="1">
              <w:r w:rsidR="00151D2D" w:rsidRPr="00943867">
                <w:rPr>
                  <w:rStyle w:val="Hyperlink"/>
                  <w:rFonts w:asciiTheme="minorHAnsi" w:hAnsiTheme="minorHAnsi" w:cstheme="minorHAnsi"/>
                  <w:noProof/>
                  <w:sz w:val="22"/>
                  <w:szCs w:val="22"/>
                </w:rPr>
                <w:t>https://www.socialsecurity.be/citizen/fr/pension</w:t>
              </w:r>
            </w:hyperlink>
          </w:p>
        </w:tc>
        <w:tc>
          <w:tcPr>
            <w:tcW w:w="992" w:type="dxa"/>
            <w:vAlign w:val="center"/>
          </w:tcPr>
          <w:p w14:paraId="6D1BAFBC" w14:textId="5546C42B" w:rsidR="00151D2D" w:rsidRPr="00943867" w:rsidRDefault="00151D2D" w:rsidP="00943867">
            <w:pPr>
              <w:jc w:val="center"/>
              <w:rPr>
                <w:rFonts w:cstheme="minorHAnsi"/>
                <w:noProof/>
                <w:color w:val="A4A002"/>
                <w:lang w:eastAsia="fr-BE"/>
              </w:rPr>
            </w:pPr>
            <w:r w:rsidRPr="00943867">
              <w:rPr>
                <w:rFonts w:cstheme="minorHAnsi"/>
                <w:noProof/>
                <w:color w:val="A4A002"/>
                <w:lang w:eastAsia="fr-BE"/>
              </w:rPr>
              <w:t>x</w:t>
            </w:r>
          </w:p>
        </w:tc>
        <w:tc>
          <w:tcPr>
            <w:tcW w:w="993" w:type="dxa"/>
            <w:vAlign w:val="center"/>
          </w:tcPr>
          <w:p w14:paraId="5A31B289" w14:textId="77777777" w:rsidR="00151D2D" w:rsidRPr="00943867" w:rsidRDefault="00151D2D" w:rsidP="00943867">
            <w:pPr>
              <w:jc w:val="center"/>
              <w:rPr>
                <w:rFonts w:cstheme="minorHAnsi"/>
                <w:noProof/>
                <w:color w:val="A4A002"/>
                <w:lang w:eastAsia="fr-BE"/>
              </w:rPr>
            </w:pPr>
          </w:p>
        </w:tc>
        <w:tc>
          <w:tcPr>
            <w:tcW w:w="1232" w:type="dxa"/>
            <w:vAlign w:val="center"/>
          </w:tcPr>
          <w:p w14:paraId="3F022979" w14:textId="77777777" w:rsidR="00151D2D" w:rsidRPr="00943867" w:rsidRDefault="00151D2D" w:rsidP="00943867">
            <w:pPr>
              <w:jc w:val="center"/>
              <w:rPr>
                <w:rFonts w:cstheme="minorHAnsi"/>
                <w:noProof/>
                <w:color w:val="A4A002"/>
                <w:lang w:eastAsia="fr-BE"/>
              </w:rPr>
            </w:pPr>
            <w:r w:rsidRPr="00943867">
              <w:rPr>
                <w:rFonts w:cstheme="minorHAnsi"/>
                <w:noProof/>
                <w:color w:val="A4A002"/>
                <w:lang w:eastAsia="fr-BE"/>
              </w:rPr>
              <w:t>Andrée</w:t>
            </w:r>
          </w:p>
          <w:p w14:paraId="3F9B19B2" w14:textId="6DEA89FD" w:rsidR="00151D2D" w:rsidRPr="00943867" w:rsidRDefault="00151D2D" w:rsidP="00943867">
            <w:pPr>
              <w:jc w:val="center"/>
              <w:rPr>
                <w:rFonts w:cstheme="minorHAnsi"/>
                <w:noProof/>
                <w:color w:val="A4A002"/>
                <w:lang w:eastAsia="fr-BE"/>
              </w:rPr>
            </w:pPr>
            <w:r w:rsidRPr="00943867">
              <w:rPr>
                <w:rFonts w:cstheme="minorHAnsi"/>
                <w:noProof/>
                <w:color w:val="A4A002"/>
                <w:lang w:eastAsia="fr-BE"/>
              </w:rPr>
              <w:t>Pierre</w:t>
            </w:r>
          </w:p>
        </w:tc>
      </w:tr>
      <w:tr w:rsidR="00654761" w:rsidRPr="001E29DA" w14:paraId="65F91F61" w14:textId="77777777" w:rsidTr="00943867">
        <w:trPr>
          <w:trHeight w:val="1126"/>
        </w:trPr>
        <w:tc>
          <w:tcPr>
            <w:tcW w:w="5807" w:type="dxa"/>
          </w:tcPr>
          <w:p w14:paraId="14EEECCE" w14:textId="00486799" w:rsidR="00654761" w:rsidRPr="00943867" w:rsidRDefault="00654761" w:rsidP="00654761">
            <w:pPr>
              <w:pStyle w:val="NormalWeb"/>
              <w:shd w:val="clear" w:color="auto" w:fill="FFFFFF"/>
              <w:spacing w:before="0" w:beforeAutospacing="0" w:after="0" w:afterAutospacing="0"/>
              <w:jc w:val="both"/>
              <w:rPr>
                <w:rFonts w:asciiTheme="minorHAnsi" w:hAnsiTheme="minorHAnsi" w:cstheme="minorHAnsi"/>
                <w:sz w:val="22"/>
                <w:szCs w:val="22"/>
              </w:rPr>
            </w:pPr>
            <w:r w:rsidRPr="00943867">
              <w:rPr>
                <w:rFonts w:asciiTheme="minorHAnsi" w:hAnsiTheme="minorHAnsi" w:cstheme="minorHAnsi"/>
                <w:b/>
                <w:sz w:val="22"/>
                <w:szCs w:val="22"/>
              </w:rPr>
              <w:lastRenderedPageBreak/>
              <w:t>Aide pour les frais médicaux</w:t>
            </w:r>
            <w:r w:rsidRPr="00943867">
              <w:rPr>
                <w:rFonts w:asciiTheme="minorHAnsi" w:hAnsiTheme="minorHAnsi" w:cstheme="minorHAnsi"/>
                <w:sz w:val="22"/>
                <w:szCs w:val="22"/>
              </w:rPr>
              <w:t xml:space="preserve"> - La mutuelle rembourse pour tout le monde une partie des frais médicaux. Il se peut néanmoins que vous vous retrouviez dans une situation où vos frais médicaux sont supérieurs au montant que vous pouvez payer.  Votre mutualité ou le CPAS peuvent intervenir dans ce cas et vous proposer une indemnité majorée ou la prise en charge de frais extra.</w:t>
            </w:r>
          </w:p>
          <w:p w14:paraId="15AA71AB" w14:textId="38F062BD" w:rsidR="00654761" w:rsidRPr="00943867" w:rsidRDefault="00203868" w:rsidP="00654761">
            <w:pPr>
              <w:pStyle w:val="NormalWeb"/>
              <w:shd w:val="clear" w:color="auto" w:fill="FFFFFF"/>
              <w:spacing w:before="0" w:beforeAutospacing="0" w:after="0" w:afterAutospacing="0"/>
              <w:jc w:val="both"/>
              <w:rPr>
                <w:rFonts w:asciiTheme="minorHAnsi" w:hAnsiTheme="minorHAnsi" w:cstheme="minorHAnsi"/>
                <w:b/>
                <w:sz w:val="22"/>
                <w:szCs w:val="22"/>
              </w:rPr>
            </w:pPr>
            <w:hyperlink r:id="rId46" w:history="1">
              <w:r w:rsidR="00654761" w:rsidRPr="00943867">
                <w:rPr>
                  <w:rStyle w:val="Hyperlink"/>
                  <w:rFonts w:asciiTheme="minorHAnsi" w:hAnsiTheme="minorHAnsi" w:cstheme="minorHAnsi"/>
                  <w:noProof/>
                  <w:sz w:val="22"/>
                  <w:szCs w:val="22"/>
                </w:rPr>
                <w:t xml:space="preserve">https://www.socialsecurity.be/citizen/fr/aide-cpas/aide-pour-les-frais-medicaux </w:t>
              </w:r>
            </w:hyperlink>
            <w:r w:rsidR="00654761" w:rsidRPr="00943867">
              <w:rPr>
                <w:rStyle w:val="Hyperlink"/>
                <w:rFonts w:asciiTheme="minorHAnsi" w:hAnsiTheme="minorHAnsi" w:cstheme="minorHAnsi"/>
                <w:noProof/>
                <w:color w:val="auto"/>
                <w:sz w:val="22"/>
                <w:szCs w:val="22"/>
                <w:u w:val="none"/>
              </w:rPr>
              <w:t xml:space="preserve"> </w:t>
            </w:r>
          </w:p>
        </w:tc>
        <w:tc>
          <w:tcPr>
            <w:tcW w:w="992" w:type="dxa"/>
            <w:vAlign w:val="center"/>
          </w:tcPr>
          <w:p w14:paraId="46D77B7F" w14:textId="58BCCC9F" w:rsidR="00654761" w:rsidRPr="00943867" w:rsidRDefault="00654761" w:rsidP="00943867">
            <w:pPr>
              <w:jc w:val="center"/>
              <w:rPr>
                <w:rFonts w:cstheme="minorHAnsi"/>
                <w:noProof/>
                <w:color w:val="A4A002"/>
                <w:lang w:eastAsia="fr-BE"/>
              </w:rPr>
            </w:pPr>
            <w:r w:rsidRPr="00943867">
              <w:rPr>
                <w:rFonts w:cstheme="minorHAnsi"/>
                <w:noProof/>
                <w:color w:val="A4A002"/>
                <w:lang w:eastAsia="fr-BE"/>
              </w:rPr>
              <w:t>x</w:t>
            </w:r>
          </w:p>
        </w:tc>
        <w:tc>
          <w:tcPr>
            <w:tcW w:w="993" w:type="dxa"/>
            <w:vAlign w:val="center"/>
          </w:tcPr>
          <w:p w14:paraId="53A990D3" w14:textId="5E02DE5B" w:rsidR="00654761" w:rsidRPr="00943867" w:rsidRDefault="00654761" w:rsidP="00943867">
            <w:pPr>
              <w:jc w:val="center"/>
              <w:rPr>
                <w:rFonts w:cstheme="minorHAnsi"/>
                <w:noProof/>
                <w:color w:val="A4A002"/>
                <w:lang w:eastAsia="fr-BE"/>
              </w:rPr>
            </w:pPr>
            <w:r w:rsidRPr="00943867">
              <w:rPr>
                <w:rFonts w:cstheme="minorHAnsi"/>
                <w:noProof/>
                <w:color w:val="A4A002"/>
              </w:rPr>
              <w:t>x</w:t>
            </w:r>
          </w:p>
        </w:tc>
        <w:tc>
          <w:tcPr>
            <w:tcW w:w="1232" w:type="dxa"/>
            <w:vAlign w:val="center"/>
          </w:tcPr>
          <w:p w14:paraId="72F21C80" w14:textId="77777777" w:rsidR="00654761" w:rsidRPr="00943867" w:rsidRDefault="00654761" w:rsidP="00943867">
            <w:pPr>
              <w:jc w:val="center"/>
              <w:rPr>
                <w:rFonts w:cstheme="minorHAnsi"/>
                <w:noProof/>
                <w:color w:val="A4A002"/>
                <w:lang w:eastAsia="fr-BE"/>
              </w:rPr>
            </w:pPr>
            <w:r w:rsidRPr="00943867">
              <w:rPr>
                <w:rFonts w:cstheme="minorHAnsi"/>
                <w:noProof/>
                <w:color w:val="A4A002"/>
                <w:lang w:eastAsia="fr-BE"/>
              </w:rPr>
              <w:t>Yves</w:t>
            </w:r>
          </w:p>
          <w:p w14:paraId="4D3C43C6" w14:textId="77777777" w:rsidR="00654761" w:rsidRPr="00943867" w:rsidRDefault="00654761" w:rsidP="00943867">
            <w:pPr>
              <w:jc w:val="center"/>
              <w:rPr>
                <w:rFonts w:cstheme="minorHAnsi"/>
                <w:noProof/>
                <w:color w:val="A4A002"/>
                <w:lang w:eastAsia="fr-BE"/>
              </w:rPr>
            </w:pPr>
            <w:r w:rsidRPr="00943867">
              <w:rPr>
                <w:rFonts w:cstheme="minorHAnsi"/>
                <w:noProof/>
                <w:color w:val="A4A002"/>
                <w:lang w:eastAsia="fr-BE"/>
              </w:rPr>
              <w:t>Naïm</w:t>
            </w:r>
          </w:p>
          <w:p w14:paraId="1C00E4B7" w14:textId="77777777" w:rsidR="00654761" w:rsidRPr="00943867" w:rsidRDefault="00654761" w:rsidP="00943867">
            <w:pPr>
              <w:jc w:val="center"/>
              <w:rPr>
                <w:rFonts w:cstheme="minorHAnsi"/>
                <w:noProof/>
                <w:color w:val="A4A002"/>
                <w:lang w:eastAsia="fr-BE"/>
              </w:rPr>
            </w:pPr>
            <w:r w:rsidRPr="00943867">
              <w:rPr>
                <w:rFonts w:cstheme="minorHAnsi"/>
                <w:noProof/>
                <w:color w:val="A4A002"/>
                <w:lang w:eastAsia="fr-BE"/>
              </w:rPr>
              <w:t>Andrée</w:t>
            </w:r>
          </w:p>
          <w:p w14:paraId="2B25D8C1" w14:textId="1DF2A248" w:rsidR="00654761" w:rsidRPr="00943867" w:rsidRDefault="00654761" w:rsidP="00943867">
            <w:pPr>
              <w:jc w:val="center"/>
              <w:rPr>
                <w:rFonts w:cstheme="minorHAnsi"/>
                <w:noProof/>
                <w:color w:val="A4A002"/>
                <w:lang w:eastAsia="fr-BE"/>
              </w:rPr>
            </w:pPr>
            <w:r w:rsidRPr="00943867">
              <w:rPr>
                <w:rFonts w:cstheme="minorHAnsi"/>
                <w:noProof/>
                <w:color w:val="A4A002"/>
                <w:lang w:eastAsia="fr-BE"/>
              </w:rPr>
              <w:t>Elsa</w:t>
            </w:r>
          </w:p>
        </w:tc>
      </w:tr>
      <w:tr w:rsidR="00654761" w:rsidRPr="001E29DA" w14:paraId="0C2B2984" w14:textId="77777777" w:rsidTr="00943867">
        <w:trPr>
          <w:trHeight w:val="1126"/>
        </w:trPr>
        <w:tc>
          <w:tcPr>
            <w:tcW w:w="5807" w:type="dxa"/>
          </w:tcPr>
          <w:p w14:paraId="776C0BAA" w14:textId="59228FC7" w:rsidR="00654761" w:rsidRPr="00943867" w:rsidRDefault="00654761" w:rsidP="00654761">
            <w:pPr>
              <w:jc w:val="both"/>
              <w:rPr>
                <w:rFonts w:cstheme="minorHAnsi"/>
                <w:noProof/>
                <w:lang w:eastAsia="fr-BE"/>
              </w:rPr>
            </w:pPr>
            <w:r w:rsidRPr="00943867">
              <w:rPr>
                <w:rFonts w:cstheme="minorHAnsi"/>
                <w:b/>
                <w:noProof/>
                <w:lang w:eastAsia="fr-BE"/>
              </w:rPr>
              <w:t>Aide au logement</w:t>
            </w:r>
            <w:r w:rsidRPr="00943867">
              <w:rPr>
                <w:rFonts w:cstheme="minorHAnsi"/>
                <w:noProof/>
                <w:lang w:eastAsia="fr-BE"/>
              </w:rPr>
              <w:t xml:space="preserve"> - Le CPAS assure le logement de toute personne qui ne sait pas payer le logement.  Si vous avez trouvé un logement adéquat mais que vous n’arrivez pas à payer la garantie locative, le CPAS vous avance le montant, à des conditions strictes.</w:t>
            </w:r>
          </w:p>
          <w:p w14:paraId="07088122" w14:textId="2AEA2B6D" w:rsidR="00654761" w:rsidRPr="00943867" w:rsidRDefault="00203868" w:rsidP="00654761">
            <w:pPr>
              <w:jc w:val="both"/>
              <w:rPr>
                <w:rStyle w:val="Hyperlink"/>
                <w:rFonts w:cstheme="minorHAnsi"/>
              </w:rPr>
            </w:pPr>
            <w:hyperlink r:id="rId47" w:history="1">
              <w:r w:rsidR="00654761" w:rsidRPr="00943867">
                <w:rPr>
                  <w:rStyle w:val="Hyperlink"/>
                  <w:rFonts w:cstheme="minorHAnsi"/>
                </w:rPr>
                <w:t>https://www.socialsecurity.be/citizen/fr/aide-cpas/aide-au-logement</w:t>
              </w:r>
            </w:hyperlink>
            <w:r w:rsidR="00987181" w:rsidRPr="00943867">
              <w:rPr>
                <w:rStyle w:val="Hyperlink"/>
                <w:rFonts w:cstheme="minorHAnsi"/>
              </w:rPr>
              <w:t xml:space="preserve"> </w:t>
            </w:r>
          </w:p>
        </w:tc>
        <w:tc>
          <w:tcPr>
            <w:tcW w:w="992" w:type="dxa"/>
            <w:vAlign w:val="center"/>
          </w:tcPr>
          <w:p w14:paraId="6C4E98F1" w14:textId="77777777" w:rsidR="00654761" w:rsidRPr="00943867" w:rsidRDefault="00654761" w:rsidP="00943867">
            <w:pPr>
              <w:jc w:val="center"/>
              <w:rPr>
                <w:rFonts w:cstheme="minorHAnsi"/>
                <w:noProof/>
                <w:color w:val="A4A002"/>
                <w:lang w:eastAsia="fr-BE"/>
              </w:rPr>
            </w:pPr>
          </w:p>
        </w:tc>
        <w:tc>
          <w:tcPr>
            <w:tcW w:w="993" w:type="dxa"/>
            <w:vAlign w:val="center"/>
          </w:tcPr>
          <w:p w14:paraId="1E4E3A1B" w14:textId="77777777" w:rsidR="00654761" w:rsidRPr="00943867" w:rsidRDefault="00654761" w:rsidP="00943867">
            <w:pPr>
              <w:jc w:val="center"/>
              <w:rPr>
                <w:rFonts w:cstheme="minorHAnsi"/>
                <w:noProof/>
                <w:color w:val="A4A002"/>
                <w:lang w:eastAsia="fr-BE"/>
              </w:rPr>
            </w:pPr>
            <w:r w:rsidRPr="00943867">
              <w:rPr>
                <w:rFonts w:cstheme="minorHAnsi"/>
                <w:noProof/>
                <w:color w:val="A4A002"/>
                <w:lang w:eastAsia="fr-BE"/>
              </w:rPr>
              <w:t>x</w:t>
            </w:r>
          </w:p>
        </w:tc>
        <w:tc>
          <w:tcPr>
            <w:tcW w:w="1232" w:type="dxa"/>
            <w:vAlign w:val="center"/>
          </w:tcPr>
          <w:p w14:paraId="3A17EEA8" w14:textId="77777777" w:rsidR="00654761" w:rsidRPr="00943867" w:rsidRDefault="00654761" w:rsidP="00943867">
            <w:pPr>
              <w:jc w:val="center"/>
              <w:rPr>
                <w:rFonts w:cstheme="minorHAnsi"/>
                <w:noProof/>
                <w:color w:val="A4A002"/>
                <w:lang w:eastAsia="fr-BE"/>
              </w:rPr>
            </w:pPr>
            <w:r w:rsidRPr="00943867">
              <w:rPr>
                <w:rFonts w:cstheme="minorHAnsi"/>
                <w:noProof/>
                <w:color w:val="A4A002"/>
                <w:lang w:eastAsia="fr-BE"/>
              </w:rPr>
              <w:t>Andrée</w:t>
            </w:r>
          </w:p>
          <w:p w14:paraId="432B7C7F" w14:textId="77777777" w:rsidR="00654761" w:rsidRPr="00943867" w:rsidRDefault="00654761" w:rsidP="00943867">
            <w:pPr>
              <w:jc w:val="center"/>
              <w:rPr>
                <w:rFonts w:cstheme="minorHAnsi"/>
                <w:noProof/>
                <w:color w:val="A4A002"/>
                <w:lang w:eastAsia="fr-BE"/>
              </w:rPr>
            </w:pPr>
            <w:r w:rsidRPr="00943867">
              <w:rPr>
                <w:rFonts w:cstheme="minorHAnsi"/>
                <w:noProof/>
                <w:color w:val="A4A002"/>
                <w:lang w:eastAsia="fr-BE"/>
              </w:rPr>
              <w:t>Elsa</w:t>
            </w:r>
          </w:p>
          <w:p w14:paraId="7653E954" w14:textId="1E846BA6" w:rsidR="00654761" w:rsidRPr="00943867" w:rsidRDefault="00654761" w:rsidP="00943867">
            <w:pPr>
              <w:jc w:val="center"/>
              <w:rPr>
                <w:rFonts w:cstheme="minorHAnsi"/>
                <w:noProof/>
                <w:color w:val="A4A002"/>
                <w:lang w:eastAsia="fr-BE"/>
              </w:rPr>
            </w:pPr>
          </w:p>
        </w:tc>
      </w:tr>
      <w:tr w:rsidR="00654761" w:rsidRPr="001E29DA" w14:paraId="150A363D" w14:textId="77777777" w:rsidTr="00943867">
        <w:trPr>
          <w:trHeight w:val="529"/>
        </w:trPr>
        <w:tc>
          <w:tcPr>
            <w:tcW w:w="5807" w:type="dxa"/>
          </w:tcPr>
          <w:p w14:paraId="7E064DB8" w14:textId="2F40C153" w:rsidR="00654761" w:rsidRPr="00943867" w:rsidRDefault="00654761" w:rsidP="00654761">
            <w:pPr>
              <w:pStyle w:val="NormalWeb"/>
              <w:shd w:val="clear" w:color="auto" w:fill="FFFFFF"/>
              <w:spacing w:before="0" w:beforeAutospacing="0" w:after="0" w:afterAutospacing="0"/>
              <w:jc w:val="both"/>
              <w:rPr>
                <w:rFonts w:asciiTheme="minorHAnsi" w:hAnsiTheme="minorHAnsi" w:cstheme="minorHAnsi"/>
                <w:noProof/>
                <w:sz w:val="22"/>
                <w:szCs w:val="22"/>
              </w:rPr>
            </w:pPr>
            <w:r w:rsidRPr="00943867">
              <w:rPr>
                <w:rFonts w:asciiTheme="minorHAnsi" w:hAnsiTheme="minorHAnsi" w:cstheme="minorHAnsi"/>
                <w:b/>
                <w:sz w:val="22"/>
                <w:szCs w:val="22"/>
              </w:rPr>
              <w:t>Aide aux frais d’énergie</w:t>
            </w:r>
            <w:r w:rsidRPr="00943867">
              <w:rPr>
                <w:rFonts w:asciiTheme="minorHAnsi" w:hAnsiTheme="minorHAnsi" w:cstheme="minorHAnsi"/>
                <w:sz w:val="22"/>
                <w:szCs w:val="22"/>
              </w:rPr>
              <w:t xml:space="preserve">  - Les citoyens qui reçoivent des allocations du CPAS, de la DG Personnes handicapées du SPF Sécurité sociale ou de l'Office national des pensions (ONP) ainsi que les locataires d'un appartement social dont l'installation d'énergie est commune, ont droit à </w:t>
            </w:r>
            <w:r w:rsidRPr="00943867">
              <w:rPr>
                <w:rStyle w:val="Strong"/>
                <w:rFonts w:asciiTheme="minorHAnsi" w:hAnsiTheme="minorHAnsi" w:cstheme="minorHAnsi"/>
                <w:sz w:val="22"/>
                <w:szCs w:val="22"/>
              </w:rPr>
              <w:t>un tarif social pour le gaz et l'électricité</w:t>
            </w:r>
            <w:r w:rsidRPr="00943867">
              <w:rPr>
                <w:rFonts w:asciiTheme="minorHAnsi" w:hAnsiTheme="minorHAnsi" w:cstheme="minorHAnsi"/>
                <w:sz w:val="22"/>
                <w:szCs w:val="22"/>
              </w:rPr>
              <w:t> auprès de leur </w:t>
            </w:r>
            <w:r w:rsidRPr="00943867">
              <w:rPr>
                <w:rStyle w:val="Strong"/>
                <w:rFonts w:asciiTheme="minorHAnsi" w:hAnsiTheme="minorHAnsi" w:cstheme="minorHAnsi"/>
                <w:sz w:val="22"/>
                <w:szCs w:val="22"/>
              </w:rPr>
              <w:t>fournisseur d'énergie</w:t>
            </w:r>
            <w:r w:rsidRPr="00943867">
              <w:rPr>
                <w:rFonts w:asciiTheme="minorHAnsi" w:hAnsiTheme="minorHAnsi" w:cstheme="minorHAnsi"/>
                <w:sz w:val="22"/>
                <w:szCs w:val="22"/>
              </w:rPr>
              <w:t>. Il s'agit d'un tarif préférentiel adapté à leur situation personnelle. Ils peuvent également </w:t>
            </w:r>
            <w:r w:rsidRPr="00943867">
              <w:rPr>
                <w:rStyle w:val="Strong"/>
                <w:rFonts w:asciiTheme="minorHAnsi" w:hAnsiTheme="minorHAnsi" w:cstheme="minorHAnsi"/>
                <w:sz w:val="22"/>
                <w:szCs w:val="22"/>
              </w:rPr>
              <w:t>demander au CPAS d'intervenir dans leurs frais d'énergie</w:t>
            </w:r>
            <w:r w:rsidRPr="00943867">
              <w:rPr>
                <w:rFonts w:asciiTheme="minorHAnsi" w:hAnsiTheme="minorHAnsi" w:cstheme="minorHAnsi"/>
                <w:sz w:val="22"/>
                <w:szCs w:val="22"/>
              </w:rPr>
              <w:t xml:space="preserve">.  </w:t>
            </w:r>
          </w:p>
          <w:p w14:paraId="52E08AFF" w14:textId="77777777" w:rsidR="00654761" w:rsidRPr="00943867" w:rsidRDefault="00654761" w:rsidP="00654761">
            <w:pPr>
              <w:jc w:val="both"/>
              <w:rPr>
                <w:rFonts w:cstheme="minorHAnsi"/>
                <w:noProof/>
                <w:lang w:eastAsia="fr-BE"/>
              </w:rPr>
            </w:pPr>
            <w:r w:rsidRPr="00943867">
              <w:rPr>
                <w:rStyle w:val="Hyperlink"/>
                <w:rFonts w:cstheme="minorHAnsi"/>
              </w:rPr>
              <w:t>https://www.socialsecurity.be/citizen/fr/aide-cpas/aide-aux-frais-d-energie</w:t>
            </w:r>
          </w:p>
        </w:tc>
        <w:tc>
          <w:tcPr>
            <w:tcW w:w="992" w:type="dxa"/>
            <w:vAlign w:val="center"/>
          </w:tcPr>
          <w:p w14:paraId="0B413BEC" w14:textId="77777777" w:rsidR="00654761" w:rsidRPr="00943867" w:rsidRDefault="00654761" w:rsidP="00943867">
            <w:pPr>
              <w:jc w:val="center"/>
              <w:rPr>
                <w:rFonts w:cstheme="minorHAnsi"/>
                <w:noProof/>
                <w:color w:val="A4A002"/>
                <w:lang w:eastAsia="fr-BE"/>
              </w:rPr>
            </w:pPr>
          </w:p>
        </w:tc>
        <w:tc>
          <w:tcPr>
            <w:tcW w:w="993" w:type="dxa"/>
            <w:vAlign w:val="center"/>
          </w:tcPr>
          <w:p w14:paraId="60A473B2" w14:textId="77777777" w:rsidR="00654761" w:rsidRPr="00943867" w:rsidRDefault="00654761" w:rsidP="00943867">
            <w:pPr>
              <w:pStyle w:val="NormalWeb"/>
              <w:shd w:val="clear" w:color="auto" w:fill="FFFFFF"/>
              <w:spacing w:before="0" w:beforeAutospacing="0" w:after="225" w:afterAutospacing="0"/>
              <w:jc w:val="center"/>
              <w:rPr>
                <w:rFonts w:asciiTheme="minorHAnsi" w:hAnsiTheme="minorHAnsi" w:cstheme="minorHAnsi"/>
                <w:color w:val="A4A002"/>
                <w:sz w:val="22"/>
                <w:szCs w:val="22"/>
              </w:rPr>
            </w:pPr>
            <w:r w:rsidRPr="00943867">
              <w:rPr>
                <w:rFonts w:asciiTheme="minorHAnsi" w:hAnsiTheme="minorHAnsi" w:cstheme="minorHAnsi"/>
                <w:color w:val="A4A002"/>
                <w:sz w:val="22"/>
                <w:szCs w:val="22"/>
              </w:rPr>
              <w:t>x</w:t>
            </w:r>
          </w:p>
        </w:tc>
        <w:tc>
          <w:tcPr>
            <w:tcW w:w="1232" w:type="dxa"/>
            <w:vAlign w:val="center"/>
          </w:tcPr>
          <w:p w14:paraId="1FF75EE4" w14:textId="77777777" w:rsidR="00654761" w:rsidRPr="00943867" w:rsidRDefault="00654761" w:rsidP="00943867">
            <w:pPr>
              <w:jc w:val="center"/>
              <w:rPr>
                <w:rFonts w:cstheme="minorHAnsi"/>
                <w:noProof/>
                <w:color w:val="A4A002"/>
                <w:lang w:eastAsia="fr-BE"/>
              </w:rPr>
            </w:pPr>
            <w:r w:rsidRPr="00943867">
              <w:rPr>
                <w:rFonts w:cstheme="minorHAnsi"/>
                <w:noProof/>
                <w:color w:val="A4A002"/>
                <w:lang w:eastAsia="fr-BE"/>
              </w:rPr>
              <w:t>Elsa</w:t>
            </w:r>
          </w:p>
          <w:p w14:paraId="70000187" w14:textId="77777777" w:rsidR="00654761" w:rsidRPr="00943867" w:rsidRDefault="00654761" w:rsidP="00943867">
            <w:pPr>
              <w:jc w:val="center"/>
              <w:rPr>
                <w:rFonts w:cstheme="minorHAnsi"/>
                <w:noProof/>
                <w:color w:val="A4A002"/>
                <w:lang w:eastAsia="fr-BE"/>
              </w:rPr>
            </w:pPr>
            <w:r w:rsidRPr="00943867">
              <w:rPr>
                <w:rFonts w:cstheme="minorHAnsi"/>
                <w:noProof/>
                <w:color w:val="A4A002"/>
                <w:lang w:eastAsia="fr-BE"/>
              </w:rPr>
              <w:t>Andrée</w:t>
            </w:r>
          </w:p>
          <w:p w14:paraId="4B479ACB" w14:textId="1855D107" w:rsidR="00654761" w:rsidRPr="00943867" w:rsidRDefault="00654761" w:rsidP="00943867">
            <w:pPr>
              <w:jc w:val="center"/>
              <w:rPr>
                <w:rFonts w:cstheme="minorHAnsi"/>
                <w:noProof/>
                <w:color w:val="A4A002"/>
                <w:lang w:eastAsia="fr-BE"/>
              </w:rPr>
            </w:pPr>
          </w:p>
        </w:tc>
      </w:tr>
      <w:tr w:rsidR="00654761" w:rsidRPr="001E29DA" w14:paraId="5E8D15DA" w14:textId="77777777" w:rsidTr="00943867">
        <w:trPr>
          <w:trHeight w:val="1061"/>
        </w:trPr>
        <w:tc>
          <w:tcPr>
            <w:tcW w:w="5807" w:type="dxa"/>
          </w:tcPr>
          <w:p w14:paraId="154F0BB8" w14:textId="13C8C5B8" w:rsidR="00654761" w:rsidRPr="00943867" w:rsidRDefault="00654761" w:rsidP="00654761">
            <w:pPr>
              <w:pStyle w:val="NormalWeb"/>
              <w:shd w:val="clear" w:color="auto" w:fill="FFFFFF"/>
              <w:spacing w:before="0" w:beforeAutospacing="0" w:after="0" w:afterAutospacing="0"/>
              <w:jc w:val="both"/>
              <w:rPr>
                <w:rFonts w:asciiTheme="minorHAnsi" w:hAnsiTheme="minorHAnsi" w:cstheme="minorHAnsi"/>
                <w:sz w:val="22"/>
                <w:szCs w:val="22"/>
              </w:rPr>
            </w:pPr>
            <w:r w:rsidRPr="00943867">
              <w:rPr>
                <w:rStyle w:val="Strong"/>
                <w:rFonts w:asciiTheme="minorHAnsi" w:hAnsiTheme="minorHAnsi" w:cstheme="minorHAnsi"/>
                <w:sz w:val="22"/>
                <w:szCs w:val="22"/>
              </w:rPr>
              <w:t>Allocations familiales ordinaires - Tout parent</w:t>
            </w:r>
            <w:r w:rsidRPr="00943867">
              <w:rPr>
                <w:rFonts w:asciiTheme="minorHAnsi" w:hAnsiTheme="minorHAnsi" w:cstheme="minorHAnsi"/>
                <w:sz w:val="22"/>
                <w:szCs w:val="22"/>
              </w:rPr>
              <w:t> reçoit, en Belgique, un montant mensuel pour ses enfants. Ce montant est appelé </w:t>
            </w:r>
            <w:r w:rsidRPr="00943867">
              <w:rPr>
                <w:rStyle w:val="Strong"/>
                <w:rFonts w:asciiTheme="minorHAnsi" w:hAnsiTheme="minorHAnsi" w:cstheme="minorHAnsi"/>
                <w:sz w:val="22"/>
                <w:szCs w:val="22"/>
              </w:rPr>
              <w:t>allocations familiales</w:t>
            </w:r>
            <w:r w:rsidRPr="00943867">
              <w:rPr>
                <w:rFonts w:asciiTheme="minorHAnsi" w:hAnsiTheme="minorHAnsi" w:cstheme="minorHAnsi"/>
                <w:sz w:val="22"/>
                <w:szCs w:val="22"/>
              </w:rPr>
              <w:t xml:space="preserve">. </w:t>
            </w:r>
          </w:p>
          <w:p w14:paraId="225D60BA" w14:textId="1EA4D7BF" w:rsidR="00654761" w:rsidRPr="00943867" w:rsidRDefault="00203868" w:rsidP="00987181">
            <w:pPr>
              <w:jc w:val="both"/>
              <w:rPr>
                <w:rFonts w:cstheme="minorHAnsi"/>
              </w:rPr>
            </w:pPr>
            <w:hyperlink r:id="rId48" w:history="1">
              <w:r w:rsidR="00654761" w:rsidRPr="00943867">
                <w:rPr>
                  <w:rStyle w:val="Hyperlink"/>
                  <w:rFonts w:cstheme="minorHAnsi"/>
                </w:rPr>
                <w:t>https://www.socialsecurity.be/citizen/fr/famille/allocations-familiales-ordinaires</w:t>
              </w:r>
            </w:hyperlink>
          </w:p>
        </w:tc>
        <w:tc>
          <w:tcPr>
            <w:tcW w:w="992" w:type="dxa"/>
            <w:vAlign w:val="center"/>
          </w:tcPr>
          <w:p w14:paraId="6F9F5560" w14:textId="42779C7B" w:rsidR="00654761" w:rsidRPr="00943867" w:rsidRDefault="00654761" w:rsidP="00943867">
            <w:pPr>
              <w:jc w:val="center"/>
              <w:rPr>
                <w:rFonts w:cstheme="minorHAnsi"/>
                <w:noProof/>
                <w:color w:val="A4A002"/>
                <w:lang w:eastAsia="fr-BE"/>
              </w:rPr>
            </w:pPr>
            <w:r w:rsidRPr="00943867">
              <w:rPr>
                <w:rFonts w:cstheme="minorHAnsi"/>
                <w:noProof/>
                <w:color w:val="A4A002"/>
                <w:lang w:eastAsia="fr-BE"/>
              </w:rPr>
              <w:t>x</w:t>
            </w:r>
          </w:p>
        </w:tc>
        <w:tc>
          <w:tcPr>
            <w:tcW w:w="993" w:type="dxa"/>
            <w:vAlign w:val="center"/>
          </w:tcPr>
          <w:p w14:paraId="4E9B2BBA" w14:textId="77777777" w:rsidR="00654761" w:rsidRPr="00943867" w:rsidRDefault="00654761" w:rsidP="00943867">
            <w:pPr>
              <w:pStyle w:val="NormalWeb"/>
              <w:shd w:val="clear" w:color="auto" w:fill="FFFFFF"/>
              <w:spacing w:before="0" w:beforeAutospacing="0" w:after="225" w:afterAutospacing="0"/>
              <w:jc w:val="center"/>
              <w:rPr>
                <w:rFonts w:asciiTheme="minorHAnsi" w:hAnsiTheme="minorHAnsi" w:cstheme="minorHAnsi"/>
                <w:color w:val="A4A002"/>
                <w:sz w:val="22"/>
                <w:szCs w:val="22"/>
              </w:rPr>
            </w:pPr>
          </w:p>
        </w:tc>
        <w:tc>
          <w:tcPr>
            <w:tcW w:w="1232" w:type="dxa"/>
            <w:vAlign w:val="center"/>
          </w:tcPr>
          <w:p w14:paraId="01BAF9B2" w14:textId="77777777" w:rsidR="00654761" w:rsidRPr="00943867" w:rsidRDefault="00654761" w:rsidP="00943867">
            <w:pPr>
              <w:jc w:val="center"/>
              <w:rPr>
                <w:rFonts w:cstheme="minorHAnsi"/>
                <w:noProof/>
                <w:color w:val="A4A002"/>
                <w:lang w:eastAsia="fr-BE"/>
              </w:rPr>
            </w:pPr>
            <w:r w:rsidRPr="00943867">
              <w:rPr>
                <w:rFonts w:cstheme="minorHAnsi"/>
                <w:noProof/>
                <w:color w:val="A4A002"/>
                <w:lang w:eastAsia="fr-BE"/>
              </w:rPr>
              <w:t>Marie</w:t>
            </w:r>
          </w:p>
          <w:p w14:paraId="7D09E16D" w14:textId="77777777" w:rsidR="00654761" w:rsidRPr="00943867" w:rsidRDefault="00654761" w:rsidP="00943867">
            <w:pPr>
              <w:jc w:val="center"/>
              <w:rPr>
                <w:rFonts w:cstheme="minorHAnsi"/>
                <w:noProof/>
                <w:color w:val="A4A002"/>
                <w:lang w:eastAsia="fr-BE"/>
              </w:rPr>
            </w:pPr>
            <w:r w:rsidRPr="00943867">
              <w:rPr>
                <w:rFonts w:cstheme="minorHAnsi"/>
                <w:noProof/>
                <w:color w:val="A4A002"/>
                <w:lang w:eastAsia="fr-BE"/>
              </w:rPr>
              <w:t>Elsa</w:t>
            </w:r>
          </w:p>
          <w:p w14:paraId="31E94F1F" w14:textId="2571A4B7" w:rsidR="00654761" w:rsidRPr="00943867" w:rsidDel="007C40A9" w:rsidRDefault="00654761" w:rsidP="00943867">
            <w:pPr>
              <w:jc w:val="center"/>
              <w:rPr>
                <w:rFonts w:cstheme="minorHAnsi"/>
                <w:noProof/>
                <w:color w:val="A4A002"/>
                <w:lang w:eastAsia="fr-BE"/>
              </w:rPr>
            </w:pPr>
          </w:p>
        </w:tc>
      </w:tr>
      <w:tr w:rsidR="00654761" w:rsidRPr="001E29DA" w14:paraId="7F58CE65" w14:textId="77777777" w:rsidTr="00943867">
        <w:trPr>
          <w:trHeight w:val="1047"/>
        </w:trPr>
        <w:tc>
          <w:tcPr>
            <w:tcW w:w="5807" w:type="dxa"/>
          </w:tcPr>
          <w:p w14:paraId="0EC2263E" w14:textId="30BD3E03" w:rsidR="00654761" w:rsidRPr="00943867" w:rsidRDefault="00654761" w:rsidP="00654761">
            <w:pPr>
              <w:pStyle w:val="NormalWeb"/>
              <w:shd w:val="clear" w:color="auto" w:fill="FFFFFF"/>
              <w:spacing w:before="0" w:beforeAutospacing="0" w:after="0" w:afterAutospacing="0"/>
              <w:jc w:val="both"/>
              <w:rPr>
                <w:rFonts w:asciiTheme="minorHAnsi" w:hAnsiTheme="minorHAnsi" w:cstheme="minorHAnsi"/>
                <w:sz w:val="22"/>
                <w:szCs w:val="22"/>
              </w:rPr>
            </w:pPr>
            <w:r w:rsidRPr="00943867">
              <w:rPr>
                <w:rFonts w:asciiTheme="minorHAnsi" w:hAnsiTheme="minorHAnsi" w:cstheme="minorHAnsi"/>
                <w:b/>
                <w:sz w:val="22"/>
                <w:szCs w:val="22"/>
              </w:rPr>
              <w:t>Congé à l’occasion de la naissance d’un enfant</w:t>
            </w:r>
            <w:r w:rsidRPr="00943867">
              <w:rPr>
                <w:rFonts w:asciiTheme="minorHAnsi" w:hAnsiTheme="minorHAnsi" w:cstheme="minorHAnsi"/>
                <w:sz w:val="22"/>
                <w:szCs w:val="22"/>
              </w:rPr>
              <w:t xml:space="preserve">  - Les jeunes parents peuvent bénéficier de plusieurs mesures des</w:t>
            </w:r>
            <w:r w:rsidR="007309AC" w:rsidRPr="00943867">
              <w:rPr>
                <w:rFonts w:asciiTheme="minorHAnsi" w:hAnsiTheme="minorHAnsi" w:cstheme="minorHAnsi"/>
                <w:sz w:val="22"/>
                <w:szCs w:val="22"/>
              </w:rPr>
              <w:t xml:space="preserve"> p</w:t>
            </w:r>
            <w:r w:rsidRPr="00943867">
              <w:rPr>
                <w:rFonts w:asciiTheme="minorHAnsi" w:hAnsiTheme="minorHAnsi" w:cstheme="minorHAnsi"/>
                <w:sz w:val="22"/>
                <w:szCs w:val="22"/>
              </w:rPr>
              <w:t>ouvoirs publics qui permettent de mieux concilier travail et vie de famille.</w:t>
            </w:r>
          </w:p>
          <w:p w14:paraId="4941CD46" w14:textId="77777777" w:rsidR="00654761" w:rsidRPr="00943867" w:rsidRDefault="00654761" w:rsidP="00654761">
            <w:pPr>
              <w:pStyle w:val="NormalWeb"/>
              <w:shd w:val="clear" w:color="auto" w:fill="FFFFFF"/>
              <w:spacing w:before="0" w:beforeAutospacing="0" w:after="0" w:afterAutospacing="0"/>
              <w:jc w:val="both"/>
              <w:rPr>
                <w:rFonts w:asciiTheme="minorHAnsi" w:hAnsiTheme="minorHAnsi" w:cstheme="minorHAnsi"/>
                <w:sz w:val="22"/>
                <w:szCs w:val="22"/>
              </w:rPr>
            </w:pPr>
            <w:r w:rsidRPr="00943867">
              <w:rPr>
                <w:rFonts w:asciiTheme="minorHAnsi" w:hAnsiTheme="minorHAnsi" w:cstheme="minorHAnsi"/>
                <w:sz w:val="22"/>
                <w:szCs w:val="22"/>
              </w:rPr>
              <w:t>Le </w:t>
            </w:r>
            <w:r w:rsidRPr="00943867">
              <w:rPr>
                <w:rStyle w:val="Strong"/>
                <w:rFonts w:asciiTheme="minorHAnsi" w:hAnsiTheme="minorHAnsi" w:cstheme="minorHAnsi"/>
                <w:sz w:val="22"/>
                <w:szCs w:val="22"/>
              </w:rPr>
              <w:t>repos de maternité des salariées et des fonctionnaires statutaires</w:t>
            </w:r>
            <w:r w:rsidRPr="00943867">
              <w:rPr>
                <w:rFonts w:asciiTheme="minorHAnsi" w:hAnsiTheme="minorHAnsi" w:cstheme="minorHAnsi"/>
                <w:sz w:val="22"/>
                <w:szCs w:val="22"/>
              </w:rPr>
              <w:t> s'élève à quinze semaines. Celui-ci est, en théorie, divisé en un repos prénatal de six semaines et un repos postnatal de neuf semaines.</w:t>
            </w:r>
          </w:p>
          <w:p w14:paraId="74C6C103" w14:textId="77777777" w:rsidR="00654761" w:rsidRPr="00943867" w:rsidRDefault="00654761" w:rsidP="00654761">
            <w:pPr>
              <w:pStyle w:val="NormalWeb"/>
              <w:shd w:val="clear" w:color="auto" w:fill="FFFFFF"/>
              <w:spacing w:before="0" w:beforeAutospacing="0" w:after="0" w:afterAutospacing="0"/>
              <w:jc w:val="both"/>
              <w:rPr>
                <w:rFonts w:asciiTheme="minorHAnsi" w:hAnsiTheme="minorHAnsi" w:cstheme="minorHAnsi"/>
                <w:sz w:val="22"/>
                <w:szCs w:val="22"/>
              </w:rPr>
            </w:pPr>
            <w:r w:rsidRPr="00943867">
              <w:rPr>
                <w:rFonts w:asciiTheme="minorHAnsi" w:hAnsiTheme="minorHAnsi" w:cstheme="minorHAnsi"/>
                <w:sz w:val="22"/>
                <w:szCs w:val="22"/>
              </w:rPr>
              <w:t>Le </w:t>
            </w:r>
            <w:r w:rsidRPr="00943867">
              <w:rPr>
                <w:rStyle w:val="Strong"/>
                <w:rFonts w:asciiTheme="minorHAnsi" w:hAnsiTheme="minorHAnsi" w:cstheme="minorHAnsi"/>
                <w:sz w:val="22"/>
                <w:szCs w:val="22"/>
              </w:rPr>
              <w:t>repos de maternité des travailleuses indépendantes</w:t>
            </w:r>
            <w:r w:rsidRPr="00943867">
              <w:rPr>
                <w:rFonts w:asciiTheme="minorHAnsi" w:hAnsiTheme="minorHAnsi" w:cstheme="minorHAnsi"/>
                <w:sz w:val="22"/>
                <w:szCs w:val="22"/>
              </w:rPr>
              <w:t> s'élève à maximum 12 semaines. Elles doivent obligatoirement en prendre 3, dont une semaine avant l'accouchement et deux semaines après l'accouchement. Les autres 9 semaines peuvent être prises au choix par semaine, à temps plein ou à mi-temps.</w:t>
            </w:r>
          </w:p>
          <w:p w14:paraId="564CC88A" w14:textId="4AA8686A" w:rsidR="00654761" w:rsidRPr="00943867" w:rsidRDefault="00203868" w:rsidP="00654761">
            <w:pPr>
              <w:pStyle w:val="NormalWeb"/>
              <w:shd w:val="clear" w:color="auto" w:fill="FFFFFF"/>
              <w:spacing w:before="0" w:beforeAutospacing="0" w:after="0" w:afterAutospacing="0"/>
              <w:jc w:val="both"/>
              <w:rPr>
                <w:rFonts w:asciiTheme="minorHAnsi" w:hAnsiTheme="minorHAnsi" w:cstheme="minorHAnsi"/>
                <w:sz w:val="22"/>
                <w:szCs w:val="22"/>
              </w:rPr>
            </w:pPr>
            <w:hyperlink r:id="rId49" w:history="1">
              <w:r w:rsidR="00654761" w:rsidRPr="00943867">
                <w:rPr>
                  <w:rStyle w:val="Hyperlink"/>
                  <w:rFonts w:asciiTheme="minorHAnsi" w:hAnsiTheme="minorHAnsi" w:cstheme="minorHAnsi"/>
                  <w:sz w:val="22"/>
                  <w:szCs w:val="22"/>
                </w:rPr>
                <w:t>https://www.socialsecurity.be/citizen/fr/conges-credit-temps-et-interruption-de-carriere/conge-a-l-occasion-de-la-naissance-d-un-enfant</w:t>
              </w:r>
            </w:hyperlink>
            <w:r w:rsidR="00654761" w:rsidRPr="00943867">
              <w:rPr>
                <w:rFonts w:asciiTheme="minorHAnsi" w:hAnsiTheme="minorHAnsi" w:cstheme="minorHAnsi"/>
                <w:sz w:val="22"/>
                <w:szCs w:val="22"/>
              </w:rPr>
              <w:t>.</w:t>
            </w:r>
          </w:p>
          <w:p w14:paraId="7F4D80F3" w14:textId="206CDE9C" w:rsidR="00654761" w:rsidRPr="00943867" w:rsidRDefault="00654761" w:rsidP="00654761">
            <w:pPr>
              <w:pStyle w:val="NormalWeb"/>
              <w:shd w:val="clear" w:color="auto" w:fill="FFFFFF"/>
              <w:spacing w:before="0" w:beforeAutospacing="0" w:after="0" w:afterAutospacing="0"/>
              <w:jc w:val="both"/>
              <w:rPr>
                <w:rFonts w:asciiTheme="minorHAnsi" w:hAnsiTheme="minorHAnsi" w:cstheme="minorHAnsi"/>
                <w:sz w:val="22"/>
                <w:szCs w:val="22"/>
              </w:rPr>
            </w:pPr>
            <w:r w:rsidRPr="00943867">
              <w:rPr>
                <w:rFonts w:asciiTheme="minorHAnsi" w:hAnsiTheme="minorHAnsi" w:cstheme="minorHAnsi"/>
                <w:sz w:val="22"/>
                <w:szCs w:val="22"/>
              </w:rPr>
              <w:lastRenderedPageBreak/>
              <w:t xml:space="preserve">Dans le secteur privé, chaque travailleur a le droit, sous certaines conditions (enfant de moins de 12 ans), de prendre un </w:t>
            </w:r>
            <w:r w:rsidRPr="00943867">
              <w:rPr>
                <w:rFonts w:asciiTheme="minorHAnsi" w:hAnsiTheme="minorHAnsi" w:cstheme="minorHAnsi"/>
                <w:b/>
                <w:sz w:val="22"/>
                <w:szCs w:val="22"/>
              </w:rPr>
              <w:t>congé parental</w:t>
            </w:r>
            <w:r w:rsidRPr="00943867">
              <w:rPr>
                <w:rFonts w:asciiTheme="minorHAnsi" w:hAnsiTheme="minorHAnsi" w:cstheme="minorHAnsi"/>
                <w:sz w:val="22"/>
                <w:szCs w:val="22"/>
              </w:rPr>
              <w:t xml:space="preserve">. Les règles sont également applicables au personnel statutaire et contractuel des provinces, des communes, des agglomérations et des fédérations de communes. </w:t>
            </w:r>
          </w:p>
          <w:p w14:paraId="18731415" w14:textId="46F42885" w:rsidR="00654761" w:rsidRPr="00943867" w:rsidRDefault="00203868" w:rsidP="00654761">
            <w:pPr>
              <w:pStyle w:val="NormalWeb"/>
              <w:shd w:val="clear" w:color="auto" w:fill="FFFFFF"/>
              <w:spacing w:before="0" w:beforeAutospacing="0" w:after="0" w:afterAutospacing="0"/>
              <w:jc w:val="both"/>
              <w:rPr>
                <w:rFonts w:asciiTheme="minorHAnsi" w:hAnsiTheme="minorHAnsi" w:cstheme="minorHAnsi"/>
                <w:sz w:val="22"/>
                <w:szCs w:val="22"/>
              </w:rPr>
            </w:pPr>
            <w:hyperlink r:id="rId50" w:history="1">
              <w:r w:rsidR="00654761" w:rsidRPr="00943867">
                <w:rPr>
                  <w:rStyle w:val="Hyperlink"/>
                  <w:rFonts w:asciiTheme="minorHAnsi" w:hAnsiTheme="minorHAnsi" w:cstheme="minorHAnsi"/>
                  <w:sz w:val="22"/>
                  <w:szCs w:val="22"/>
                </w:rPr>
                <w:t xml:space="preserve">https://www.onem.be/fr/documentation/feuille-info/t19#h2_3 </w:t>
              </w:r>
            </w:hyperlink>
            <w:r w:rsidR="00654761" w:rsidRPr="00943867">
              <w:rPr>
                <w:rFonts w:asciiTheme="minorHAnsi" w:hAnsiTheme="minorHAnsi" w:cstheme="minorHAnsi"/>
                <w:sz w:val="22"/>
                <w:szCs w:val="22"/>
              </w:rPr>
              <w:t xml:space="preserve"> </w:t>
            </w:r>
          </w:p>
          <w:p w14:paraId="5B71FD54" w14:textId="166CFD53" w:rsidR="00654761" w:rsidRPr="00943867" w:rsidRDefault="00654761" w:rsidP="00654761">
            <w:pPr>
              <w:pStyle w:val="NormalWeb"/>
              <w:shd w:val="clear" w:color="auto" w:fill="FFFFFF"/>
              <w:spacing w:before="0" w:beforeAutospacing="0" w:after="0" w:afterAutospacing="0"/>
              <w:jc w:val="both"/>
              <w:rPr>
                <w:rFonts w:asciiTheme="minorHAnsi" w:hAnsiTheme="minorHAnsi" w:cstheme="minorHAnsi"/>
                <w:sz w:val="22"/>
                <w:szCs w:val="22"/>
              </w:rPr>
            </w:pPr>
            <w:r w:rsidRPr="00943867">
              <w:rPr>
                <w:rFonts w:asciiTheme="minorHAnsi" w:hAnsiTheme="minorHAnsi" w:cstheme="minorHAnsi"/>
                <w:sz w:val="22"/>
                <w:szCs w:val="22"/>
              </w:rPr>
              <w:t xml:space="preserve">Dans la réglementation sur le </w:t>
            </w:r>
            <w:r w:rsidRPr="00943867">
              <w:rPr>
                <w:rFonts w:asciiTheme="minorHAnsi" w:hAnsiTheme="minorHAnsi" w:cstheme="minorHAnsi"/>
                <w:b/>
                <w:sz w:val="22"/>
                <w:szCs w:val="22"/>
              </w:rPr>
              <w:t>congé de paternité</w:t>
            </w:r>
            <w:r w:rsidRPr="00943867">
              <w:rPr>
                <w:rFonts w:asciiTheme="minorHAnsi" w:hAnsiTheme="minorHAnsi" w:cstheme="minorHAnsi"/>
                <w:sz w:val="22"/>
                <w:szCs w:val="22"/>
              </w:rPr>
              <w:t xml:space="preserve"> il est prévu que chaque travailleur, quel</w:t>
            </w:r>
            <w:r w:rsidR="007309AC" w:rsidRPr="00943867">
              <w:rPr>
                <w:rFonts w:asciiTheme="minorHAnsi" w:hAnsiTheme="minorHAnsi" w:cstheme="minorHAnsi"/>
                <w:sz w:val="22"/>
                <w:szCs w:val="22"/>
              </w:rPr>
              <w:t xml:space="preserve"> </w:t>
            </w:r>
            <w:r w:rsidRPr="00943867">
              <w:rPr>
                <w:rFonts w:asciiTheme="minorHAnsi" w:hAnsiTheme="minorHAnsi" w:cstheme="minorHAnsi"/>
                <w:sz w:val="22"/>
                <w:szCs w:val="22"/>
              </w:rPr>
              <w:t xml:space="preserve">que soit le régime de travail selon lequel il est engagé (à temps plein ou à temps partiel), a droit à dix jours d'absence à l'occasion de la naissance d'un enfant dont la filiation est établie à son égard. </w:t>
            </w:r>
            <w:hyperlink r:id="rId51" w:history="1">
              <w:r w:rsidRPr="00943867">
                <w:rPr>
                  <w:rStyle w:val="Hyperlink"/>
                  <w:rFonts w:asciiTheme="minorHAnsi" w:hAnsiTheme="minorHAnsi" w:cstheme="minorHAnsi"/>
                  <w:sz w:val="22"/>
                  <w:szCs w:val="22"/>
                </w:rPr>
                <w:t>https://emploi.belgique.be/fr/themes/jours-feries-et-conges/conge-de-paternite</w:t>
              </w:r>
            </w:hyperlink>
            <w:r w:rsidRPr="00943867">
              <w:rPr>
                <w:rFonts w:asciiTheme="minorHAnsi" w:hAnsiTheme="minorHAnsi" w:cstheme="minorHAnsi"/>
                <w:sz w:val="22"/>
                <w:szCs w:val="22"/>
              </w:rPr>
              <w:t xml:space="preserve"> </w:t>
            </w:r>
          </w:p>
        </w:tc>
        <w:tc>
          <w:tcPr>
            <w:tcW w:w="992" w:type="dxa"/>
            <w:vAlign w:val="center"/>
          </w:tcPr>
          <w:p w14:paraId="3F1057DB" w14:textId="58D3E7C9" w:rsidR="00654761" w:rsidRPr="00943867" w:rsidRDefault="00654761" w:rsidP="00943867">
            <w:pPr>
              <w:jc w:val="center"/>
              <w:rPr>
                <w:rFonts w:cstheme="minorHAnsi"/>
                <w:noProof/>
                <w:color w:val="A4A002"/>
                <w:lang w:eastAsia="fr-BE"/>
              </w:rPr>
            </w:pPr>
            <w:r w:rsidRPr="00943867">
              <w:rPr>
                <w:rFonts w:cstheme="minorHAnsi"/>
                <w:noProof/>
                <w:color w:val="A4A002"/>
                <w:lang w:eastAsia="fr-BE"/>
              </w:rPr>
              <w:lastRenderedPageBreak/>
              <w:t>x</w:t>
            </w:r>
          </w:p>
        </w:tc>
        <w:tc>
          <w:tcPr>
            <w:tcW w:w="993" w:type="dxa"/>
            <w:vAlign w:val="center"/>
          </w:tcPr>
          <w:p w14:paraId="71074C50" w14:textId="77777777" w:rsidR="00654761" w:rsidRPr="00943867" w:rsidRDefault="00654761" w:rsidP="00943867">
            <w:pPr>
              <w:pStyle w:val="NormalWeb"/>
              <w:shd w:val="clear" w:color="auto" w:fill="FFFFFF"/>
              <w:spacing w:before="0" w:beforeAutospacing="0" w:after="225" w:afterAutospacing="0"/>
              <w:jc w:val="center"/>
              <w:rPr>
                <w:rFonts w:asciiTheme="minorHAnsi" w:hAnsiTheme="minorHAnsi" w:cstheme="minorHAnsi"/>
                <w:color w:val="A4A002"/>
                <w:sz w:val="22"/>
                <w:szCs w:val="22"/>
              </w:rPr>
            </w:pPr>
          </w:p>
        </w:tc>
        <w:tc>
          <w:tcPr>
            <w:tcW w:w="1232" w:type="dxa"/>
            <w:vAlign w:val="center"/>
          </w:tcPr>
          <w:p w14:paraId="546FF611" w14:textId="77777777" w:rsidR="00654761" w:rsidRPr="00943867" w:rsidRDefault="00654761" w:rsidP="00943867">
            <w:pPr>
              <w:jc w:val="center"/>
              <w:rPr>
                <w:rFonts w:cstheme="minorHAnsi"/>
                <w:noProof/>
                <w:color w:val="A4A002"/>
                <w:lang w:eastAsia="fr-BE"/>
              </w:rPr>
            </w:pPr>
            <w:r w:rsidRPr="00943867">
              <w:rPr>
                <w:rFonts w:cstheme="minorHAnsi"/>
                <w:noProof/>
                <w:color w:val="A4A002"/>
                <w:lang w:eastAsia="fr-BE"/>
              </w:rPr>
              <w:t>Marie</w:t>
            </w:r>
          </w:p>
          <w:p w14:paraId="40079E83" w14:textId="11662933" w:rsidR="00654761" w:rsidRPr="00943867" w:rsidRDefault="00654761" w:rsidP="00943867">
            <w:pPr>
              <w:jc w:val="center"/>
              <w:rPr>
                <w:rFonts w:cstheme="minorHAnsi"/>
                <w:noProof/>
                <w:color w:val="A4A002"/>
                <w:lang w:eastAsia="fr-BE"/>
              </w:rPr>
            </w:pPr>
            <w:r w:rsidRPr="00943867">
              <w:rPr>
                <w:rFonts w:cstheme="minorHAnsi"/>
                <w:noProof/>
                <w:color w:val="A4A002"/>
                <w:lang w:eastAsia="fr-BE"/>
              </w:rPr>
              <w:t>Elsa</w:t>
            </w:r>
          </w:p>
        </w:tc>
      </w:tr>
      <w:tr w:rsidR="00654761" w:rsidRPr="001E29DA" w14:paraId="31C4E152" w14:textId="77777777" w:rsidTr="00943867">
        <w:trPr>
          <w:trHeight w:val="1047"/>
        </w:trPr>
        <w:tc>
          <w:tcPr>
            <w:tcW w:w="5807" w:type="dxa"/>
          </w:tcPr>
          <w:p w14:paraId="183D23F4" w14:textId="2AB23348" w:rsidR="00654761" w:rsidRPr="00943867" w:rsidRDefault="00654761" w:rsidP="00654761">
            <w:pPr>
              <w:pStyle w:val="NormalWeb"/>
              <w:shd w:val="clear" w:color="auto" w:fill="FFFFFF"/>
              <w:spacing w:before="0" w:beforeAutospacing="0" w:after="0" w:afterAutospacing="0"/>
              <w:jc w:val="both"/>
              <w:rPr>
                <w:rFonts w:asciiTheme="minorHAnsi" w:hAnsiTheme="minorHAnsi" w:cstheme="minorHAnsi"/>
                <w:sz w:val="22"/>
                <w:szCs w:val="22"/>
              </w:rPr>
            </w:pPr>
            <w:r w:rsidRPr="00943867">
              <w:rPr>
                <w:rStyle w:val="Strong"/>
                <w:rFonts w:asciiTheme="minorHAnsi" w:hAnsiTheme="minorHAnsi" w:cstheme="minorHAnsi"/>
                <w:sz w:val="22"/>
                <w:szCs w:val="22"/>
              </w:rPr>
              <w:t>Grâce à un congé parental</w:t>
            </w:r>
            <w:r w:rsidRPr="00943867">
              <w:rPr>
                <w:rFonts w:asciiTheme="minorHAnsi" w:hAnsiTheme="minorHAnsi" w:cstheme="minorHAnsi"/>
                <w:sz w:val="22"/>
                <w:szCs w:val="22"/>
              </w:rPr>
              <w:t>, les travailleurs du secteur privé et du secteur public peuvent réduire temporairement leur durée de travail ou interrompre leur carrière pour s'occuper de leurs enfants. </w:t>
            </w:r>
          </w:p>
          <w:p w14:paraId="238D2274" w14:textId="7C9902E8" w:rsidR="00654761" w:rsidRPr="00943867" w:rsidRDefault="00203868" w:rsidP="00654761">
            <w:pPr>
              <w:pStyle w:val="NormalWeb"/>
              <w:shd w:val="clear" w:color="auto" w:fill="FFFFFF"/>
              <w:spacing w:before="0" w:beforeAutospacing="0" w:after="0" w:afterAutospacing="0"/>
              <w:jc w:val="both"/>
              <w:rPr>
                <w:rFonts w:asciiTheme="minorHAnsi" w:hAnsiTheme="minorHAnsi" w:cstheme="minorHAnsi"/>
                <w:b/>
                <w:sz w:val="22"/>
                <w:szCs w:val="22"/>
              </w:rPr>
            </w:pPr>
            <w:hyperlink r:id="rId52" w:history="1">
              <w:r w:rsidR="00654761" w:rsidRPr="00943867">
                <w:rPr>
                  <w:rStyle w:val="Hyperlink"/>
                  <w:rFonts w:asciiTheme="minorHAnsi" w:hAnsiTheme="minorHAnsi" w:cstheme="minorHAnsi"/>
                  <w:noProof/>
                  <w:sz w:val="22"/>
                  <w:szCs w:val="22"/>
                </w:rPr>
                <w:t>https://www.socialsecurity.be/citizen/fr/famille/naissance-d-un-enfant</w:t>
              </w:r>
            </w:hyperlink>
          </w:p>
        </w:tc>
        <w:tc>
          <w:tcPr>
            <w:tcW w:w="992" w:type="dxa"/>
            <w:vAlign w:val="center"/>
          </w:tcPr>
          <w:p w14:paraId="786F8438" w14:textId="15117220" w:rsidR="00654761" w:rsidRPr="00943867" w:rsidRDefault="00654761" w:rsidP="00943867">
            <w:pPr>
              <w:jc w:val="center"/>
              <w:rPr>
                <w:rFonts w:cstheme="minorHAnsi"/>
                <w:noProof/>
                <w:color w:val="A4A002"/>
                <w:lang w:eastAsia="fr-BE"/>
              </w:rPr>
            </w:pPr>
            <w:r w:rsidRPr="00943867">
              <w:rPr>
                <w:rFonts w:cstheme="minorHAnsi"/>
                <w:noProof/>
                <w:color w:val="A4A002"/>
                <w:lang w:eastAsia="fr-BE"/>
              </w:rPr>
              <w:t>x</w:t>
            </w:r>
          </w:p>
        </w:tc>
        <w:tc>
          <w:tcPr>
            <w:tcW w:w="993" w:type="dxa"/>
            <w:vAlign w:val="center"/>
          </w:tcPr>
          <w:p w14:paraId="69304E81" w14:textId="77777777" w:rsidR="00654761" w:rsidRPr="00943867" w:rsidRDefault="00654761" w:rsidP="00943867">
            <w:pPr>
              <w:pStyle w:val="NormalWeb"/>
              <w:shd w:val="clear" w:color="auto" w:fill="FFFFFF"/>
              <w:spacing w:before="0" w:beforeAutospacing="0" w:after="225" w:afterAutospacing="0"/>
              <w:jc w:val="center"/>
              <w:rPr>
                <w:rFonts w:asciiTheme="minorHAnsi" w:hAnsiTheme="minorHAnsi" w:cstheme="minorHAnsi"/>
                <w:color w:val="A4A002"/>
                <w:sz w:val="22"/>
                <w:szCs w:val="22"/>
              </w:rPr>
            </w:pPr>
          </w:p>
        </w:tc>
        <w:tc>
          <w:tcPr>
            <w:tcW w:w="1232" w:type="dxa"/>
            <w:vAlign w:val="center"/>
          </w:tcPr>
          <w:p w14:paraId="7D4095EF" w14:textId="23B3257F" w:rsidR="00654761" w:rsidRPr="00943867" w:rsidRDefault="00654761" w:rsidP="00943867">
            <w:pPr>
              <w:jc w:val="center"/>
              <w:rPr>
                <w:rFonts w:cstheme="minorHAnsi"/>
                <w:noProof/>
                <w:color w:val="A4A002"/>
                <w:lang w:eastAsia="fr-BE"/>
              </w:rPr>
            </w:pPr>
            <w:r w:rsidRPr="00943867">
              <w:rPr>
                <w:rFonts w:cstheme="minorHAnsi"/>
                <w:noProof/>
                <w:color w:val="A4A002"/>
                <w:lang w:eastAsia="fr-BE"/>
              </w:rPr>
              <w:t>Elsa</w:t>
            </w:r>
          </w:p>
        </w:tc>
      </w:tr>
      <w:tr w:rsidR="00654761" w:rsidRPr="001E29DA" w14:paraId="32AFFC53" w14:textId="77777777" w:rsidTr="00943867">
        <w:trPr>
          <w:trHeight w:val="1047"/>
        </w:trPr>
        <w:tc>
          <w:tcPr>
            <w:tcW w:w="5807" w:type="dxa"/>
          </w:tcPr>
          <w:p w14:paraId="035A053D" w14:textId="2BACEAA9" w:rsidR="00654761" w:rsidRPr="00943867" w:rsidRDefault="00654761" w:rsidP="00654761">
            <w:pPr>
              <w:pStyle w:val="NormalWeb"/>
              <w:shd w:val="clear" w:color="auto" w:fill="FFFFFF"/>
              <w:spacing w:before="0" w:beforeAutospacing="0" w:after="0" w:afterAutospacing="0"/>
              <w:jc w:val="both"/>
              <w:rPr>
                <w:rFonts w:asciiTheme="minorHAnsi" w:hAnsiTheme="minorHAnsi" w:cstheme="minorHAnsi"/>
                <w:sz w:val="22"/>
                <w:szCs w:val="22"/>
              </w:rPr>
            </w:pPr>
            <w:r w:rsidRPr="00943867">
              <w:rPr>
                <w:rFonts w:asciiTheme="minorHAnsi" w:hAnsiTheme="minorHAnsi" w:cstheme="minorHAnsi"/>
                <w:b/>
                <w:sz w:val="22"/>
                <w:szCs w:val="22"/>
              </w:rPr>
              <w:t>Naissance d’un enfant</w:t>
            </w:r>
            <w:r w:rsidRPr="00943867">
              <w:rPr>
                <w:rFonts w:asciiTheme="minorHAnsi" w:hAnsiTheme="minorHAnsi" w:cstheme="minorHAnsi"/>
                <w:sz w:val="22"/>
                <w:szCs w:val="22"/>
              </w:rPr>
              <w:t xml:space="preserve"> - Après la naissance d'un enfant, il est également possible à certaines conditions de bénéficier de mesures d'aide. Par exemple, les </w:t>
            </w:r>
            <w:r w:rsidRPr="00943867">
              <w:rPr>
                <w:rStyle w:val="Strong"/>
                <w:rFonts w:asciiTheme="minorHAnsi" w:hAnsiTheme="minorHAnsi" w:cstheme="minorHAnsi"/>
                <w:sz w:val="22"/>
                <w:szCs w:val="22"/>
              </w:rPr>
              <w:t>travailleuses indépendantes</w:t>
            </w:r>
            <w:r w:rsidRPr="00943867">
              <w:rPr>
                <w:rFonts w:asciiTheme="minorHAnsi" w:hAnsiTheme="minorHAnsi" w:cstheme="minorHAnsi"/>
                <w:sz w:val="22"/>
                <w:szCs w:val="22"/>
              </w:rPr>
              <w:t> qui viennent d'accoucher, peuvent demander </w:t>
            </w:r>
            <w:r w:rsidRPr="00943867">
              <w:rPr>
                <w:rStyle w:val="Strong"/>
                <w:rFonts w:asciiTheme="minorHAnsi" w:hAnsiTheme="minorHAnsi" w:cstheme="minorHAnsi"/>
                <w:sz w:val="22"/>
                <w:szCs w:val="22"/>
              </w:rPr>
              <w:t>105 titres-services gratuits</w:t>
            </w:r>
            <w:r w:rsidRPr="00943867">
              <w:rPr>
                <w:rFonts w:asciiTheme="minorHAnsi" w:hAnsiTheme="minorHAnsi" w:cstheme="minorHAnsi"/>
                <w:sz w:val="22"/>
                <w:szCs w:val="22"/>
              </w:rPr>
              <w:t> à leur caisse d'assurances sociales.   </w:t>
            </w:r>
          </w:p>
          <w:p w14:paraId="21EE7560" w14:textId="2F87B5C0" w:rsidR="00654761" w:rsidRPr="00943867" w:rsidRDefault="00203868" w:rsidP="00654761">
            <w:pPr>
              <w:pStyle w:val="NormalWeb"/>
              <w:shd w:val="clear" w:color="auto" w:fill="FFFFFF"/>
              <w:spacing w:before="0" w:beforeAutospacing="0" w:after="0" w:afterAutospacing="0"/>
              <w:jc w:val="both"/>
              <w:rPr>
                <w:rFonts w:asciiTheme="minorHAnsi" w:hAnsiTheme="minorHAnsi" w:cstheme="minorHAnsi"/>
                <w:b/>
                <w:sz w:val="22"/>
                <w:szCs w:val="22"/>
              </w:rPr>
            </w:pPr>
            <w:hyperlink r:id="rId53" w:history="1">
              <w:r w:rsidR="00654761" w:rsidRPr="00943867">
                <w:rPr>
                  <w:rStyle w:val="Hyperlink"/>
                  <w:rFonts w:asciiTheme="minorHAnsi" w:hAnsiTheme="minorHAnsi" w:cstheme="minorHAnsi"/>
                  <w:noProof/>
                  <w:sz w:val="22"/>
                  <w:szCs w:val="22"/>
                </w:rPr>
                <w:t>https://www.socialsecurity.be/citizen/fr/famille/naissance-d-un-enfant</w:t>
              </w:r>
            </w:hyperlink>
          </w:p>
        </w:tc>
        <w:tc>
          <w:tcPr>
            <w:tcW w:w="992" w:type="dxa"/>
            <w:vAlign w:val="center"/>
          </w:tcPr>
          <w:p w14:paraId="54199BC5" w14:textId="04545042" w:rsidR="00654761" w:rsidRPr="00943867" w:rsidRDefault="00654761" w:rsidP="00943867">
            <w:pPr>
              <w:jc w:val="center"/>
              <w:rPr>
                <w:rFonts w:cstheme="minorHAnsi"/>
                <w:noProof/>
                <w:color w:val="A4A002"/>
                <w:lang w:eastAsia="fr-BE"/>
              </w:rPr>
            </w:pPr>
            <w:r w:rsidRPr="00943867">
              <w:rPr>
                <w:rFonts w:cstheme="minorHAnsi"/>
                <w:noProof/>
                <w:color w:val="A4A002"/>
                <w:lang w:eastAsia="fr-BE"/>
              </w:rPr>
              <w:t>x</w:t>
            </w:r>
          </w:p>
        </w:tc>
        <w:tc>
          <w:tcPr>
            <w:tcW w:w="993" w:type="dxa"/>
            <w:vAlign w:val="center"/>
          </w:tcPr>
          <w:p w14:paraId="7579C1BC" w14:textId="77777777" w:rsidR="00654761" w:rsidRPr="00943867" w:rsidRDefault="00654761" w:rsidP="00943867">
            <w:pPr>
              <w:pStyle w:val="NormalWeb"/>
              <w:shd w:val="clear" w:color="auto" w:fill="FFFFFF"/>
              <w:spacing w:before="0" w:beforeAutospacing="0" w:after="225" w:afterAutospacing="0"/>
              <w:jc w:val="center"/>
              <w:rPr>
                <w:rFonts w:asciiTheme="minorHAnsi" w:hAnsiTheme="minorHAnsi" w:cstheme="minorHAnsi"/>
                <w:color w:val="A4A002"/>
                <w:sz w:val="22"/>
                <w:szCs w:val="22"/>
              </w:rPr>
            </w:pPr>
          </w:p>
        </w:tc>
        <w:tc>
          <w:tcPr>
            <w:tcW w:w="1232" w:type="dxa"/>
            <w:vAlign w:val="center"/>
          </w:tcPr>
          <w:p w14:paraId="5B0A3C16" w14:textId="13D69F60" w:rsidR="00654761" w:rsidRPr="00943867" w:rsidRDefault="00654761" w:rsidP="00943867">
            <w:pPr>
              <w:jc w:val="center"/>
              <w:rPr>
                <w:rFonts w:cstheme="minorHAnsi"/>
                <w:noProof/>
                <w:color w:val="A4A002"/>
                <w:lang w:eastAsia="fr-BE"/>
              </w:rPr>
            </w:pPr>
            <w:r w:rsidRPr="00943867">
              <w:rPr>
                <w:rFonts w:cstheme="minorHAnsi"/>
                <w:noProof/>
                <w:color w:val="A4A002"/>
                <w:lang w:eastAsia="fr-BE"/>
              </w:rPr>
              <w:t>Marie</w:t>
            </w:r>
          </w:p>
        </w:tc>
      </w:tr>
    </w:tbl>
    <w:p w14:paraId="20B1634F" w14:textId="77777777" w:rsidR="00BA6962" w:rsidRPr="009D003D" w:rsidRDefault="00BA6962" w:rsidP="00BA6962">
      <w:pPr>
        <w:pStyle w:val="Heading2"/>
        <w:rPr>
          <w:bCs/>
        </w:rPr>
      </w:pPr>
      <w:r>
        <w:t xml:space="preserve">L’aide </w:t>
      </w:r>
      <w:r w:rsidRPr="004C1D9A">
        <w:t xml:space="preserve">sociale en </w:t>
      </w:r>
      <w:r>
        <w:t>résumé</w:t>
      </w:r>
      <w:r w:rsidRPr="004C1D9A">
        <w:t> :</w:t>
      </w:r>
    </w:p>
    <w:tbl>
      <w:tblPr>
        <w:tblStyle w:val="TableGrid"/>
        <w:tblW w:w="0" w:type="auto"/>
        <w:tblInd w:w="1271" w:type="dxa"/>
        <w:tblLook w:val="04A0" w:firstRow="1" w:lastRow="0" w:firstColumn="1" w:lastColumn="0" w:noHBand="0" w:noVBand="1"/>
      </w:tblPr>
      <w:tblGrid>
        <w:gridCol w:w="7791"/>
      </w:tblGrid>
      <w:tr w:rsidR="00BA6962" w14:paraId="31AFA70F" w14:textId="77777777" w:rsidTr="00BE772F">
        <w:tc>
          <w:tcPr>
            <w:tcW w:w="7791" w:type="dxa"/>
          </w:tcPr>
          <w:p w14:paraId="23F3146B" w14:textId="77777777" w:rsidR="00BA6962" w:rsidRDefault="00BA6962" w:rsidP="00BE772F">
            <w:pPr>
              <w:pStyle w:val="NormalWeb"/>
              <w:shd w:val="clear" w:color="auto" w:fill="FFFFFF"/>
              <w:spacing w:before="120" w:beforeAutospacing="0" w:after="120" w:afterAutospacing="0" w:line="259" w:lineRule="auto"/>
              <w:ind w:left="38"/>
              <w:jc w:val="both"/>
              <w:rPr>
                <w:rFonts w:asciiTheme="minorHAnsi" w:eastAsiaTheme="minorHAnsi" w:hAnsiTheme="minorHAnsi" w:cstheme="minorHAnsi"/>
                <w:bCs/>
                <w:szCs w:val="20"/>
                <w:lang w:eastAsia="en-US"/>
              </w:rPr>
            </w:pPr>
            <w:r w:rsidRPr="00E55F6D">
              <w:rPr>
                <w:rFonts w:asciiTheme="minorHAnsi" w:eastAsiaTheme="minorHAnsi" w:hAnsiTheme="minorHAnsi" w:cstheme="minorHAnsi"/>
                <w:bCs/>
                <w:szCs w:val="20"/>
                <w:lang w:eastAsia="en-US"/>
              </w:rPr>
              <w:t xml:space="preserve">Parfois, le filet de sécurité que constitue la sécurité sociale n'est pas suffisamment dense. Et pour celles et ceux qui passent au travers des mailles de la sécurité sociale, il existe un </w:t>
            </w:r>
            <w:r w:rsidRPr="00E55F6D">
              <w:rPr>
                <w:rFonts w:asciiTheme="minorHAnsi" w:eastAsiaTheme="minorHAnsi" w:hAnsiTheme="minorHAnsi" w:cstheme="minorHAnsi"/>
                <w:b/>
                <w:bCs/>
                <w:szCs w:val="20"/>
                <w:lang w:eastAsia="en-US"/>
              </w:rPr>
              <w:t>filet de sauvetage résiduel</w:t>
            </w:r>
            <w:r w:rsidRPr="00E55F6D">
              <w:rPr>
                <w:rFonts w:asciiTheme="minorHAnsi" w:eastAsiaTheme="minorHAnsi" w:hAnsiTheme="minorHAnsi" w:cstheme="minorHAnsi"/>
                <w:bCs/>
                <w:szCs w:val="20"/>
                <w:lang w:eastAsia="en-US"/>
              </w:rPr>
              <w:t xml:space="preserve"> : l’</w:t>
            </w:r>
            <w:r>
              <w:rPr>
                <w:rFonts w:asciiTheme="minorHAnsi" w:eastAsiaTheme="minorHAnsi" w:hAnsiTheme="minorHAnsi" w:cstheme="minorHAnsi"/>
                <w:bCs/>
                <w:szCs w:val="20"/>
                <w:lang w:eastAsia="en-US"/>
              </w:rPr>
              <w:t>aide</w:t>
            </w:r>
            <w:r w:rsidRPr="00E55F6D">
              <w:rPr>
                <w:rFonts w:asciiTheme="minorHAnsi" w:eastAsiaTheme="minorHAnsi" w:hAnsiTheme="minorHAnsi" w:cstheme="minorHAnsi"/>
                <w:bCs/>
                <w:szCs w:val="20"/>
                <w:lang w:eastAsia="en-US"/>
              </w:rPr>
              <w:t xml:space="preserve"> sociale</w:t>
            </w:r>
            <w:r>
              <w:rPr>
                <w:rFonts w:asciiTheme="minorHAnsi" w:eastAsiaTheme="minorHAnsi" w:hAnsiTheme="minorHAnsi" w:cstheme="minorHAnsi"/>
                <w:bCs/>
                <w:szCs w:val="20"/>
                <w:lang w:eastAsia="en-US"/>
              </w:rPr>
              <w:t>. Son but est</w:t>
            </w:r>
            <w:r w:rsidRPr="00E55F6D">
              <w:rPr>
                <w:rFonts w:asciiTheme="minorHAnsi" w:eastAsiaTheme="minorHAnsi" w:hAnsiTheme="minorHAnsi" w:cstheme="minorHAnsi"/>
                <w:bCs/>
                <w:szCs w:val="20"/>
                <w:lang w:eastAsia="en-US"/>
              </w:rPr>
              <w:t xml:space="preserve"> garantir un certain revenu minimal à toute la population. </w:t>
            </w:r>
          </w:p>
          <w:p w14:paraId="3F630DE9" w14:textId="77777777" w:rsidR="00BA6962" w:rsidRPr="00B270FC" w:rsidRDefault="00BA6962" w:rsidP="00BE772F">
            <w:pPr>
              <w:pStyle w:val="NormalWeb"/>
              <w:shd w:val="clear" w:color="auto" w:fill="FFFFFF"/>
              <w:spacing w:before="120" w:beforeAutospacing="0" w:after="120" w:afterAutospacing="0" w:line="259" w:lineRule="auto"/>
              <w:ind w:left="38"/>
              <w:jc w:val="both"/>
              <w:rPr>
                <w:rFonts w:asciiTheme="minorHAnsi" w:hAnsiTheme="minorHAnsi" w:cstheme="minorHAnsi"/>
                <w:bCs/>
                <w:szCs w:val="20"/>
              </w:rPr>
            </w:pPr>
            <w:r>
              <w:rPr>
                <w:rFonts w:asciiTheme="minorHAnsi" w:hAnsiTheme="minorHAnsi" w:cstheme="minorHAnsi"/>
                <w:bCs/>
                <w:szCs w:val="20"/>
              </w:rPr>
              <w:t xml:space="preserve">L’aide sociale comporte quatre types d’aide : </w:t>
            </w:r>
            <w:r w:rsidRPr="00B270FC">
              <w:rPr>
                <w:rFonts w:asciiTheme="minorHAnsi" w:hAnsiTheme="minorHAnsi" w:cstheme="minorHAnsi"/>
                <w:bCs/>
                <w:szCs w:val="20"/>
              </w:rPr>
              <w:t>le Revenu d'intégration sociale (RIS) et l'a</w:t>
            </w:r>
            <w:r>
              <w:rPr>
                <w:rFonts w:asciiTheme="minorHAnsi" w:hAnsiTheme="minorHAnsi" w:cstheme="minorHAnsi"/>
                <w:bCs/>
                <w:szCs w:val="20"/>
              </w:rPr>
              <w:t>ide</w:t>
            </w:r>
            <w:r w:rsidRPr="00B270FC">
              <w:rPr>
                <w:rFonts w:asciiTheme="minorHAnsi" w:hAnsiTheme="minorHAnsi" w:cstheme="minorHAnsi"/>
                <w:bCs/>
                <w:szCs w:val="20"/>
              </w:rPr>
              <w:t xml:space="preserve"> sociale accordés par les CPAS, les allocations pour les personnes handicapées, la garantie de ressources aux personnes âgées (GRAPA), les prestations familiales garanties. </w:t>
            </w:r>
            <w:r>
              <w:rPr>
                <w:rFonts w:asciiTheme="minorHAnsi" w:hAnsiTheme="minorHAnsi" w:cstheme="minorHAnsi"/>
                <w:bCs/>
                <w:szCs w:val="20"/>
              </w:rPr>
              <w:t>Ces aides sont octroyées sous certaines conditions et après enquête sur l’état des besoins de la personnes.</w:t>
            </w:r>
          </w:p>
          <w:p w14:paraId="56197098" w14:textId="77777777" w:rsidR="00BA6962" w:rsidRPr="00044988" w:rsidRDefault="00BA6962" w:rsidP="00BE772F">
            <w:pPr>
              <w:pStyle w:val="NormalWeb"/>
              <w:shd w:val="clear" w:color="auto" w:fill="FFFFFF"/>
              <w:spacing w:before="120" w:beforeAutospacing="0" w:after="120" w:afterAutospacing="0" w:line="259" w:lineRule="auto"/>
              <w:ind w:left="38"/>
              <w:jc w:val="both"/>
              <w:rPr>
                <w:rFonts w:asciiTheme="minorHAnsi" w:eastAsiaTheme="minorHAnsi" w:hAnsiTheme="minorHAnsi" w:cstheme="minorHAnsi"/>
                <w:bCs/>
                <w:szCs w:val="20"/>
                <w:lang w:eastAsia="en-US"/>
              </w:rPr>
            </w:pPr>
            <w:r w:rsidRPr="00044988">
              <w:rPr>
                <w:rFonts w:asciiTheme="minorHAnsi" w:eastAsiaTheme="minorHAnsi" w:hAnsiTheme="minorHAnsi" w:cstheme="minorHAnsi"/>
                <w:bCs/>
                <w:szCs w:val="20"/>
                <w:lang w:eastAsia="en-US"/>
              </w:rPr>
              <w:t xml:space="preserve">En matière de revenu d’intégration et d’aide sociale au sens large, le CPAS (Centre Public d’Action sociale) de chaque commune a pour mission de permettre à chaque personne d'être en mesure de mener une existence conforme à la dignité humaine. </w:t>
            </w:r>
          </w:p>
          <w:p w14:paraId="290165F7" w14:textId="77777777" w:rsidR="00BA6962" w:rsidRPr="00044988" w:rsidRDefault="00BA6962" w:rsidP="00BE772F">
            <w:pPr>
              <w:pStyle w:val="NormalWeb"/>
              <w:shd w:val="clear" w:color="auto" w:fill="FFFFFF"/>
              <w:spacing w:before="120" w:beforeAutospacing="0" w:after="120" w:afterAutospacing="0" w:line="259" w:lineRule="auto"/>
              <w:ind w:left="38"/>
              <w:jc w:val="both"/>
              <w:rPr>
                <w:rFonts w:asciiTheme="minorHAnsi" w:eastAsiaTheme="minorHAnsi" w:hAnsiTheme="minorHAnsi" w:cstheme="minorHAnsi"/>
                <w:bCs/>
                <w:szCs w:val="20"/>
                <w:lang w:eastAsia="en-US"/>
              </w:rPr>
            </w:pPr>
            <w:r w:rsidRPr="00044988">
              <w:rPr>
                <w:rFonts w:asciiTheme="minorHAnsi" w:eastAsiaTheme="minorHAnsi" w:hAnsiTheme="minorHAnsi" w:cstheme="minorHAnsi"/>
                <w:bCs/>
                <w:szCs w:val="20"/>
                <w:lang w:eastAsia="en-US"/>
              </w:rPr>
              <w:lastRenderedPageBreak/>
              <w:t>L’aide fournie par le CPAS peut prendre plusieurs formes. Elle dépendra de la situation de la personne. Il pourra s’agir d’une aide financière (revenu d'intégration ou aide sociale équivalente), psychosociale, médicale, etc. Le CPAS examine toute demande d’aide et propose les moyens les plus appropriés pour la satisfaire et répondre aux besoins de la personne.</w:t>
            </w:r>
          </w:p>
          <w:p w14:paraId="35B17A0A" w14:textId="77777777" w:rsidR="00BA6962" w:rsidRPr="00D5476D" w:rsidRDefault="00BA6962" w:rsidP="00BE772F">
            <w:pPr>
              <w:spacing w:before="120" w:after="120" w:line="259" w:lineRule="auto"/>
              <w:ind w:left="38"/>
              <w:rPr>
                <w:rFonts w:cs="Arial-BoldMT"/>
                <w:bCs/>
                <w:sz w:val="24"/>
                <w:szCs w:val="20"/>
              </w:rPr>
            </w:pPr>
            <w:r w:rsidRPr="00D5476D">
              <w:rPr>
                <w:rFonts w:cs="Arial-BoldMT"/>
                <w:bCs/>
                <w:sz w:val="24"/>
                <w:szCs w:val="20"/>
              </w:rPr>
              <w:t>L’a</w:t>
            </w:r>
            <w:r>
              <w:rPr>
                <w:rFonts w:cs="Arial-BoldMT"/>
                <w:bCs/>
                <w:sz w:val="24"/>
                <w:szCs w:val="20"/>
              </w:rPr>
              <w:t xml:space="preserve">ide </w:t>
            </w:r>
            <w:r w:rsidRPr="00D5476D">
              <w:rPr>
                <w:rFonts w:cs="Arial-BoldMT"/>
                <w:bCs/>
                <w:sz w:val="24"/>
                <w:szCs w:val="20"/>
              </w:rPr>
              <w:t xml:space="preserve">sociale comporte quatre types de prestations : </w:t>
            </w:r>
          </w:p>
          <w:p w14:paraId="74A3AC25" w14:textId="604D48AB" w:rsidR="00BA6962" w:rsidRDefault="00BA6962" w:rsidP="00BE772F">
            <w:pPr>
              <w:ind w:left="38"/>
              <w:rPr>
                <w:rFonts w:cs="Arial-BoldMT"/>
                <w:b/>
                <w:color w:val="A4A002"/>
                <w:sz w:val="28"/>
                <w:szCs w:val="20"/>
              </w:rPr>
            </w:pPr>
            <w:r w:rsidRPr="00D5476D">
              <w:rPr>
                <w:rFonts w:cs="Arial-BoldMT"/>
                <w:bCs/>
                <w:noProof/>
                <w:sz w:val="24"/>
                <w:szCs w:val="20"/>
                <w:lang w:eastAsia="fr-BE"/>
              </w:rPr>
              <w:drawing>
                <wp:inline distT="0" distB="0" distL="0" distR="0" wp14:anchorId="19C2CEA9" wp14:editId="617EF7D8">
                  <wp:extent cx="3134751" cy="8842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duotone>
                              <a:schemeClr val="accent6">
                                <a:shade val="45000"/>
                                <a:satMod val="135000"/>
                              </a:schemeClr>
                              <a:prstClr val="white"/>
                            </a:duotone>
                          </a:blip>
                          <a:stretch>
                            <a:fillRect/>
                          </a:stretch>
                        </pic:blipFill>
                        <pic:spPr>
                          <a:xfrm>
                            <a:off x="0" y="0"/>
                            <a:ext cx="3154661" cy="889856"/>
                          </a:xfrm>
                          <a:prstGeom prst="rect">
                            <a:avLst/>
                          </a:prstGeom>
                        </pic:spPr>
                      </pic:pic>
                    </a:graphicData>
                  </a:graphic>
                </wp:inline>
              </w:drawing>
            </w:r>
          </w:p>
          <w:p w14:paraId="460FF177" w14:textId="77777777" w:rsidR="00BA6962" w:rsidRPr="00BE772F" w:rsidRDefault="00BA6962" w:rsidP="00BE772F">
            <w:pPr>
              <w:spacing w:before="120" w:after="120" w:line="259" w:lineRule="auto"/>
              <w:ind w:left="40"/>
              <w:rPr>
                <w:rFonts w:cs="Arial-BoldMT"/>
                <w:b/>
                <w:sz w:val="24"/>
                <w:szCs w:val="24"/>
              </w:rPr>
            </w:pPr>
            <w:r w:rsidRPr="00BE772F">
              <w:rPr>
                <w:rFonts w:cs="Arial-BoldMT"/>
                <w:b/>
                <w:sz w:val="24"/>
                <w:szCs w:val="24"/>
              </w:rPr>
              <w:t>L’aide sociale et la sécurité sociale forment ensemble la protection sociale.</w:t>
            </w:r>
          </w:p>
          <w:p w14:paraId="2E709FCF" w14:textId="53658BC8" w:rsidR="00BA6962" w:rsidRDefault="00BA6962" w:rsidP="00BE772F">
            <w:pPr>
              <w:spacing w:after="120"/>
              <w:ind w:left="40"/>
              <w:jc w:val="center"/>
            </w:pPr>
            <w:r>
              <w:rPr>
                <w:rFonts w:cs="Arial-BoldMT"/>
                <w:b/>
                <w:noProof/>
                <w:color w:val="A4A002"/>
                <w:sz w:val="28"/>
                <w:szCs w:val="20"/>
                <w:lang w:eastAsia="fr-BE"/>
              </w:rPr>
              <mc:AlternateContent>
                <mc:Choice Requires="wpg">
                  <w:drawing>
                    <wp:inline distT="0" distB="0" distL="0" distR="0" wp14:anchorId="5EF6FA20" wp14:editId="43E6839A">
                      <wp:extent cx="2219325" cy="931545"/>
                      <wp:effectExtent l="0" t="0" r="28575" b="20955"/>
                      <wp:docPr id="117" name="Group 117"/>
                      <wp:cNvGraphicFramePr/>
                      <a:graphic xmlns:a="http://schemas.openxmlformats.org/drawingml/2006/main">
                        <a:graphicData uri="http://schemas.microsoft.com/office/word/2010/wordprocessingGroup">
                          <wpg:wgp>
                            <wpg:cNvGrpSpPr/>
                            <wpg:grpSpPr>
                              <a:xfrm>
                                <a:off x="0" y="0"/>
                                <a:ext cx="2219325" cy="931545"/>
                                <a:chOff x="0" y="0"/>
                                <a:chExt cx="2219325" cy="931545"/>
                              </a:xfrm>
                            </wpg:grpSpPr>
                            <wps:wsp>
                              <wps:cNvPr id="52" name="Rounded Rectangle 52"/>
                              <wps:cNvSpPr/>
                              <wps:spPr>
                                <a:xfrm>
                                  <a:off x="0" y="0"/>
                                  <a:ext cx="2219325" cy="931545"/>
                                </a:xfrm>
                                <a:prstGeom prst="roundRect">
                                  <a:avLst/>
                                </a:prstGeom>
                                <a:solidFill>
                                  <a:schemeClr val="bg1">
                                    <a:lumMod val="95000"/>
                                  </a:schemeClr>
                                </a:solidFill>
                              </wps:spPr>
                              <wps:style>
                                <a:lnRef idx="1">
                                  <a:schemeClr val="accent3"/>
                                </a:lnRef>
                                <a:fillRef idx="2">
                                  <a:schemeClr val="accent3"/>
                                </a:fillRef>
                                <a:effectRef idx="1">
                                  <a:schemeClr val="accent3"/>
                                </a:effectRef>
                                <a:fontRef idx="minor">
                                  <a:schemeClr val="dk1"/>
                                </a:fontRef>
                              </wps:style>
                              <wps:txbx>
                                <w:txbxContent>
                                  <w:p w14:paraId="059CFD1E" w14:textId="77777777" w:rsidR="00F96822" w:rsidRDefault="00F96822" w:rsidP="00BA6962">
                                    <w:pPr>
                                      <w:jc w:val="center"/>
                                    </w:pPr>
                                    <w:r>
                                      <w:t>Protection sociale</w:t>
                                    </w:r>
                                  </w:p>
                                  <w:p w14:paraId="72A72D21" w14:textId="77777777" w:rsidR="00F96822" w:rsidRDefault="00F96822" w:rsidP="00BA6962">
                                    <w:pPr>
                                      <w:jc w:val="center"/>
                                    </w:pPr>
                                  </w:p>
                                  <w:p w14:paraId="127B44E6" w14:textId="77777777" w:rsidR="00F96822" w:rsidRDefault="00F96822" w:rsidP="00BA69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ounded Rectangle 56"/>
                              <wps:cNvSpPr/>
                              <wps:spPr>
                                <a:xfrm>
                                  <a:off x="1173480" y="381000"/>
                                  <a:ext cx="920115" cy="533400"/>
                                </a:xfrm>
                                <a:prstGeom prst="roundRect">
                                  <a:avLst/>
                                </a:prstGeom>
                                <a:ln/>
                              </wps:spPr>
                              <wps:style>
                                <a:lnRef idx="1">
                                  <a:schemeClr val="accent1"/>
                                </a:lnRef>
                                <a:fillRef idx="2">
                                  <a:schemeClr val="accent1"/>
                                </a:fillRef>
                                <a:effectRef idx="1">
                                  <a:schemeClr val="accent1"/>
                                </a:effectRef>
                                <a:fontRef idx="minor">
                                  <a:schemeClr val="dk1"/>
                                </a:fontRef>
                              </wps:style>
                              <wps:txbx>
                                <w:txbxContent>
                                  <w:p w14:paraId="1E0EF36A" w14:textId="77777777" w:rsidR="00F96822" w:rsidRPr="00D77B28" w:rsidRDefault="00F96822" w:rsidP="00BA6962">
                                    <w:pPr>
                                      <w:jc w:val="center"/>
                                      <w:rPr>
                                        <w:color w:val="000000" w:themeColor="text1"/>
                                        <w14:textOutline w14:w="0" w14:cap="flat" w14:cmpd="sng" w14:algn="ctr">
                                          <w14:noFill/>
                                          <w14:prstDash w14:val="solid"/>
                                          <w14:round/>
                                        </w14:textOutline>
                                      </w:rPr>
                                    </w:pPr>
                                    <w:r w:rsidRPr="00D77B28">
                                      <w:rPr>
                                        <w:color w:val="000000" w:themeColor="text1"/>
                                        <w14:textOutline w14:w="0" w14:cap="flat" w14:cmpd="sng" w14:algn="ctr">
                                          <w14:noFill/>
                                          <w14:prstDash w14:val="solid"/>
                                          <w14:round/>
                                        </w14:textOutline>
                                      </w:rPr>
                                      <w:t>A</w:t>
                                    </w:r>
                                    <w:r>
                                      <w:rPr>
                                        <w:color w:val="000000" w:themeColor="text1"/>
                                        <w14:textOutline w14:w="0" w14:cap="flat" w14:cmpd="sng" w14:algn="ctr">
                                          <w14:noFill/>
                                          <w14:prstDash w14:val="solid"/>
                                          <w14:round/>
                                        </w14:textOutline>
                                      </w:rPr>
                                      <w:t>ide</w:t>
                                    </w:r>
                                    <w:r w:rsidRPr="00D77B28">
                                      <w:rPr>
                                        <w:color w:val="000000" w:themeColor="text1"/>
                                        <w14:textOutline w14:w="0" w14:cap="flat" w14:cmpd="sng" w14:algn="ctr">
                                          <w14:noFill/>
                                          <w14:prstDash w14:val="solid"/>
                                          <w14:round/>
                                        </w14:textOutline>
                                      </w:rPr>
                                      <w:t xml:space="preserve"> sociale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Rounded Rectangle 102"/>
                              <wps:cNvSpPr/>
                              <wps:spPr>
                                <a:xfrm>
                                  <a:off x="144780" y="381000"/>
                                  <a:ext cx="920115" cy="533400"/>
                                </a:xfrm>
                                <a:prstGeom prst="roundRect">
                                  <a:avLst/>
                                </a:prstGeom>
                                <a:ln>
                                  <a:noFill/>
                                </a:ln>
                              </wps:spPr>
                              <wps:style>
                                <a:lnRef idx="1">
                                  <a:schemeClr val="accent6"/>
                                </a:lnRef>
                                <a:fillRef idx="2">
                                  <a:schemeClr val="accent6"/>
                                </a:fillRef>
                                <a:effectRef idx="1">
                                  <a:schemeClr val="accent6"/>
                                </a:effectRef>
                                <a:fontRef idx="minor">
                                  <a:schemeClr val="dk1"/>
                                </a:fontRef>
                              </wps:style>
                              <wps:txbx>
                                <w:txbxContent>
                                  <w:p w14:paraId="3E9CE467" w14:textId="77777777" w:rsidR="00F96822" w:rsidRPr="00D77B28" w:rsidRDefault="00F96822" w:rsidP="00BA6962">
                                    <w:pPr>
                                      <w:jc w:val="center"/>
                                      <w:rPr>
                                        <w:color w:val="000000" w:themeColor="text1"/>
                                        <w14:textOutline w14:w="0" w14:cap="flat" w14:cmpd="sng" w14:algn="ctr">
                                          <w14:noFill/>
                                          <w14:prstDash w14:val="solid"/>
                                          <w14:round/>
                                        </w14:textOutline>
                                      </w:rPr>
                                    </w:pPr>
                                    <w:r w:rsidRPr="00D77B28">
                                      <w:rPr>
                                        <w:color w:val="000000" w:themeColor="text1"/>
                                        <w14:textOutline w14:w="0" w14:cap="flat" w14:cmpd="sng" w14:algn="ctr">
                                          <w14:noFill/>
                                          <w14:prstDash w14:val="solid"/>
                                          <w14:round/>
                                        </w14:textOutline>
                                      </w:rPr>
                                      <w:t>Sécurité sociale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EF6FA20" id="Group 117" o:spid="_x0000_s1055" style="width:174.75pt;height:73.35pt;mso-position-horizontal-relative:char;mso-position-vertical-relative:line" coordsize="22193,9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">
                      <v:roundrect id="Rounded Rectangle 52" o:spid="_x0000_s1056" style="position:absolute;width:22193;height:93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" fillcolor="#f2f2f2 [3052]" strokecolor="#a5a5a5 [3206]" strokeweight=".5pt">
                        <v:stroke joinstyle="miter"/>
                        <v:textbox>
                          <w:txbxContent>
                            <w:p w14:paraId="059CFD1E" w14:textId="77777777" w:rsidR="00F96822" w:rsidRDefault="00F96822" w:rsidP="00BA6962">
                              <w:pPr>
                                <w:jc w:val="center"/>
                              </w:pPr>
                              <w:r>
                                <w:t>Protection sociale</w:t>
                              </w:r>
                            </w:p>
                            <w:p w14:paraId="72A72D21" w14:textId="77777777" w:rsidR="00F96822" w:rsidRDefault="00F96822" w:rsidP="00BA6962">
                              <w:pPr>
                                <w:jc w:val="center"/>
                              </w:pPr>
                            </w:p>
                            <w:p w14:paraId="127B44E6" w14:textId="77777777" w:rsidR="00F96822" w:rsidRDefault="00F96822" w:rsidP="00BA6962">
                              <w:pPr>
                                <w:jc w:val="center"/>
                              </w:pPr>
                            </w:p>
                          </w:txbxContent>
                        </v:textbox>
                      </v:roundrect>
                      <v:roundrect id="Rounded Rectangle 56" o:spid="_x0000_s1057" style="position:absolute;left:11734;top:3810;width:9201;height:5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" fillcolor="#91bce3 [2164]" strokecolor="#5b9bd5 [3204]" strokeweight=".5pt">
                        <v:fill color2="#7aaddd [2612]" rotate="t" colors="0 #b1cbe9;.5 #a3c1e5;1 #92b9e4" focus="100%" type="gradient">
                          <o:fill v:ext="view" type="gradientUnscaled"/>
                        </v:fill>
                        <v:stroke joinstyle="miter"/>
                        <v:textbox>
                          <w:txbxContent>
                            <w:p w14:paraId="1E0EF36A" w14:textId="77777777" w:rsidR="00F96822" w:rsidRPr="00D77B28" w:rsidRDefault="00F96822" w:rsidP="00BA6962">
                              <w:pPr>
                                <w:jc w:val="center"/>
                                <w:rPr>
                                  <w:color w:val="000000" w:themeColor="text1"/>
                                  <w14:textOutline w14:w="0" w14:cap="flat" w14:cmpd="sng" w14:algn="ctr">
                                    <w14:noFill/>
                                    <w14:prstDash w14:val="solid"/>
                                    <w14:round/>
                                  </w14:textOutline>
                                </w:rPr>
                              </w:pPr>
                              <w:r w:rsidRPr="00D77B28">
                                <w:rPr>
                                  <w:color w:val="000000" w:themeColor="text1"/>
                                  <w14:textOutline w14:w="0" w14:cap="flat" w14:cmpd="sng" w14:algn="ctr">
                                    <w14:noFill/>
                                    <w14:prstDash w14:val="solid"/>
                                    <w14:round/>
                                  </w14:textOutline>
                                </w:rPr>
                                <w:t>A</w:t>
                              </w:r>
                              <w:r>
                                <w:rPr>
                                  <w:color w:val="000000" w:themeColor="text1"/>
                                  <w14:textOutline w14:w="0" w14:cap="flat" w14:cmpd="sng" w14:algn="ctr">
                                    <w14:noFill/>
                                    <w14:prstDash w14:val="solid"/>
                                    <w14:round/>
                                  </w14:textOutline>
                                </w:rPr>
                                <w:t>ide</w:t>
                              </w:r>
                              <w:r w:rsidRPr="00D77B28">
                                <w:rPr>
                                  <w:color w:val="000000" w:themeColor="text1"/>
                                  <w14:textOutline w14:w="0" w14:cap="flat" w14:cmpd="sng" w14:algn="ctr">
                                    <w14:noFill/>
                                    <w14:prstDash w14:val="solid"/>
                                    <w14:round/>
                                  </w14:textOutline>
                                </w:rPr>
                                <w:t xml:space="preserve"> sociale</w:t>
                              </w:r>
                            </w:p>
                          </w:txbxContent>
                        </v:textbox>
                      </v:roundrect>
                      <v:roundrect id="Rounded Rectangle 102" o:spid="_x0000_s1058" style="position:absolute;left:1447;top:3810;width:9201;height:5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" fillcolor="#9ecb81 [2169]" stroked="f" strokeweight=".5pt">
                        <v:fill color2="#8ac066 [2617]" rotate="t" colors="0 #b5d5a7;.5 #aace99;1 #9cca86" focus="100%" type="gradient">
                          <o:fill v:ext="view" type="gradientUnscaled"/>
                        </v:fill>
                        <v:stroke joinstyle="miter"/>
                        <v:textbox>
                          <w:txbxContent>
                            <w:p w14:paraId="3E9CE467" w14:textId="77777777" w:rsidR="00F96822" w:rsidRPr="00D77B28" w:rsidRDefault="00F96822" w:rsidP="00BA6962">
                              <w:pPr>
                                <w:jc w:val="center"/>
                                <w:rPr>
                                  <w:color w:val="000000" w:themeColor="text1"/>
                                  <w14:textOutline w14:w="0" w14:cap="flat" w14:cmpd="sng" w14:algn="ctr">
                                    <w14:noFill/>
                                    <w14:prstDash w14:val="solid"/>
                                    <w14:round/>
                                  </w14:textOutline>
                                </w:rPr>
                              </w:pPr>
                              <w:r w:rsidRPr="00D77B28">
                                <w:rPr>
                                  <w:color w:val="000000" w:themeColor="text1"/>
                                  <w14:textOutline w14:w="0" w14:cap="flat" w14:cmpd="sng" w14:algn="ctr">
                                    <w14:noFill/>
                                    <w14:prstDash w14:val="solid"/>
                                    <w14:round/>
                                  </w14:textOutline>
                                </w:rPr>
                                <w:t>Sécurité sociale</w:t>
                              </w:r>
                            </w:p>
                          </w:txbxContent>
                        </v:textbox>
                      </v:roundrect>
                      <w10:anchorlock/>
                    </v:group>
                  </w:pict>
                </mc:Fallback>
              </mc:AlternateContent>
            </w:r>
          </w:p>
        </w:tc>
      </w:tr>
    </w:tbl>
    <w:p w14:paraId="32F04694" w14:textId="77777777" w:rsidR="00987181" w:rsidRDefault="00987181" w:rsidP="00987181">
      <w:pPr>
        <w:sectPr w:rsidR="00987181">
          <w:headerReference w:type="default" r:id="rId55"/>
          <w:pgSz w:w="11906" w:h="16838"/>
          <w:pgMar w:top="1417" w:right="1417" w:bottom="1417" w:left="1417" w:header="708" w:footer="708" w:gutter="0"/>
          <w:cols w:space="708"/>
          <w:docGrid w:linePitch="360"/>
        </w:sectPr>
      </w:pPr>
    </w:p>
    <w:p w14:paraId="3B9E86CD" w14:textId="3E0F19D5" w:rsidR="00D37A92" w:rsidRPr="00347B03" w:rsidRDefault="00E404E6" w:rsidP="00347B03">
      <w:pPr>
        <w:pStyle w:val="Heading1"/>
      </w:pPr>
      <w:r>
        <w:lastRenderedPageBreak/>
        <w:t>Financement de la sé</w:t>
      </w:r>
      <w:r w:rsidR="00347B03" w:rsidRPr="00347B03">
        <w:t>curite sociale</w:t>
      </w:r>
    </w:p>
    <w:p w14:paraId="4F2B278E" w14:textId="43134F98" w:rsidR="00025448" w:rsidRPr="00025448" w:rsidRDefault="00025448" w:rsidP="00E404E6">
      <w:pPr>
        <w:pStyle w:val="Heading2"/>
      </w:pPr>
      <w:r w:rsidRPr="00025448">
        <w:t xml:space="preserve">Sur base des documents </w:t>
      </w:r>
      <w:r w:rsidR="00E404E6">
        <w:t>1 et 2, répondre</w:t>
      </w:r>
      <w:r w:rsidRPr="00025448">
        <w:t xml:space="preserve"> aux questions suivantes portant sur le fina</w:t>
      </w:r>
      <w:r w:rsidR="00DF1C52">
        <w:t>n</w:t>
      </w:r>
      <w:r w:rsidRPr="00025448">
        <w:t>cement de la sécurité sociale :</w:t>
      </w:r>
    </w:p>
    <w:p w14:paraId="45996394" w14:textId="77777777" w:rsidR="00025448" w:rsidRDefault="00025448" w:rsidP="00E404E6">
      <w:pPr>
        <w:pStyle w:val="ListParagraph"/>
        <w:numPr>
          <w:ilvl w:val="0"/>
          <w:numId w:val="6"/>
        </w:numPr>
        <w:spacing w:after="0"/>
        <w:ind w:left="1985" w:hanging="357"/>
        <w:contextualSpacing w:val="0"/>
        <w:jc w:val="both"/>
        <w:rPr>
          <w:rFonts w:cs="Arial-BoldMT"/>
          <w:bCs/>
          <w:sz w:val="24"/>
          <w:szCs w:val="24"/>
        </w:rPr>
      </w:pPr>
      <w:r>
        <w:rPr>
          <w:rFonts w:cs="Arial-BoldMT"/>
          <w:bCs/>
          <w:sz w:val="24"/>
          <w:szCs w:val="24"/>
        </w:rPr>
        <w:t xml:space="preserve">Sur base du </w:t>
      </w:r>
      <w:r w:rsidRPr="00E404E6">
        <w:rPr>
          <w:rFonts w:cs="Arial-BoldMT"/>
          <w:b/>
          <w:bCs/>
          <w:sz w:val="24"/>
          <w:szCs w:val="24"/>
        </w:rPr>
        <w:t>document 1</w:t>
      </w:r>
      <w:r>
        <w:rPr>
          <w:rFonts w:cs="Arial-BoldMT"/>
          <w:bCs/>
          <w:sz w:val="24"/>
          <w:szCs w:val="24"/>
        </w:rPr>
        <w:t> : quel est le pourcentage des cotisations sociales qui est déduit du salaire brut des travailleurs ?</w:t>
      </w:r>
    </w:p>
    <w:p w14:paraId="288DFB4F" w14:textId="77777777" w:rsidR="00025448" w:rsidRDefault="00025448" w:rsidP="00E404E6">
      <w:pPr>
        <w:pStyle w:val="ListParagraph"/>
        <w:spacing w:after="120"/>
        <w:ind w:left="1985"/>
        <w:contextualSpacing w:val="0"/>
        <w:jc w:val="both"/>
        <w:rPr>
          <w:rFonts w:cs="Arial-BoldMT"/>
          <w:bCs/>
          <w:color w:val="A4A002"/>
          <w:sz w:val="24"/>
          <w:szCs w:val="24"/>
        </w:rPr>
      </w:pPr>
      <w:r w:rsidRPr="00EE3798">
        <w:rPr>
          <w:rFonts w:cs="Arial-BoldMT"/>
          <w:bCs/>
          <w:color w:val="A4A002"/>
          <w:sz w:val="24"/>
          <w:szCs w:val="24"/>
        </w:rPr>
        <w:t>13.07 %</w:t>
      </w:r>
    </w:p>
    <w:p w14:paraId="0AD4B063" w14:textId="77777777" w:rsidR="00025448" w:rsidRDefault="00025448" w:rsidP="00E404E6">
      <w:pPr>
        <w:pStyle w:val="ListParagraph"/>
        <w:numPr>
          <w:ilvl w:val="0"/>
          <w:numId w:val="6"/>
        </w:numPr>
        <w:spacing w:after="0"/>
        <w:ind w:left="1985" w:hanging="357"/>
        <w:contextualSpacing w:val="0"/>
        <w:jc w:val="both"/>
        <w:rPr>
          <w:rFonts w:cs="Arial-BoldMT"/>
          <w:bCs/>
          <w:sz w:val="24"/>
          <w:szCs w:val="24"/>
        </w:rPr>
      </w:pPr>
      <w:r>
        <w:rPr>
          <w:rFonts w:cs="Arial-BoldMT"/>
          <w:bCs/>
          <w:sz w:val="24"/>
          <w:szCs w:val="24"/>
        </w:rPr>
        <w:t xml:space="preserve">Sur base du </w:t>
      </w:r>
      <w:r w:rsidRPr="00E404E6">
        <w:rPr>
          <w:rFonts w:cs="Arial-BoldMT"/>
          <w:b/>
          <w:bCs/>
          <w:sz w:val="24"/>
          <w:szCs w:val="24"/>
        </w:rPr>
        <w:t>document 1</w:t>
      </w:r>
      <w:r>
        <w:rPr>
          <w:rFonts w:cs="Arial-BoldMT"/>
          <w:bCs/>
          <w:sz w:val="24"/>
          <w:szCs w:val="24"/>
        </w:rPr>
        <w:t> : dans le pourcentage versé à l’ONSS par le travailleur, quelle est la branche pour laquelle le travailleur cotise le plus ?</w:t>
      </w:r>
    </w:p>
    <w:p w14:paraId="1C7F83B5" w14:textId="77777777" w:rsidR="00025448" w:rsidRDefault="00025448" w:rsidP="00E404E6">
      <w:pPr>
        <w:pStyle w:val="ListParagraph"/>
        <w:spacing w:after="120"/>
        <w:ind w:left="1985"/>
        <w:contextualSpacing w:val="0"/>
        <w:jc w:val="both"/>
        <w:rPr>
          <w:rFonts w:cs="Arial-BoldMT"/>
          <w:bCs/>
          <w:color w:val="A4A002"/>
          <w:sz w:val="24"/>
          <w:szCs w:val="24"/>
        </w:rPr>
      </w:pPr>
      <w:r w:rsidRPr="00EE3798">
        <w:rPr>
          <w:rFonts w:cs="Arial-BoldMT"/>
          <w:bCs/>
          <w:color w:val="A4A002"/>
          <w:sz w:val="24"/>
          <w:szCs w:val="24"/>
        </w:rPr>
        <w:t>Les pensions</w:t>
      </w:r>
    </w:p>
    <w:p w14:paraId="2690FE9F" w14:textId="77777777" w:rsidR="00025448" w:rsidRDefault="00025448" w:rsidP="00E404E6">
      <w:pPr>
        <w:pStyle w:val="ListParagraph"/>
        <w:numPr>
          <w:ilvl w:val="0"/>
          <w:numId w:val="6"/>
        </w:numPr>
        <w:spacing w:after="0"/>
        <w:ind w:left="1985" w:hanging="357"/>
        <w:contextualSpacing w:val="0"/>
        <w:jc w:val="both"/>
        <w:rPr>
          <w:rFonts w:cs="Arial-BoldMT"/>
          <w:bCs/>
          <w:sz w:val="24"/>
          <w:szCs w:val="24"/>
        </w:rPr>
      </w:pPr>
      <w:r>
        <w:rPr>
          <w:rFonts w:cs="Arial-BoldMT"/>
          <w:bCs/>
          <w:sz w:val="24"/>
          <w:szCs w:val="24"/>
        </w:rPr>
        <w:t xml:space="preserve">Sur base du </w:t>
      </w:r>
      <w:r w:rsidRPr="00E404E6">
        <w:rPr>
          <w:rFonts w:cs="Arial-BoldMT"/>
          <w:b/>
          <w:bCs/>
          <w:sz w:val="24"/>
          <w:szCs w:val="24"/>
        </w:rPr>
        <w:t>document 1</w:t>
      </w:r>
      <w:r>
        <w:rPr>
          <w:rFonts w:cs="Arial-BoldMT"/>
          <w:bCs/>
          <w:sz w:val="24"/>
          <w:szCs w:val="24"/>
        </w:rPr>
        <w:t> : les étudiants doivent-ils payer le même pourcentage de cotisations sociales que les travailleurs ordinaires ?</w:t>
      </w:r>
    </w:p>
    <w:p w14:paraId="2384CE97" w14:textId="2B95B953" w:rsidR="00025448" w:rsidRDefault="00025448" w:rsidP="00E404E6">
      <w:pPr>
        <w:pStyle w:val="ListParagraph"/>
        <w:spacing w:after="120"/>
        <w:ind w:left="1985"/>
        <w:contextualSpacing w:val="0"/>
        <w:jc w:val="both"/>
        <w:rPr>
          <w:rFonts w:cs="Arial-BoldMT"/>
          <w:bCs/>
          <w:color w:val="A4A002"/>
          <w:sz w:val="24"/>
          <w:szCs w:val="24"/>
        </w:rPr>
      </w:pPr>
      <w:r w:rsidRPr="00EE3798">
        <w:rPr>
          <w:rFonts w:cs="Arial-BoldMT"/>
          <w:bCs/>
          <w:color w:val="A4A002"/>
          <w:sz w:val="24"/>
          <w:szCs w:val="24"/>
        </w:rPr>
        <w:t xml:space="preserve">Non, </w:t>
      </w:r>
      <w:r>
        <w:rPr>
          <w:rFonts w:cs="Arial-BoldMT"/>
          <w:bCs/>
          <w:color w:val="A4A002"/>
          <w:sz w:val="24"/>
          <w:szCs w:val="24"/>
        </w:rPr>
        <w:t xml:space="preserve">la </w:t>
      </w:r>
      <w:r w:rsidRPr="00EE3798">
        <w:rPr>
          <w:rFonts w:cs="Arial-BoldMT"/>
          <w:bCs/>
          <w:color w:val="A4A002"/>
          <w:sz w:val="24"/>
          <w:szCs w:val="24"/>
        </w:rPr>
        <w:t xml:space="preserve">cotisation de solidarité </w:t>
      </w:r>
      <w:r>
        <w:rPr>
          <w:rFonts w:cs="Arial-BoldMT"/>
          <w:bCs/>
          <w:color w:val="A4A002"/>
          <w:sz w:val="24"/>
          <w:szCs w:val="24"/>
        </w:rPr>
        <w:t xml:space="preserve">est </w:t>
      </w:r>
      <w:r w:rsidRPr="00EE3798">
        <w:rPr>
          <w:rFonts w:cs="Arial-BoldMT"/>
          <w:bCs/>
          <w:color w:val="A4A002"/>
          <w:sz w:val="24"/>
          <w:szCs w:val="24"/>
        </w:rPr>
        <w:t>de 2.71 %</w:t>
      </w:r>
      <w:r w:rsidR="000009C6">
        <w:rPr>
          <w:rFonts w:cs="Arial-BoldMT"/>
          <w:bCs/>
          <w:color w:val="A4A002"/>
          <w:sz w:val="24"/>
          <w:szCs w:val="24"/>
        </w:rPr>
        <w:t>,</w:t>
      </w:r>
      <w:r w:rsidR="005B4563">
        <w:rPr>
          <w:rFonts w:cs="Arial-BoldMT"/>
          <w:bCs/>
          <w:color w:val="A4A002"/>
          <w:sz w:val="24"/>
          <w:szCs w:val="24"/>
        </w:rPr>
        <w:t xml:space="preserve"> mais attention au plafond maximal : si un étudiant travaille b</w:t>
      </w:r>
      <w:r w:rsidR="000009C6">
        <w:rPr>
          <w:rFonts w:cs="Arial-BoldMT"/>
          <w:bCs/>
          <w:color w:val="A4A002"/>
          <w:sz w:val="24"/>
          <w:szCs w:val="24"/>
        </w:rPr>
        <w:t>eaucou</w:t>
      </w:r>
      <w:r w:rsidR="005B4563">
        <w:rPr>
          <w:rFonts w:cs="Arial-BoldMT"/>
          <w:bCs/>
          <w:color w:val="A4A002"/>
          <w:sz w:val="24"/>
          <w:szCs w:val="24"/>
        </w:rPr>
        <w:t>p</w:t>
      </w:r>
      <w:r w:rsidR="000009C6">
        <w:rPr>
          <w:rFonts w:cs="Arial-BoldMT"/>
          <w:bCs/>
          <w:color w:val="A4A002"/>
          <w:sz w:val="24"/>
          <w:szCs w:val="24"/>
        </w:rPr>
        <w:t>,</w:t>
      </w:r>
      <w:r w:rsidR="005B4563">
        <w:rPr>
          <w:rFonts w:cs="Arial-BoldMT"/>
          <w:bCs/>
          <w:color w:val="A4A002"/>
          <w:sz w:val="24"/>
          <w:szCs w:val="24"/>
        </w:rPr>
        <w:t xml:space="preserve"> il risque de ne plus pouvoir faire appel à ces cotisations réduites</w:t>
      </w:r>
      <w:r w:rsidR="000009C6">
        <w:rPr>
          <w:rFonts w:cs="Arial-BoldMT"/>
          <w:bCs/>
          <w:color w:val="A4A002"/>
          <w:sz w:val="24"/>
          <w:szCs w:val="24"/>
        </w:rPr>
        <w:t>.</w:t>
      </w:r>
    </w:p>
    <w:p w14:paraId="57162CCD" w14:textId="77777777" w:rsidR="00025448" w:rsidRDefault="00025448" w:rsidP="00E404E6">
      <w:pPr>
        <w:pStyle w:val="ListParagraph"/>
        <w:numPr>
          <w:ilvl w:val="0"/>
          <w:numId w:val="6"/>
        </w:numPr>
        <w:spacing w:after="0"/>
        <w:ind w:left="1985" w:hanging="357"/>
        <w:contextualSpacing w:val="0"/>
        <w:jc w:val="both"/>
        <w:rPr>
          <w:rFonts w:cs="Arial-BoldMT"/>
          <w:bCs/>
          <w:sz w:val="24"/>
          <w:szCs w:val="24"/>
        </w:rPr>
      </w:pPr>
      <w:r>
        <w:rPr>
          <w:rFonts w:cs="Arial-BoldMT"/>
          <w:bCs/>
          <w:sz w:val="24"/>
          <w:szCs w:val="24"/>
        </w:rPr>
        <w:t xml:space="preserve">Sur base du </w:t>
      </w:r>
      <w:r w:rsidRPr="00E404E6">
        <w:rPr>
          <w:rFonts w:cs="Arial-BoldMT"/>
          <w:b/>
          <w:bCs/>
          <w:sz w:val="24"/>
          <w:szCs w:val="24"/>
        </w:rPr>
        <w:t>document 2</w:t>
      </w:r>
      <w:r>
        <w:rPr>
          <w:rFonts w:cs="Arial-BoldMT"/>
          <w:bCs/>
          <w:sz w:val="24"/>
          <w:szCs w:val="24"/>
        </w:rPr>
        <w:t> : pour une entreprise comptant 15 travailleurs, quelle est la part de cotisations sociales que l’employeur doit verser à l’ONSS sur le salaire brut de ses employés ?</w:t>
      </w:r>
    </w:p>
    <w:p w14:paraId="08C18972" w14:textId="7278F6E3" w:rsidR="00025448" w:rsidRDefault="00AD492A" w:rsidP="00E404E6">
      <w:pPr>
        <w:pStyle w:val="ListParagraph"/>
        <w:spacing w:after="120"/>
        <w:ind w:left="1985"/>
        <w:contextualSpacing w:val="0"/>
        <w:jc w:val="both"/>
        <w:rPr>
          <w:rFonts w:cs="Arial-BoldMT"/>
          <w:bCs/>
          <w:color w:val="A4A002"/>
          <w:sz w:val="24"/>
          <w:szCs w:val="24"/>
        </w:rPr>
      </w:pPr>
      <w:r>
        <w:rPr>
          <w:rFonts w:cs="Arial-BoldMT"/>
          <w:bCs/>
          <w:color w:val="A4A002"/>
          <w:sz w:val="24"/>
          <w:szCs w:val="24"/>
        </w:rPr>
        <w:t>27,05</w:t>
      </w:r>
      <w:r w:rsidR="00025448" w:rsidRPr="00EE3798">
        <w:rPr>
          <w:rFonts w:cs="Arial-BoldMT"/>
          <w:bCs/>
          <w:color w:val="A4A002"/>
          <w:sz w:val="24"/>
          <w:szCs w:val="24"/>
        </w:rPr>
        <w:t>%</w:t>
      </w:r>
    </w:p>
    <w:p w14:paraId="057F6205" w14:textId="51A2BD6B" w:rsidR="00987181" w:rsidRDefault="00987181">
      <w:pPr>
        <w:rPr>
          <w:lang w:eastAsia="fr-BE"/>
        </w:rPr>
      </w:pPr>
      <w:r>
        <w:rPr>
          <w:lang w:eastAsia="fr-BE"/>
        </w:rPr>
        <w:br w:type="page"/>
      </w:r>
    </w:p>
    <w:p w14:paraId="7B403816" w14:textId="77777777" w:rsidR="00DF1C52" w:rsidRDefault="00DF1C52" w:rsidP="00DF1C52">
      <w:r>
        <w:rPr>
          <w:rFonts w:cs="Arial-BoldMT"/>
          <w:bCs/>
          <w:noProof/>
          <w:szCs w:val="20"/>
          <w:lang w:eastAsia="fr-BE"/>
        </w:rPr>
        <w:lastRenderedPageBreak/>
        <mc:AlternateContent>
          <mc:Choice Requires="wps">
            <w:drawing>
              <wp:inline distT="0" distB="0" distL="0" distR="0" wp14:anchorId="6FF5624E" wp14:editId="62598E42">
                <wp:extent cx="1054100" cy="283633"/>
                <wp:effectExtent l="0" t="0" r="12700" b="21590"/>
                <wp:docPr id="295" name="Rounded Rectangle 295"/>
                <wp:cNvGraphicFramePr/>
                <a:graphic xmlns:a="http://schemas.openxmlformats.org/drawingml/2006/main">
                  <a:graphicData uri="http://schemas.microsoft.com/office/word/2010/wordprocessingShape">
                    <wps:wsp>
                      <wps:cNvSpPr/>
                      <wps:spPr>
                        <a:xfrm>
                          <a:off x="0" y="0"/>
                          <a:ext cx="1054100" cy="283633"/>
                        </a:xfrm>
                        <a:prstGeom prst="roundRect">
                          <a:avLst/>
                        </a:prstGeom>
                        <a:solidFill>
                          <a:schemeClr val="bg1"/>
                        </a:solidFill>
                      </wps:spPr>
                      <wps:style>
                        <a:lnRef idx="2">
                          <a:schemeClr val="accent6">
                            <a:shade val="50000"/>
                          </a:schemeClr>
                        </a:lnRef>
                        <a:fillRef idx="1">
                          <a:schemeClr val="accent6"/>
                        </a:fillRef>
                        <a:effectRef idx="0">
                          <a:schemeClr val="accent6"/>
                        </a:effectRef>
                        <a:fontRef idx="minor">
                          <a:schemeClr val="lt1"/>
                        </a:fontRef>
                      </wps:style>
                      <wps:txbx>
                        <w:txbxContent>
                          <w:p w14:paraId="78F0F182" w14:textId="77777777" w:rsidR="00F96822" w:rsidRPr="009F5EF1" w:rsidRDefault="00F96822" w:rsidP="00DF1C52">
                            <w:pPr>
                              <w:jc w:val="center"/>
                              <w:rPr>
                                <w:color w:val="000000" w:themeColor="text1"/>
                                <w14:textOutline w14:w="0" w14:cap="flat" w14:cmpd="sng" w14:algn="ctr">
                                  <w14:noFill/>
                                  <w14:prstDash w14:val="solid"/>
                                  <w14:round/>
                                </w14:textOutline>
                              </w:rPr>
                            </w:pPr>
                            <w:r w:rsidRPr="009F5EF1">
                              <w:rPr>
                                <w:color w:val="000000" w:themeColor="text1"/>
                                <w14:textOutline w14:w="0" w14:cap="flat" w14:cmpd="sng" w14:algn="ctr">
                                  <w14:noFill/>
                                  <w14:prstDash w14:val="solid"/>
                                  <w14:round/>
                                </w14:textOutline>
                              </w:rPr>
                              <w:t>Document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FF5624E" id="Rounded Rectangle 295" o:spid="_x0000_s1059" style="width:83pt;height:22.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" fillcolor="white [3212]" strokecolor="#375623 [1609]" strokeweight="1pt">
                <v:stroke joinstyle="miter"/>
                <v:textbox>
                  <w:txbxContent>
                    <w:p w14:paraId="78F0F182" w14:textId="77777777" w:rsidR="00F96822" w:rsidRPr="009F5EF1" w:rsidRDefault="00F96822" w:rsidP="00DF1C52">
                      <w:pPr>
                        <w:jc w:val="center"/>
                        <w:rPr>
                          <w:color w:val="000000" w:themeColor="text1"/>
                          <w14:textOutline w14:w="0" w14:cap="flat" w14:cmpd="sng" w14:algn="ctr">
                            <w14:noFill/>
                            <w14:prstDash w14:val="solid"/>
                            <w14:round/>
                          </w14:textOutline>
                        </w:rPr>
                      </w:pPr>
                      <w:r w:rsidRPr="009F5EF1">
                        <w:rPr>
                          <w:color w:val="000000" w:themeColor="text1"/>
                          <w14:textOutline w14:w="0" w14:cap="flat" w14:cmpd="sng" w14:algn="ctr">
                            <w14:noFill/>
                            <w14:prstDash w14:val="solid"/>
                            <w14:round/>
                          </w14:textOutline>
                        </w:rPr>
                        <w:t>Document 1</w:t>
                      </w:r>
                    </w:p>
                  </w:txbxContent>
                </v:textbox>
                <w10:anchorlock/>
              </v:roundrect>
            </w:pict>
          </mc:Fallback>
        </mc:AlternateContent>
      </w:r>
      <w:r w:rsidR="003E510D">
        <w:t xml:space="preserve"> </w:t>
      </w:r>
    </w:p>
    <w:p w14:paraId="3A56AC7A" w14:textId="324E2723" w:rsidR="003E08F2" w:rsidRPr="00DF1C52" w:rsidRDefault="009F5EF1" w:rsidP="00DF1C52">
      <w:pPr>
        <w:rPr>
          <w:b/>
          <w:sz w:val="24"/>
          <w:szCs w:val="24"/>
        </w:rPr>
      </w:pPr>
      <w:r w:rsidRPr="00DF1C52">
        <w:rPr>
          <w:b/>
          <w:sz w:val="24"/>
          <w:szCs w:val="24"/>
        </w:rPr>
        <w:t>Cotisation d</w:t>
      </w:r>
      <w:r w:rsidR="003E08F2" w:rsidRPr="00DF1C52">
        <w:rPr>
          <w:b/>
          <w:sz w:val="24"/>
          <w:szCs w:val="24"/>
        </w:rPr>
        <w:t>es travailleurs</w:t>
      </w:r>
    </w:p>
    <w:p w14:paraId="3026BC1D" w14:textId="35140536" w:rsidR="003E08F2" w:rsidRPr="006C0ADB" w:rsidRDefault="003E08F2" w:rsidP="00C26A71">
      <w:pPr>
        <w:jc w:val="both"/>
        <w:rPr>
          <w:rFonts w:eastAsiaTheme="minorEastAsia" w:cs="Times New Roman"/>
          <w:sz w:val="24"/>
          <w:szCs w:val="24"/>
          <w:lang w:eastAsia="fr-BE"/>
        </w:rPr>
      </w:pPr>
      <w:r w:rsidRPr="006C0ADB">
        <w:rPr>
          <w:rFonts w:eastAsiaTheme="minorEastAsia" w:cs="Times New Roman"/>
          <w:sz w:val="24"/>
          <w:szCs w:val="24"/>
          <w:lang w:eastAsia="fr-BE"/>
        </w:rPr>
        <w:t xml:space="preserve">Les travailleurs versent une partie de leur salaire brut à la sécurité sociale : ce sont les cotisations sociales qui représentent 13,07 % du salaire brut. </w:t>
      </w:r>
    </w:p>
    <w:p w14:paraId="4554841C" w14:textId="13EFF803" w:rsidR="003E08F2" w:rsidRPr="006C0ADB" w:rsidRDefault="003E08F2" w:rsidP="00C26A71">
      <w:pPr>
        <w:jc w:val="both"/>
        <w:rPr>
          <w:rFonts w:eastAsiaTheme="minorEastAsia" w:cs="Times New Roman"/>
          <w:sz w:val="24"/>
          <w:szCs w:val="24"/>
          <w:lang w:eastAsia="fr-BE"/>
        </w:rPr>
      </w:pPr>
      <w:r w:rsidRPr="006C0ADB">
        <w:rPr>
          <w:rFonts w:eastAsiaTheme="minorEastAsia" w:cs="Times New Roman"/>
          <w:sz w:val="24"/>
          <w:szCs w:val="24"/>
          <w:lang w:eastAsia="fr-BE"/>
        </w:rPr>
        <w:t xml:space="preserve">Cf. Piste d’activité « Ma fiche de paie brut/net » </w:t>
      </w:r>
      <w:r w:rsidR="00986EC1">
        <w:rPr>
          <w:rFonts w:eastAsiaTheme="minorEastAsia" w:cs="Times New Roman"/>
          <w:sz w:val="24"/>
          <w:szCs w:val="24"/>
          <w:lang w:eastAsia="fr-BE"/>
        </w:rPr>
        <w:t xml:space="preserve">disponible </w:t>
      </w:r>
      <w:r w:rsidRPr="006C0ADB">
        <w:rPr>
          <w:rFonts w:eastAsiaTheme="minorEastAsia" w:cs="Times New Roman"/>
          <w:sz w:val="24"/>
          <w:szCs w:val="24"/>
          <w:lang w:eastAsia="fr-BE"/>
        </w:rPr>
        <w:t>sur wikifin.be</w:t>
      </w:r>
    </w:p>
    <w:p w14:paraId="2F403DB7" w14:textId="78A7FCB4" w:rsidR="003E08F2" w:rsidRDefault="003E08F2" w:rsidP="00C26A71">
      <w:pPr>
        <w:jc w:val="both"/>
        <w:rPr>
          <w:rFonts w:eastAsiaTheme="minorEastAsia" w:cs="Times New Roman"/>
          <w:sz w:val="24"/>
          <w:szCs w:val="24"/>
          <w:lang w:eastAsia="fr-BE"/>
        </w:rPr>
      </w:pPr>
      <w:r w:rsidRPr="006C0ADB">
        <w:rPr>
          <w:rFonts w:eastAsiaTheme="minorEastAsia" w:cs="Times New Roman"/>
          <w:sz w:val="24"/>
          <w:szCs w:val="24"/>
          <w:lang w:eastAsia="fr-BE"/>
        </w:rPr>
        <w:t>Voici le détail des cotisations sociales payées par les travailleurs</w:t>
      </w:r>
      <w:r w:rsidR="00C26A71">
        <w:rPr>
          <w:rFonts w:eastAsiaTheme="minorEastAsia" w:cs="Times New Roman"/>
          <w:sz w:val="24"/>
          <w:szCs w:val="24"/>
          <w:lang w:eastAsia="fr-BE"/>
        </w:rPr>
        <w:t> :</w:t>
      </w:r>
    </w:p>
    <w:tbl>
      <w:tblPr>
        <w:tblStyle w:val="TableGrid"/>
        <w:tblW w:w="5000" w:type="pct"/>
        <w:tblLook w:val="04A0" w:firstRow="1" w:lastRow="0" w:firstColumn="1" w:lastColumn="0" w:noHBand="0" w:noVBand="1"/>
      </w:tblPr>
      <w:tblGrid>
        <w:gridCol w:w="3884"/>
        <w:gridCol w:w="2374"/>
        <w:gridCol w:w="2804"/>
      </w:tblGrid>
      <w:tr w:rsidR="00E45237" w:rsidRPr="006C0ADB" w14:paraId="5BD1022C" w14:textId="77777777" w:rsidTr="00C26A71">
        <w:trPr>
          <w:trHeight w:val="435"/>
        </w:trPr>
        <w:tc>
          <w:tcPr>
            <w:tcW w:w="2143" w:type="pct"/>
            <w:vMerge w:val="restart"/>
            <w:shd w:val="clear" w:color="auto" w:fill="DEEAF6" w:themeFill="accent1" w:themeFillTint="33"/>
          </w:tcPr>
          <w:p w14:paraId="73749CAF" w14:textId="77777777" w:rsidR="00E45237" w:rsidRPr="006C0ADB" w:rsidRDefault="00E45237" w:rsidP="00D70491">
            <w:pPr>
              <w:pStyle w:val="NormalWeb"/>
              <w:spacing w:before="0" w:beforeAutospacing="0" w:after="0" w:afterAutospacing="0"/>
              <w:ind w:right="375"/>
              <w:jc w:val="both"/>
              <w:rPr>
                <w:rFonts w:asciiTheme="minorHAnsi" w:hAnsiTheme="minorHAnsi"/>
              </w:rPr>
            </w:pPr>
            <w:r w:rsidRPr="006C0ADB">
              <w:rPr>
                <w:rFonts w:asciiTheme="minorHAnsi" w:hAnsiTheme="minorHAnsi"/>
              </w:rPr>
              <w:t>Cotisations sociales payées par les travailleurs</w:t>
            </w:r>
          </w:p>
        </w:tc>
        <w:tc>
          <w:tcPr>
            <w:tcW w:w="1310" w:type="pct"/>
            <w:shd w:val="clear" w:color="auto" w:fill="DEEAF6" w:themeFill="accent1" w:themeFillTint="33"/>
            <w:vAlign w:val="center"/>
          </w:tcPr>
          <w:p w14:paraId="5BABDF7B" w14:textId="77777777" w:rsidR="00E45237" w:rsidRPr="006C0ADB" w:rsidRDefault="00E45237" w:rsidP="00D70491">
            <w:pPr>
              <w:pStyle w:val="NormalWeb"/>
              <w:spacing w:before="0" w:beforeAutospacing="0" w:after="0" w:afterAutospacing="0"/>
              <w:ind w:right="375"/>
              <w:jc w:val="center"/>
              <w:rPr>
                <w:rFonts w:asciiTheme="minorHAnsi" w:hAnsiTheme="minorHAnsi"/>
              </w:rPr>
            </w:pPr>
            <w:r w:rsidRPr="006C0ADB">
              <w:rPr>
                <w:rFonts w:asciiTheme="minorHAnsi" w:hAnsiTheme="minorHAnsi"/>
              </w:rPr>
              <w:t xml:space="preserve"> Ouvriers</w:t>
            </w:r>
          </w:p>
        </w:tc>
        <w:tc>
          <w:tcPr>
            <w:tcW w:w="1547" w:type="pct"/>
            <w:shd w:val="clear" w:color="auto" w:fill="DEEAF6" w:themeFill="accent1" w:themeFillTint="33"/>
            <w:vAlign w:val="center"/>
          </w:tcPr>
          <w:p w14:paraId="6BA95FE7" w14:textId="77777777" w:rsidR="00E45237" w:rsidRPr="006C0ADB" w:rsidRDefault="00E45237" w:rsidP="00D70491">
            <w:pPr>
              <w:pStyle w:val="NormalWeb"/>
              <w:spacing w:before="0" w:beforeAutospacing="0" w:after="0" w:afterAutospacing="0"/>
              <w:ind w:right="375"/>
              <w:jc w:val="center"/>
              <w:rPr>
                <w:rFonts w:asciiTheme="minorHAnsi" w:hAnsiTheme="minorHAnsi"/>
              </w:rPr>
            </w:pPr>
            <w:r w:rsidRPr="006C0ADB">
              <w:rPr>
                <w:rFonts w:asciiTheme="minorHAnsi" w:hAnsiTheme="minorHAnsi"/>
              </w:rPr>
              <w:t>Employés</w:t>
            </w:r>
          </w:p>
        </w:tc>
      </w:tr>
      <w:tr w:rsidR="00334855" w:rsidRPr="006C0ADB" w14:paraId="569F4FD8" w14:textId="77777777" w:rsidTr="00C26A71">
        <w:trPr>
          <w:trHeight w:val="435"/>
        </w:trPr>
        <w:tc>
          <w:tcPr>
            <w:tcW w:w="2143" w:type="pct"/>
            <w:vMerge/>
            <w:shd w:val="clear" w:color="auto" w:fill="DEEAF6" w:themeFill="accent1" w:themeFillTint="33"/>
          </w:tcPr>
          <w:p w14:paraId="1765F4CC" w14:textId="77777777" w:rsidR="00334855" w:rsidRPr="006C0ADB" w:rsidRDefault="00334855" w:rsidP="00D70491">
            <w:pPr>
              <w:pStyle w:val="NormalWeb"/>
              <w:spacing w:before="0" w:beforeAutospacing="0" w:after="0" w:afterAutospacing="0"/>
              <w:ind w:right="375"/>
              <w:jc w:val="both"/>
              <w:rPr>
                <w:rFonts w:asciiTheme="minorHAnsi" w:hAnsiTheme="minorHAnsi"/>
              </w:rPr>
            </w:pPr>
          </w:p>
        </w:tc>
        <w:tc>
          <w:tcPr>
            <w:tcW w:w="1310" w:type="pct"/>
            <w:shd w:val="clear" w:color="auto" w:fill="DEEAF6" w:themeFill="accent1" w:themeFillTint="33"/>
            <w:vAlign w:val="center"/>
          </w:tcPr>
          <w:p w14:paraId="3D6CFB45" w14:textId="1A68A423" w:rsidR="00334855" w:rsidRPr="006C0ADB" w:rsidRDefault="00334855" w:rsidP="00334855">
            <w:pPr>
              <w:pStyle w:val="NormalWeb"/>
              <w:spacing w:before="0" w:beforeAutospacing="0" w:after="0" w:afterAutospacing="0"/>
              <w:ind w:right="375"/>
              <w:jc w:val="both"/>
              <w:rPr>
                <w:rFonts w:asciiTheme="minorHAnsi" w:hAnsiTheme="minorHAnsi"/>
              </w:rPr>
            </w:pPr>
            <w:r w:rsidRPr="00EE606D">
              <w:rPr>
                <w:rFonts w:asciiTheme="minorHAnsi" w:hAnsiTheme="minorHAnsi"/>
                <w:sz w:val="16"/>
              </w:rPr>
              <w:t>En % de la rémunérations brute à 108 %</w:t>
            </w:r>
          </w:p>
        </w:tc>
        <w:tc>
          <w:tcPr>
            <w:tcW w:w="1547" w:type="pct"/>
            <w:shd w:val="clear" w:color="auto" w:fill="DEEAF6" w:themeFill="accent1" w:themeFillTint="33"/>
            <w:vAlign w:val="center"/>
          </w:tcPr>
          <w:p w14:paraId="18F052A5" w14:textId="152F927C" w:rsidR="00334855" w:rsidRPr="006C0ADB" w:rsidRDefault="00334855" w:rsidP="00334855">
            <w:pPr>
              <w:pStyle w:val="NormalWeb"/>
              <w:spacing w:before="0" w:beforeAutospacing="0" w:after="0" w:afterAutospacing="0"/>
              <w:ind w:right="375"/>
              <w:jc w:val="both"/>
              <w:rPr>
                <w:rFonts w:asciiTheme="minorHAnsi" w:hAnsiTheme="minorHAnsi"/>
              </w:rPr>
            </w:pPr>
            <w:r w:rsidRPr="00EE606D">
              <w:rPr>
                <w:rFonts w:asciiTheme="minorHAnsi" w:hAnsiTheme="minorHAnsi"/>
                <w:sz w:val="16"/>
              </w:rPr>
              <w:t>En % de la ré</w:t>
            </w:r>
            <w:r>
              <w:rPr>
                <w:rFonts w:asciiTheme="minorHAnsi" w:hAnsiTheme="minorHAnsi"/>
                <w:sz w:val="16"/>
              </w:rPr>
              <w:t>munérations brute à 100</w:t>
            </w:r>
            <w:r w:rsidRPr="00EE606D">
              <w:rPr>
                <w:rFonts w:asciiTheme="minorHAnsi" w:hAnsiTheme="minorHAnsi"/>
                <w:sz w:val="16"/>
              </w:rPr>
              <w:t xml:space="preserve"> %</w:t>
            </w:r>
          </w:p>
        </w:tc>
      </w:tr>
      <w:tr w:rsidR="00E45237" w:rsidRPr="006C0ADB" w14:paraId="4E1F8965" w14:textId="77777777" w:rsidTr="00C26A71">
        <w:trPr>
          <w:trHeight w:val="208"/>
        </w:trPr>
        <w:tc>
          <w:tcPr>
            <w:tcW w:w="2143" w:type="pct"/>
            <w:vMerge/>
            <w:shd w:val="clear" w:color="auto" w:fill="DEEAF6" w:themeFill="accent1" w:themeFillTint="33"/>
          </w:tcPr>
          <w:p w14:paraId="7C4D497E" w14:textId="77777777" w:rsidR="00E45237" w:rsidRPr="006C0ADB" w:rsidRDefault="00E45237" w:rsidP="00D70491">
            <w:pPr>
              <w:pStyle w:val="NormalWeb"/>
              <w:spacing w:before="0" w:beforeAutospacing="0" w:after="0" w:afterAutospacing="0"/>
              <w:ind w:right="375"/>
              <w:jc w:val="both"/>
              <w:rPr>
                <w:rFonts w:asciiTheme="minorHAnsi" w:hAnsiTheme="minorHAnsi"/>
              </w:rPr>
            </w:pPr>
          </w:p>
        </w:tc>
        <w:tc>
          <w:tcPr>
            <w:tcW w:w="2857" w:type="pct"/>
            <w:gridSpan w:val="2"/>
            <w:shd w:val="clear" w:color="auto" w:fill="DEEAF6" w:themeFill="accent1" w:themeFillTint="33"/>
          </w:tcPr>
          <w:p w14:paraId="3C095C1D" w14:textId="77777777" w:rsidR="00E45237" w:rsidRPr="006C0ADB" w:rsidRDefault="00E45237" w:rsidP="00D70491">
            <w:pPr>
              <w:pStyle w:val="NormalWeb"/>
              <w:spacing w:before="0" w:beforeAutospacing="0" w:after="0" w:afterAutospacing="0"/>
              <w:ind w:right="375"/>
              <w:jc w:val="center"/>
              <w:rPr>
                <w:rFonts w:asciiTheme="minorHAnsi" w:hAnsiTheme="minorHAnsi"/>
              </w:rPr>
            </w:pPr>
            <w:r w:rsidRPr="006C0ADB">
              <w:rPr>
                <w:rFonts w:asciiTheme="minorHAnsi" w:hAnsiTheme="minorHAnsi"/>
              </w:rPr>
              <w:t>Cotisations de base</w:t>
            </w:r>
          </w:p>
        </w:tc>
      </w:tr>
      <w:tr w:rsidR="00E45237" w:rsidRPr="006C0ADB" w14:paraId="5CF1ABC1" w14:textId="77777777" w:rsidTr="00C26A71">
        <w:trPr>
          <w:trHeight w:val="208"/>
        </w:trPr>
        <w:tc>
          <w:tcPr>
            <w:tcW w:w="2143" w:type="pct"/>
            <w:tcBorders>
              <w:bottom w:val="single" w:sz="4" w:space="0" w:color="auto"/>
            </w:tcBorders>
          </w:tcPr>
          <w:p w14:paraId="2AE6BEC2" w14:textId="77777777" w:rsidR="00E45237" w:rsidRPr="006C0ADB" w:rsidRDefault="00E45237" w:rsidP="00D70491">
            <w:pPr>
              <w:pStyle w:val="NormalWeb"/>
              <w:spacing w:before="0" w:beforeAutospacing="0" w:after="0" w:afterAutospacing="0"/>
              <w:ind w:right="375"/>
              <w:jc w:val="both"/>
              <w:rPr>
                <w:rFonts w:asciiTheme="minorHAnsi" w:hAnsiTheme="minorHAnsi"/>
              </w:rPr>
            </w:pPr>
            <w:r w:rsidRPr="006C0ADB">
              <w:rPr>
                <w:rFonts w:asciiTheme="minorHAnsi" w:hAnsiTheme="minorHAnsi"/>
              </w:rPr>
              <w:t>Pensions</w:t>
            </w:r>
          </w:p>
        </w:tc>
        <w:tc>
          <w:tcPr>
            <w:tcW w:w="1310" w:type="pct"/>
            <w:tcBorders>
              <w:bottom w:val="single" w:sz="4" w:space="0" w:color="auto"/>
            </w:tcBorders>
          </w:tcPr>
          <w:p w14:paraId="7130F4DC" w14:textId="77777777" w:rsidR="00E45237" w:rsidRPr="006C0ADB" w:rsidRDefault="00E45237" w:rsidP="00D70491">
            <w:pPr>
              <w:pStyle w:val="NormalWeb"/>
              <w:spacing w:before="0" w:beforeAutospacing="0" w:after="0" w:afterAutospacing="0"/>
              <w:ind w:right="375"/>
              <w:jc w:val="center"/>
              <w:rPr>
                <w:rFonts w:asciiTheme="minorHAnsi" w:hAnsiTheme="minorHAnsi"/>
              </w:rPr>
            </w:pPr>
            <w:r w:rsidRPr="006C0ADB">
              <w:rPr>
                <w:rFonts w:asciiTheme="minorHAnsi" w:hAnsiTheme="minorHAnsi"/>
              </w:rPr>
              <w:t>7.50</w:t>
            </w:r>
          </w:p>
        </w:tc>
        <w:tc>
          <w:tcPr>
            <w:tcW w:w="1547" w:type="pct"/>
            <w:tcBorders>
              <w:bottom w:val="single" w:sz="4" w:space="0" w:color="auto"/>
            </w:tcBorders>
          </w:tcPr>
          <w:p w14:paraId="7E2E9AB2" w14:textId="77777777" w:rsidR="00E45237" w:rsidRPr="006C0ADB" w:rsidRDefault="00E45237" w:rsidP="00D70491">
            <w:pPr>
              <w:pStyle w:val="NormalWeb"/>
              <w:spacing w:before="0" w:beforeAutospacing="0" w:after="0" w:afterAutospacing="0"/>
              <w:ind w:right="375"/>
              <w:jc w:val="center"/>
              <w:rPr>
                <w:rFonts w:asciiTheme="minorHAnsi" w:hAnsiTheme="minorHAnsi"/>
              </w:rPr>
            </w:pPr>
            <w:r w:rsidRPr="006C0ADB">
              <w:rPr>
                <w:rFonts w:asciiTheme="minorHAnsi" w:hAnsiTheme="minorHAnsi"/>
              </w:rPr>
              <w:t>7.50</w:t>
            </w:r>
          </w:p>
        </w:tc>
      </w:tr>
      <w:tr w:rsidR="00E45237" w:rsidRPr="006C0ADB" w14:paraId="4A9F579C" w14:textId="77777777" w:rsidTr="00C26A71">
        <w:trPr>
          <w:trHeight w:val="214"/>
        </w:trPr>
        <w:tc>
          <w:tcPr>
            <w:tcW w:w="2143" w:type="pct"/>
            <w:tcBorders>
              <w:top w:val="single" w:sz="4" w:space="0" w:color="auto"/>
              <w:left w:val="single" w:sz="4" w:space="0" w:color="auto"/>
              <w:bottom w:val="nil"/>
              <w:right w:val="single" w:sz="4" w:space="0" w:color="auto"/>
            </w:tcBorders>
          </w:tcPr>
          <w:p w14:paraId="3E56E627" w14:textId="77777777" w:rsidR="00E45237" w:rsidRPr="006C0ADB" w:rsidRDefault="00E45237" w:rsidP="00D70491">
            <w:pPr>
              <w:pStyle w:val="NormalWeb"/>
              <w:spacing w:before="0" w:beforeAutospacing="0" w:after="0" w:afterAutospacing="0"/>
              <w:ind w:right="375"/>
              <w:jc w:val="both"/>
              <w:rPr>
                <w:rFonts w:asciiTheme="minorHAnsi" w:hAnsiTheme="minorHAnsi"/>
              </w:rPr>
            </w:pPr>
            <w:r w:rsidRPr="006C0ADB">
              <w:rPr>
                <w:rFonts w:asciiTheme="minorHAnsi" w:hAnsiTheme="minorHAnsi"/>
              </w:rPr>
              <w:t>Maladie-Invalidité</w:t>
            </w:r>
          </w:p>
        </w:tc>
        <w:tc>
          <w:tcPr>
            <w:tcW w:w="1310" w:type="pct"/>
            <w:tcBorders>
              <w:top w:val="single" w:sz="4" w:space="0" w:color="auto"/>
              <w:left w:val="single" w:sz="4" w:space="0" w:color="auto"/>
              <w:bottom w:val="nil"/>
              <w:right w:val="single" w:sz="4" w:space="0" w:color="auto"/>
            </w:tcBorders>
          </w:tcPr>
          <w:p w14:paraId="26C8343F" w14:textId="77777777" w:rsidR="00E45237" w:rsidRPr="006C0ADB" w:rsidRDefault="00E45237" w:rsidP="00D70491">
            <w:pPr>
              <w:pStyle w:val="NormalWeb"/>
              <w:spacing w:before="0" w:beforeAutospacing="0" w:after="0" w:afterAutospacing="0"/>
              <w:ind w:right="375"/>
              <w:jc w:val="center"/>
              <w:rPr>
                <w:rFonts w:asciiTheme="minorHAnsi" w:hAnsiTheme="minorHAnsi"/>
              </w:rPr>
            </w:pPr>
          </w:p>
        </w:tc>
        <w:tc>
          <w:tcPr>
            <w:tcW w:w="1547" w:type="pct"/>
            <w:tcBorders>
              <w:top w:val="single" w:sz="4" w:space="0" w:color="auto"/>
              <w:left w:val="single" w:sz="4" w:space="0" w:color="auto"/>
              <w:bottom w:val="nil"/>
              <w:right w:val="single" w:sz="4" w:space="0" w:color="auto"/>
            </w:tcBorders>
          </w:tcPr>
          <w:p w14:paraId="698912B3" w14:textId="77777777" w:rsidR="00E45237" w:rsidRPr="006C0ADB" w:rsidRDefault="00E45237" w:rsidP="00D70491">
            <w:pPr>
              <w:pStyle w:val="NormalWeb"/>
              <w:spacing w:before="0" w:beforeAutospacing="0" w:after="0" w:afterAutospacing="0"/>
              <w:ind w:right="375"/>
              <w:jc w:val="center"/>
              <w:rPr>
                <w:rFonts w:asciiTheme="minorHAnsi" w:hAnsiTheme="minorHAnsi"/>
              </w:rPr>
            </w:pPr>
          </w:p>
        </w:tc>
      </w:tr>
      <w:tr w:rsidR="00E45237" w:rsidRPr="006C0ADB" w14:paraId="06B31045" w14:textId="77777777" w:rsidTr="00C26A71">
        <w:trPr>
          <w:trHeight w:val="221"/>
        </w:trPr>
        <w:tc>
          <w:tcPr>
            <w:tcW w:w="2143" w:type="pct"/>
            <w:tcBorders>
              <w:top w:val="nil"/>
              <w:left w:val="single" w:sz="4" w:space="0" w:color="auto"/>
              <w:bottom w:val="nil"/>
              <w:right w:val="single" w:sz="4" w:space="0" w:color="auto"/>
            </w:tcBorders>
          </w:tcPr>
          <w:p w14:paraId="5DF0DBCE" w14:textId="77777777" w:rsidR="00E45237" w:rsidRPr="006C0ADB" w:rsidRDefault="00E45237" w:rsidP="00D70491">
            <w:pPr>
              <w:pStyle w:val="NormalWeb"/>
              <w:spacing w:before="0" w:beforeAutospacing="0" w:after="0" w:afterAutospacing="0"/>
              <w:ind w:right="375"/>
              <w:jc w:val="both"/>
              <w:rPr>
                <w:rFonts w:asciiTheme="minorHAnsi" w:hAnsiTheme="minorHAnsi"/>
              </w:rPr>
            </w:pPr>
            <w:r w:rsidRPr="006C0ADB">
              <w:rPr>
                <w:rFonts w:asciiTheme="minorHAnsi" w:hAnsiTheme="minorHAnsi"/>
              </w:rPr>
              <w:t xml:space="preserve">          Soins de santé</w:t>
            </w:r>
          </w:p>
        </w:tc>
        <w:tc>
          <w:tcPr>
            <w:tcW w:w="1310" w:type="pct"/>
            <w:tcBorders>
              <w:top w:val="nil"/>
              <w:left w:val="single" w:sz="4" w:space="0" w:color="auto"/>
              <w:bottom w:val="nil"/>
              <w:right w:val="single" w:sz="4" w:space="0" w:color="auto"/>
            </w:tcBorders>
          </w:tcPr>
          <w:p w14:paraId="7C2D4965" w14:textId="77777777" w:rsidR="00E45237" w:rsidRPr="006C0ADB" w:rsidRDefault="00E45237" w:rsidP="00D70491">
            <w:pPr>
              <w:pStyle w:val="NormalWeb"/>
              <w:spacing w:before="0" w:beforeAutospacing="0" w:after="0" w:afterAutospacing="0"/>
              <w:ind w:right="375"/>
              <w:jc w:val="center"/>
              <w:rPr>
                <w:rFonts w:asciiTheme="minorHAnsi" w:hAnsiTheme="minorHAnsi"/>
              </w:rPr>
            </w:pPr>
            <w:r w:rsidRPr="006C0ADB">
              <w:rPr>
                <w:rFonts w:asciiTheme="minorHAnsi" w:hAnsiTheme="minorHAnsi"/>
              </w:rPr>
              <w:t>3.55</w:t>
            </w:r>
          </w:p>
        </w:tc>
        <w:tc>
          <w:tcPr>
            <w:tcW w:w="1547" w:type="pct"/>
            <w:tcBorders>
              <w:top w:val="nil"/>
              <w:left w:val="single" w:sz="4" w:space="0" w:color="auto"/>
              <w:bottom w:val="nil"/>
              <w:right w:val="single" w:sz="4" w:space="0" w:color="auto"/>
            </w:tcBorders>
          </w:tcPr>
          <w:p w14:paraId="7065A68B" w14:textId="77777777" w:rsidR="00E45237" w:rsidRPr="006C0ADB" w:rsidRDefault="00E45237" w:rsidP="00D70491">
            <w:pPr>
              <w:pStyle w:val="NormalWeb"/>
              <w:spacing w:before="0" w:beforeAutospacing="0" w:after="0" w:afterAutospacing="0"/>
              <w:ind w:right="375"/>
              <w:jc w:val="center"/>
              <w:rPr>
                <w:rFonts w:asciiTheme="minorHAnsi" w:hAnsiTheme="minorHAnsi"/>
              </w:rPr>
            </w:pPr>
            <w:r w:rsidRPr="006C0ADB">
              <w:rPr>
                <w:rFonts w:asciiTheme="minorHAnsi" w:hAnsiTheme="minorHAnsi"/>
              </w:rPr>
              <w:t>3.55</w:t>
            </w:r>
          </w:p>
        </w:tc>
      </w:tr>
      <w:tr w:rsidR="00E45237" w:rsidRPr="006C0ADB" w14:paraId="48270344" w14:textId="77777777" w:rsidTr="00C26A71">
        <w:trPr>
          <w:trHeight w:val="208"/>
        </w:trPr>
        <w:tc>
          <w:tcPr>
            <w:tcW w:w="2143" w:type="pct"/>
            <w:tcBorders>
              <w:top w:val="nil"/>
              <w:left w:val="single" w:sz="4" w:space="0" w:color="auto"/>
              <w:bottom w:val="single" w:sz="4" w:space="0" w:color="auto"/>
              <w:right w:val="single" w:sz="4" w:space="0" w:color="auto"/>
            </w:tcBorders>
          </w:tcPr>
          <w:p w14:paraId="1E83DE97" w14:textId="77777777" w:rsidR="00E45237" w:rsidRPr="006C0ADB" w:rsidRDefault="00E45237" w:rsidP="00D70491">
            <w:pPr>
              <w:pStyle w:val="NormalWeb"/>
              <w:spacing w:before="0" w:beforeAutospacing="0" w:after="0" w:afterAutospacing="0"/>
              <w:ind w:right="375"/>
              <w:jc w:val="both"/>
              <w:rPr>
                <w:rFonts w:asciiTheme="minorHAnsi" w:hAnsiTheme="minorHAnsi"/>
              </w:rPr>
            </w:pPr>
            <w:r w:rsidRPr="006C0ADB">
              <w:rPr>
                <w:rFonts w:asciiTheme="minorHAnsi" w:hAnsiTheme="minorHAnsi"/>
              </w:rPr>
              <w:t xml:space="preserve">          Indemnité</w:t>
            </w:r>
          </w:p>
        </w:tc>
        <w:tc>
          <w:tcPr>
            <w:tcW w:w="1310" w:type="pct"/>
            <w:tcBorders>
              <w:top w:val="nil"/>
              <w:left w:val="single" w:sz="4" w:space="0" w:color="auto"/>
              <w:bottom w:val="single" w:sz="4" w:space="0" w:color="auto"/>
              <w:right w:val="single" w:sz="4" w:space="0" w:color="auto"/>
            </w:tcBorders>
          </w:tcPr>
          <w:p w14:paraId="43FF112F" w14:textId="77777777" w:rsidR="00E45237" w:rsidRPr="006C0ADB" w:rsidRDefault="00E45237" w:rsidP="00D70491">
            <w:pPr>
              <w:pStyle w:val="NormalWeb"/>
              <w:spacing w:before="0" w:beforeAutospacing="0" w:after="0" w:afterAutospacing="0"/>
              <w:ind w:right="375"/>
              <w:jc w:val="center"/>
              <w:rPr>
                <w:rFonts w:asciiTheme="minorHAnsi" w:hAnsiTheme="minorHAnsi"/>
              </w:rPr>
            </w:pPr>
            <w:r w:rsidRPr="006C0ADB">
              <w:rPr>
                <w:rFonts w:asciiTheme="minorHAnsi" w:hAnsiTheme="minorHAnsi"/>
              </w:rPr>
              <w:t>1.15</w:t>
            </w:r>
          </w:p>
        </w:tc>
        <w:tc>
          <w:tcPr>
            <w:tcW w:w="1547" w:type="pct"/>
            <w:tcBorders>
              <w:top w:val="nil"/>
              <w:left w:val="single" w:sz="4" w:space="0" w:color="auto"/>
              <w:bottom w:val="single" w:sz="4" w:space="0" w:color="auto"/>
              <w:right w:val="single" w:sz="4" w:space="0" w:color="auto"/>
            </w:tcBorders>
          </w:tcPr>
          <w:p w14:paraId="2B43191C" w14:textId="77777777" w:rsidR="00E45237" w:rsidRPr="006C0ADB" w:rsidRDefault="00E45237" w:rsidP="00D70491">
            <w:pPr>
              <w:pStyle w:val="NormalWeb"/>
              <w:spacing w:before="0" w:beforeAutospacing="0" w:after="0" w:afterAutospacing="0"/>
              <w:ind w:right="375"/>
              <w:jc w:val="center"/>
              <w:rPr>
                <w:rFonts w:asciiTheme="minorHAnsi" w:hAnsiTheme="minorHAnsi"/>
              </w:rPr>
            </w:pPr>
            <w:r w:rsidRPr="006C0ADB">
              <w:rPr>
                <w:rFonts w:asciiTheme="minorHAnsi" w:hAnsiTheme="minorHAnsi"/>
              </w:rPr>
              <w:t>1.15</w:t>
            </w:r>
          </w:p>
        </w:tc>
      </w:tr>
      <w:tr w:rsidR="00E45237" w:rsidRPr="006C0ADB" w14:paraId="690079A7" w14:textId="77777777" w:rsidTr="00C26A71">
        <w:trPr>
          <w:trHeight w:val="208"/>
        </w:trPr>
        <w:tc>
          <w:tcPr>
            <w:tcW w:w="2143" w:type="pct"/>
            <w:tcBorders>
              <w:top w:val="single" w:sz="4" w:space="0" w:color="auto"/>
            </w:tcBorders>
          </w:tcPr>
          <w:p w14:paraId="1BB5151B" w14:textId="77777777" w:rsidR="00E45237" w:rsidRPr="006C0ADB" w:rsidRDefault="00E45237" w:rsidP="00D70491">
            <w:pPr>
              <w:pStyle w:val="NormalWeb"/>
              <w:spacing w:before="0" w:beforeAutospacing="0" w:after="0" w:afterAutospacing="0"/>
              <w:ind w:right="375"/>
              <w:jc w:val="both"/>
              <w:rPr>
                <w:rFonts w:asciiTheme="minorHAnsi" w:hAnsiTheme="minorHAnsi"/>
              </w:rPr>
            </w:pPr>
            <w:r w:rsidRPr="006C0ADB">
              <w:rPr>
                <w:rFonts w:asciiTheme="minorHAnsi" w:hAnsiTheme="minorHAnsi"/>
              </w:rPr>
              <w:t>Chômage</w:t>
            </w:r>
          </w:p>
        </w:tc>
        <w:tc>
          <w:tcPr>
            <w:tcW w:w="1310" w:type="pct"/>
            <w:tcBorders>
              <w:top w:val="single" w:sz="4" w:space="0" w:color="auto"/>
            </w:tcBorders>
          </w:tcPr>
          <w:p w14:paraId="0CF778A4" w14:textId="77777777" w:rsidR="00E45237" w:rsidRPr="006C0ADB" w:rsidRDefault="00E45237" w:rsidP="00D70491">
            <w:pPr>
              <w:pStyle w:val="NormalWeb"/>
              <w:spacing w:before="0" w:beforeAutospacing="0" w:after="0" w:afterAutospacing="0"/>
              <w:ind w:right="375"/>
              <w:jc w:val="center"/>
              <w:rPr>
                <w:rFonts w:asciiTheme="minorHAnsi" w:hAnsiTheme="minorHAnsi"/>
              </w:rPr>
            </w:pPr>
            <w:r w:rsidRPr="006C0ADB">
              <w:rPr>
                <w:rFonts w:asciiTheme="minorHAnsi" w:hAnsiTheme="minorHAnsi"/>
              </w:rPr>
              <w:t>0.87</w:t>
            </w:r>
          </w:p>
        </w:tc>
        <w:tc>
          <w:tcPr>
            <w:tcW w:w="1547" w:type="pct"/>
            <w:tcBorders>
              <w:top w:val="single" w:sz="4" w:space="0" w:color="auto"/>
            </w:tcBorders>
          </w:tcPr>
          <w:p w14:paraId="0CDBD82A" w14:textId="77777777" w:rsidR="00E45237" w:rsidRPr="006C0ADB" w:rsidRDefault="00E45237" w:rsidP="00D70491">
            <w:pPr>
              <w:pStyle w:val="NormalWeb"/>
              <w:spacing w:before="0" w:beforeAutospacing="0" w:after="0" w:afterAutospacing="0"/>
              <w:ind w:right="375"/>
              <w:jc w:val="center"/>
              <w:rPr>
                <w:rFonts w:asciiTheme="minorHAnsi" w:hAnsiTheme="minorHAnsi"/>
              </w:rPr>
            </w:pPr>
            <w:r w:rsidRPr="006C0ADB">
              <w:rPr>
                <w:rFonts w:asciiTheme="minorHAnsi" w:hAnsiTheme="minorHAnsi"/>
              </w:rPr>
              <w:t>0.87</w:t>
            </w:r>
          </w:p>
        </w:tc>
      </w:tr>
      <w:tr w:rsidR="00E45237" w:rsidRPr="006C0ADB" w14:paraId="617BB192" w14:textId="77777777" w:rsidTr="00C26A71">
        <w:trPr>
          <w:trHeight w:val="214"/>
        </w:trPr>
        <w:tc>
          <w:tcPr>
            <w:tcW w:w="2143" w:type="pct"/>
          </w:tcPr>
          <w:p w14:paraId="5247F6ED" w14:textId="77777777" w:rsidR="00E45237" w:rsidRPr="006C0ADB" w:rsidRDefault="00E45237" w:rsidP="00D70491">
            <w:pPr>
              <w:pStyle w:val="NormalWeb"/>
              <w:spacing w:before="0" w:beforeAutospacing="0" w:after="0" w:afterAutospacing="0"/>
              <w:ind w:right="375"/>
              <w:jc w:val="both"/>
              <w:rPr>
                <w:rFonts w:asciiTheme="minorHAnsi" w:hAnsiTheme="minorHAnsi"/>
              </w:rPr>
            </w:pPr>
            <w:r w:rsidRPr="006C0ADB">
              <w:rPr>
                <w:rFonts w:asciiTheme="minorHAnsi" w:hAnsiTheme="minorHAnsi"/>
              </w:rPr>
              <w:t>Total</w:t>
            </w:r>
          </w:p>
        </w:tc>
        <w:tc>
          <w:tcPr>
            <w:tcW w:w="1310" w:type="pct"/>
          </w:tcPr>
          <w:p w14:paraId="2DD8B438" w14:textId="0A123AA5" w:rsidR="00E45237" w:rsidRPr="006C0ADB" w:rsidRDefault="00E45237" w:rsidP="00D70491">
            <w:pPr>
              <w:pStyle w:val="NormalWeb"/>
              <w:spacing w:before="0" w:beforeAutospacing="0" w:after="0" w:afterAutospacing="0"/>
              <w:ind w:right="375"/>
              <w:jc w:val="center"/>
              <w:rPr>
                <w:rFonts w:asciiTheme="minorHAnsi" w:hAnsiTheme="minorHAnsi"/>
              </w:rPr>
            </w:pPr>
            <w:r w:rsidRPr="006C0ADB">
              <w:rPr>
                <w:rFonts w:asciiTheme="minorHAnsi" w:hAnsiTheme="minorHAnsi"/>
              </w:rPr>
              <w:t>13.07</w:t>
            </w:r>
            <w:r w:rsidR="00CD3F0D">
              <w:rPr>
                <w:rFonts w:asciiTheme="minorHAnsi" w:hAnsiTheme="minorHAnsi"/>
              </w:rPr>
              <w:t xml:space="preserve"> </w:t>
            </w:r>
            <w:r w:rsidRPr="006C0ADB">
              <w:rPr>
                <w:rFonts w:asciiTheme="minorHAnsi" w:hAnsiTheme="minorHAnsi"/>
              </w:rPr>
              <w:t>%</w:t>
            </w:r>
          </w:p>
        </w:tc>
        <w:tc>
          <w:tcPr>
            <w:tcW w:w="1547" w:type="pct"/>
          </w:tcPr>
          <w:p w14:paraId="6D86A52D" w14:textId="4C420BB6" w:rsidR="00E45237" w:rsidRPr="006C0ADB" w:rsidRDefault="00E45237" w:rsidP="00D70491">
            <w:pPr>
              <w:pStyle w:val="NormalWeb"/>
              <w:spacing w:before="0" w:beforeAutospacing="0" w:after="0" w:afterAutospacing="0"/>
              <w:ind w:right="375"/>
              <w:jc w:val="center"/>
              <w:rPr>
                <w:rFonts w:asciiTheme="minorHAnsi" w:hAnsiTheme="minorHAnsi"/>
              </w:rPr>
            </w:pPr>
            <w:r w:rsidRPr="006C0ADB">
              <w:rPr>
                <w:rFonts w:asciiTheme="minorHAnsi" w:hAnsiTheme="minorHAnsi"/>
              </w:rPr>
              <w:t>13.07</w:t>
            </w:r>
            <w:r w:rsidR="00CD3F0D">
              <w:rPr>
                <w:rFonts w:asciiTheme="minorHAnsi" w:hAnsiTheme="minorHAnsi"/>
              </w:rPr>
              <w:t xml:space="preserve"> </w:t>
            </w:r>
            <w:r w:rsidRPr="006C0ADB">
              <w:rPr>
                <w:rFonts w:asciiTheme="minorHAnsi" w:hAnsiTheme="minorHAnsi"/>
              </w:rPr>
              <w:t>%</w:t>
            </w:r>
          </w:p>
        </w:tc>
      </w:tr>
    </w:tbl>
    <w:p w14:paraId="52B9B48D" w14:textId="77777777" w:rsidR="00C26A71" w:rsidRDefault="00C26A71" w:rsidP="00C26A71">
      <w:pPr>
        <w:spacing w:after="0"/>
        <w:jc w:val="both"/>
        <w:rPr>
          <w:b/>
          <w:sz w:val="24"/>
        </w:rPr>
      </w:pPr>
    </w:p>
    <w:p w14:paraId="1D160BBA" w14:textId="65C85D8C" w:rsidR="004557CA" w:rsidRPr="00E404E6" w:rsidRDefault="004557CA" w:rsidP="00C26A71">
      <w:pPr>
        <w:spacing w:after="0"/>
        <w:jc w:val="both"/>
        <w:rPr>
          <w:b/>
          <w:sz w:val="24"/>
        </w:rPr>
      </w:pPr>
      <w:r w:rsidRPr="00E404E6">
        <w:rPr>
          <w:b/>
          <w:sz w:val="24"/>
        </w:rPr>
        <w:t>Explication du document 1 :</w:t>
      </w:r>
    </w:p>
    <w:p w14:paraId="0FFDC174" w14:textId="0F636611" w:rsidR="004557CA" w:rsidRDefault="004557CA" w:rsidP="000009C6">
      <w:pPr>
        <w:jc w:val="both"/>
        <w:rPr>
          <w:sz w:val="24"/>
        </w:rPr>
      </w:pPr>
      <w:r>
        <w:rPr>
          <w:sz w:val="24"/>
        </w:rPr>
        <w:t>Pourquoi prendre 108 % de la rémunération brute comme base de calcul pour les ouvriers</w:t>
      </w:r>
      <w:r w:rsidR="000009C6">
        <w:rPr>
          <w:sz w:val="24"/>
        </w:rPr>
        <w:t xml:space="preserve"> et 100 %  pour les employés ? </w:t>
      </w:r>
    </w:p>
    <w:p w14:paraId="6C674D19" w14:textId="7334D96A" w:rsidR="004557CA" w:rsidRDefault="004557CA" w:rsidP="004557CA">
      <w:pPr>
        <w:jc w:val="both"/>
        <w:rPr>
          <w:sz w:val="24"/>
        </w:rPr>
      </w:pPr>
      <w:r w:rsidRPr="007012EC">
        <w:rPr>
          <w:sz w:val="24"/>
        </w:rPr>
        <w:t>Pour les ouvriers, les cotisations de sécurité sociale sont calculées sur la rémunération brute majorée de 8 %. Ceci résulte du fait qu'ils reçoivent leur pécule de vacances non pas de leur employeur, mais de l'Office n</w:t>
      </w:r>
      <w:r>
        <w:rPr>
          <w:sz w:val="24"/>
        </w:rPr>
        <w:t>ational des Vacances annuelles</w:t>
      </w:r>
      <w:r w:rsidRPr="007012EC">
        <w:rPr>
          <w:sz w:val="24"/>
        </w:rPr>
        <w:t>.</w:t>
      </w:r>
      <w:r>
        <w:rPr>
          <w:sz w:val="24"/>
        </w:rPr>
        <w:t xml:space="preserve"> </w:t>
      </w:r>
      <w:r w:rsidRPr="007012EC">
        <w:rPr>
          <w:sz w:val="24"/>
        </w:rPr>
        <w:t xml:space="preserve">En majorant la base de calcul de 8 %, les cotisations personnelles et patronales dues sur le pécule simple de vacances sont payées indirectement, en même temps que la rémunération ordinaire. </w:t>
      </w:r>
    </w:p>
    <w:p w14:paraId="4D859D56" w14:textId="2109331A" w:rsidR="00AC55F9" w:rsidRPr="004557CA" w:rsidRDefault="00AC55F9" w:rsidP="004557CA">
      <w:pPr>
        <w:jc w:val="both"/>
        <w:rPr>
          <w:sz w:val="24"/>
        </w:rPr>
      </w:pPr>
      <w:r w:rsidRPr="005C7D03">
        <w:rPr>
          <w:b/>
          <w:sz w:val="24"/>
        </w:rPr>
        <w:t>Pour en savoir</w:t>
      </w:r>
      <w:r w:rsidR="007309AC" w:rsidRPr="005C7D03">
        <w:rPr>
          <w:b/>
          <w:sz w:val="24"/>
        </w:rPr>
        <w:t xml:space="preserve"> plus</w:t>
      </w:r>
      <w:r w:rsidR="007309AC">
        <w:rPr>
          <w:sz w:val="24"/>
        </w:rPr>
        <w:t xml:space="preserve"> sur</w:t>
      </w:r>
      <w:r w:rsidR="00A90F30">
        <w:rPr>
          <w:sz w:val="24"/>
        </w:rPr>
        <w:t xml:space="preserve"> les cotisations sociales et la manière dont elles sont calculées, voir « Ma fiche de paie Brut-Net » : </w:t>
      </w:r>
      <w:hyperlink r:id="rId56" w:history="1">
        <w:r w:rsidR="00A90F30" w:rsidRPr="00A81CA3">
          <w:rPr>
            <w:rStyle w:val="Hyperlink"/>
            <w:sz w:val="24"/>
          </w:rPr>
          <w:t>https://www.wikifin.be/fr/enseignants/exercises/ma-fiche-de-paie-brutnet</w:t>
        </w:r>
      </w:hyperlink>
      <w:r w:rsidR="00A90F30">
        <w:rPr>
          <w:sz w:val="24"/>
        </w:rPr>
        <w:t xml:space="preserve"> </w:t>
      </w:r>
    </w:p>
    <w:p w14:paraId="3C2348EF" w14:textId="4B12A6DA" w:rsidR="00987181" w:rsidRDefault="00E45237" w:rsidP="005657B9">
      <w:pPr>
        <w:rPr>
          <w:rFonts w:eastAsiaTheme="minorEastAsia" w:cs="Times New Roman"/>
          <w:sz w:val="24"/>
          <w:szCs w:val="24"/>
          <w:lang w:eastAsia="fr-BE"/>
        </w:rPr>
      </w:pPr>
      <w:r w:rsidRPr="006C0ADB">
        <w:rPr>
          <w:rFonts w:eastAsiaTheme="minorEastAsia" w:cs="Times New Roman"/>
          <w:sz w:val="24"/>
          <w:szCs w:val="24"/>
          <w:lang w:eastAsia="fr-BE"/>
        </w:rPr>
        <w:t>Les étudiants bénéficient d’un statut particulier leur permettant de ne payer qu’une cotisation de solidarité de 2.71 % de leur salaire brut.</w:t>
      </w:r>
    </w:p>
    <w:p w14:paraId="2597C865" w14:textId="77777777" w:rsidR="00987181" w:rsidRDefault="00987181">
      <w:pPr>
        <w:rPr>
          <w:rFonts w:eastAsiaTheme="minorEastAsia" w:cs="Times New Roman"/>
          <w:sz w:val="24"/>
          <w:szCs w:val="24"/>
          <w:lang w:eastAsia="fr-BE"/>
        </w:rPr>
      </w:pPr>
      <w:r>
        <w:rPr>
          <w:rFonts w:eastAsiaTheme="minorEastAsia" w:cs="Times New Roman"/>
          <w:sz w:val="24"/>
          <w:szCs w:val="24"/>
          <w:lang w:eastAsia="fr-BE"/>
        </w:rPr>
        <w:br w:type="page"/>
      </w:r>
    </w:p>
    <w:p w14:paraId="6CCA7911" w14:textId="77777777" w:rsidR="00DF1C52" w:rsidRDefault="00DF1C52" w:rsidP="00DF1C52">
      <w:r>
        <w:rPr>
          <w:rFonts w:cs="Arial-BoldMT"/>
          <w:bCs/>
          <w:noProof/>
          <w:szCs w:val="20"/>
          <w:lang w:eastAsia="fr-BE"/>
        </w:rPr>
        <w:lastRenderedPageBreak/>
        <mc:AlternateContent>
          <mc:Choice Requires="wps">
            <w:drawing>
              <wp:inline distT="0" distB="0" distL="0" distR="0" wp14:anchorId="748D9A35" wp14:editId="20B355C4">
                <wp:extent cx="1054100" cy="283633"/>
                <wp:effectExtent l="0" t="0" r="12700" b="21590"/>
                <wp:docPr id="313" name="Rounded Rectangle 313"/>
                <wp:cNvGraphicFramePr/>
                <a:graphic xmlns:a="http://schemas.openxmlformats.org/drawingml/2006/main">
                  <a:graphicData uri="http://schemas.microsoft.com/office/word/2010/wordprocessingShape">
                    <wps:wsp>
                      <wps:cNvSpPr/>
                      <wps:spPr>
                        <a:xfrm>
                          <a:off x="0" y="0"/>
                          <a:ext cx="1054100" cy="283633"/>
                        </a:xfrm>
                        <a:prstGeom prst="roundRect">
                          <a:avLst/>
                        </a:prstGeom>
                        <a:solidFill>
                          <a:schemeClr val="bg1"/>
                        </a:solidFill>
                      </wps:spPr>
                      <wps:style>
                        <a:lnRef idx="2">
                          <a:schemeClr val="accent6">
                            <a:shade val="50000"/>
                          </a:schemeClr>
                        </a:lnRef>
                        <a:fillRef idx="1">
                          <a:schemeClr val="accent6"/>
                        </a:fillRef>
                        <a:effectRef idx="0">
                          <a:schemeClr val="accent6"/>
                        </a:effectRef>
                        <a:fontRef idx="minor">
                          <a:schemeClr val="lt1"/>
                        </a:fontRef>
                      </wps:style>
                      <wps:txbx>
                        <w:txbxContent>
                          <w:p w14:paraId="52A93059" w14:textId="77777777" w:rsidR="00F96822" w:rsidRPr="009F5EF1" w:rsidRDefault="00F96822" w:rsidP="00DF1C52">
                            <w:pPr>
                              <w:jc w:val="center"/>
                              <w:rPr>
                                <w:color w:val="000000" w:themeColor="text1"/>
                                <w14:textOutline w14:w="0" w14:cap="flat" w14:cmpd="sng" w14:algn="ctr">
                                  <w14:noFill/>
                                  <w14:prstDash w14:val="solid"/>
                                  <w14:round/>
                                </w14:textOutline>
                              </w:rPr>
                            </w:pPr>
                            <w:r w:rsidRPr="009F5EF1">
                              <w:rPr>
                                <w:color w:val="000000" w:themeColor="text1"/>
                                <w14:textOutline w14:w="0" w14:cap="flat" w14:cmpd="sng" w14:algn="ctr">
                                  <w14:noFill/>
                                  <w14:prstDash w14:val="solid"/>
                                  <w14:round/>
                                </w14:textOutline>
                              </w:rPr>
                              <w:t>Document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48D9A35" id="Rounded Rectangle 313" o:spid="_x0000_s1060" style="width:83pt;height:22.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" fillcolor="white [3212]" strokecolor="#375623 [1609]" strokeweight="1pt">
                <v:stroke joinstyle="miter"/>
                <v:textbox>
                  <w:txbxContent>
                    <w:p w14:paraId="52A93059" w14:textId="77777777" w:rsidR="00F96822" w:rsidRPr="009F5EF1" w:rsidRDefault="00F96822" w:rsidP="00DF1C52">
                      <w:pPr>
                        <w:jc w:val="center"/>
                        <w:rPr>
                          <w:color w:val="000000" w:themeColor="text1"/>
                          <w14:textOutline w14:w="0" w14:cap="flat" w14:cmpd="sng" w14:algn="ctr">
                            <w14:noFill/>
                            <w14:prstDash w14:val="solid"/>
                            <w14:round/>
                          </w14:textOutline>
                        </w:rPr>
                      </w:pPr>
                      <w:r w:rsidRPr="009F5EF1">
                        <w:rPr>
                          <w:color w:val="000000" w:themeColor="text1"/>
                          <w14:textOutline w14:w="0" w14:cap="flat" w14:cmpd="sng" w14:algn="ctr">
                            <w14:noFill/>
                            <w14:prstDash w14:val="solid"/>
                            <w14:round/>
                          </w14:textOutline>
                        </w:rPr>
                        <w:t>Document 2</w:t>
                      </w:r>
                    </w:p>
                  </w:txbxContent>
                </v:textbox>
                <w10:anchorlock/>
              </v:roundrect>
            </w:pict>
          </mc:Fallback>
        </mc:AlternateContent>
      </w:r>
      <w:r w:rsidR="003E510D">
        <w:t xml:space="preserve"> </w:t>
      </w:r>
    </w:p>
    <w:p w14:paraId="6B298F38" w14:textId="690480B4" w:rsidR="003E08F2" w:rsidRPr="00DF1C52" w:rsidRDefault="009F5EF1" w:rsidP="00DF1C52">
      <w:pPr>
        <w:rPr>
          <w:b/>
          <w:sz w:val="24"/>
          <w:szCs w:val="24"/>
        </w:rPr>
      </w:pPr>
      <w:r w:rsidRPr="00DF1C52">
        <w:rPr>
          <w:b/>
          <w:sz w:val="24"/>
          <w:szCs w:val="24"/>
        </w:rPr>
        <w:t>Cotisation d</w:t>
      </w:r>
      <w:r w:rsidR="00E45237" w:rsidRPr="00DF1C52">
        <w:rPr>
          <w:b/>
          <w:sz w:val="24"/>
          <w:szCs w:val="24"/>
        </w:rPr>
        <w:t>es employeurs</w:t>
      </w:r>
    </w:p>
    <w:p w14:paraId="35F630A4" w14:textId="2CD11489" w:rsidR="00C673CB" w:rsidRPr="006C0ADB" w:rsidRDefault="00E45237" w:rsidP="00E45237">
      <w:pPr>
        <w:rPr>
          <w:rFonts w:eastAsiaTheme="minorEastAsia" w:cs="Times New Roman"/>
          <w:sz w:val="24"/>
          <w:szCs w:val="24"/>
          <w:lang w:eastAsia="fr-BE"/>
        </w:rPr>
      </w:pPr>
      <w:r w:rsidRPr="006C0ADB">
        <w:rPr>
          <w:rFonts w:eastAsiaTheme="minorEastAsia" w:cs="Times New Roman"/>
          <w:sz w:val="24"/>
          <w:szCs w:val="24"/>
          <w:lang w:eastAsia="fr-BE"/>
        </w:rPr>
        <w:t>Les employeurs payent également pour tout travailleur embauché, une cotisation patronale mensuelle versée à la sécurité sociale.</w:t>
      </w:r>
    </w:p>
    <w:tbl>
      <w:tblPr>
        <w:tblStyle w:val="TableGrid"/>
        <w:tblW w:w="5000" w:type="pct"/>
        <w:tblLook w:val="04A0" w:firstRow="1" w:lastRow="0" w:firstColumn="1" w:lastColumn="0" w:noHBand="0" w:noVBand="1"/>
      </w:tblPr>
      <w:tblGrid>
        <w:gridCol w:w="3977"/>
        <w:gridCol w:w="2519"/>
        <w:gridCol w:w="2566"/>
      </w:tblGrid>
      <w:tr w:rsidR="00E45237" w:rsidRPr="006C0ADB" w14:paraId="1FF17E1E" w14:textId="77777777" w:rsidTr="00C26A71">
        <w:trPr>
          <w:trHeight w:val="363"/>
        </w:trPr>
        <w:tc>
          <w:tcPr>
            <w:tcW w:w="2194" w:type="pct"/>
            <w:vMerge w:val="restart"/>
            <w:shd w:val="clear" w:color="auto" w:fill="DEEAF6" w:themeFill="accent1" w:themeFillTint="33"/>
          </w:tcPr>
          <w:p w14:paraId="19DB7A18" w14:textId="77777777" w:rsidR="00E45237" w:rsidRPr="006C0ADB" w:rsidRDefault="00E45237" w:rsidP="00D70491">
            <w:pPr>
              <w:pStyle w:val="NormalWeb"/>
              <w:spacing w:before="0" w:beforeAutospacing="0" w:after="0" w:afterAutospacing="0"/>
              <w:ind w:right="375"/>
              <w:jc w:val="both"/>
              <w:rPr>
                <w:rFonts w:asciiTheme="minorHAnsi" w:hAnsiTheme="minorHAnsi"/>
              </w:rPr>
            </w:pPr>
            <w:r w:rsidRPr="006C0ADB">
              <w:rPr>
                <w:rFonts w:asciiTheme="minorHAnsi" w:hAnsiTheme="minorHAnsi"/>
              </w:rPr>
              <w:t>Cotisations sociales payées par les employeurs</w:t>
            </w:r>
          </w:p>
          <w:p w14:paraId="13E79C8D" w14:textId="77777777" w:rsidR="00E45237" w:rsidRPr="006C0ADB" w:rsidRDefault="00E45237" w:rsidP="00D70491">
            <w:pPr>
              <w:pStyle w:val="NormalWeb"/>
              <w:spacing w:before="0" w:beforeAutospacing="0" w:after="0" w:afterAutospacing="0"/>
              <w:ind w:right="375"/>
              <w:jc w:val="both"/>
              <w:rPr>
                <w:rFonts w:asciiTheme="minorHAnsi" w:hAnsiTheme="minorHAnsi"/>
              </w:rPr>
            </w:pPr>
            <w:r w:rsidRPr="006C0ADB">
              <w:rPr>
                <w:rFonts w:asciiTheme="minorHAnsi" w:hAnsiTheme="minorHAnsi"/>
              </w:rPr>
              <w:t>(1er trimestre 2017)</w:t>
            </w:r>
          </w:p>
        </w:tc>
        <w:tc>
          <w:tcPr>
            <w:tcW w:w="1390" w:type="pct"/>
            <w:shd w:val="clear" w:color="auto" w:fill="DEEAF6" w:themeFill="accent1" w:themeFillTint="33"/>
            <w:vAlign w:val="center"/>
          </w:tcPr>
          <w:p w14:paraId="376D78AF" w14:textId="7BAB699C" w:rsidR="00E45237" w:rsidRPr="006C0ADB" w:rsidRDefault="00E45237" w:rsidP="00D70491">
            <w:pPr>
              <w:pStyle w:val="NormalWeb"/>
              <w:spacing w:before="0" w:beforeAutospacing="0" w:after="0" w:afterAutospacing="0"/>
              <w:ind w:right="375"/>
              <w:jc w:val="center"/>
              <w:rPr>
                <w:rFonts w:asciiTheme="minorHAnsi" w:hAnsiTheme="minorHAnsi"/>
              </w:rPr>
            </w:pPr>
            <w:r w:rsidRPr="006C0ADB">
              <w:rPr>
                <w:rFonts w:asciiTheme="minorHAnsi" w:hAnsiTheme="minorHAnsi"/>
              </w:rPr>
              <w:t xml:space="preserve"> Pour les </w:t>
            </w:r>
            <w:r w:rsidR="00986EC1">
              <w:rPr>
                <w:rFonts w:asciiTheme="minorHAnsi" w:hAnsiTheme="minorHAnsi"/>
              </w:rPr>
              <w:t>o</w:t>
            </w:r>
            <w:r w:rsidRPr="006C0ADB">
              <w:rPr>
                <w:rFonts w:asciiTheme="minorHAnsi" w:hAnsiTheme="minorHAnsi"/>
              </w:rPr>
              <w:t>uvriers</w:t>
            </w:r>
          </w:p>
        </w:tc>
        <w:tc>
          <w:tcPr>
            <w:tcW w:w="1416" w:type="pct"/>
            <w:shd w:val="clear" w:color="auto" w:fill="DEEAF6" w:themeFill="accent1" w:themeFillTint="33"/>
            <w:vAlign w:val="center"/>
          </w:tcPr>
          <w:p w14:paraId="7DBB9289" w14:textId="518EA308" w:rsidR="00E45237" w:rsidRPr="006C0ADB" w:rsidRDefault="00E45237">
            <w:pPr>
              <w:pStyle w:val="NormalWeb"/>
              <w:spacing w:before="0" w:beforeAutospacing="0" w:after="0" w:afterAutospacing="0"/>
              <w:ind w:right="375"/>
              <w:jc w:val="center"/>
              <w:rPr>
                <w:rFonts w:asciiTheme="minorHAnsi" w:hAnsiTheme="minorHAnsi"/>
              </w:rPr>
            </w:pPr>
            <w:r w:rsidRPr="006C0ADB">
              <w:rPr>
                <w:rFonts w:asciiTheme="minorHAnsi" w:hAnsiTheme="minorHAnsi"/>
              </w:rPr>
              <w:t xml:space="preserve">Pour les </w:t>
            </w:r>
            <w:r w:rsidR="00986EC1">
              <w:rPr>
                <w:rFonts w:asciiTheme="minorHAnsi" w:hAnsiTheme="minorHAnsi"/>
              </w:rPr>
              <w:t>e</w:t>
            </w:r>
            <w:r w:rsidR="00986EC1" w:rsidRPr="006C0ADB">
              <w:rPr>
                <w:rFonts w:asciiTheme="minorHAnsi" w:hAnsiTheme="minorHAnsi"/>
              </w:rPr>
              <w:t>mployés</w:t>
            </w:r>
          </w:p>
        </w:tc>
      </w:tr>
      <w:tr w:rsidR="00EE606D" w:rsidRPr="006C0ADB" w14:paraId="17849C54" w14:textId="77777777" w:rsidTr="00C26A71">
        <w:trPr>
          <w:trHeight w:val="363"/>
        </w:trPr>
        <w:tc>
          <w:tcPr>
            <w:tcW w:w="2194" w:type="pct"/>
            <w:vMerge/>
            <w:shd w:val="clear" w:color="auto" w:fill="DEEAF6" w:themeFill="accent1" w:themeFillTint="33"/>
          </w:tcPr>
          <w:p w14:paraId="3A677702" w14:textId="77777777" w:rsidR="00EE606D" w:rsidRPr="006C0ADB" w:rsidRDefault="00EE606D" w:rsidP="00D70491">
            <w:pPr>
              <w:pStyle w:val="NormalWeb"/>
              <w:spacing w:before="0" w:beforeAutospacing="0" w:after="0" w:afterAutospacing="0"/>
              <w:ind w:right="375"/>
              <w:jc w:val="both"/>
              <w:rPr>
                <w:rFonts w:asciiTheme="minorHAnsi" w:hAnsiTheme="minorHAnsi"/>
              </w:rPr>
            </w:pPr>
          </w:p>
        </w:tc>
        <w:tc>
          <w:tcPr>
            <w:tcW w:w="1390" w:type="pct"/>
            <w:shd w:val="clear" w:color="auto" w:fill="DEEAF6" w:themeFill="accent1" w:themeFillTint="33"/>
            <w:vAlign w:val="center"/>
          </w:tcPr>
          <w:p w14:paraId="2E4D5581" w14:textId="1A633673" w:rsidR="00EE606D" w:rsidRPr="006C0ADB" w:rsidRDefault="00EE606D" w:rsidP="00EE606D">
            <w:pPr>
              <w:pStyle w:val="NormalWeb"/>
              <w:spacing w:before="0" w:beforeAutospacing="0" w:after="0" w:afterAutospacing="0"/>
              <w:ind w:right="375"/>
              <w:jc w:val="both"/>
              <w:rPr>
                <w:rFonts w:asciiTheme="minorHAnsi" w:hAnsiTheme="minorHAnsi"/>
              </w:rPr>
            </w:pPr>
            <w:r w:rsidRPr="00EE606D">
              <w:rPr>
                <w:rFonts w:asciiTheme="minorHAnsi" w:hAnsiTheme="minorHAnsi"/>
                <w:sz w:val="16"/>
              </w:rPr>
              <w:t>En % de la rémunérations brute à 108 %</w:t>
            </w:r>
            <w:r w:rsidR="007012EC">
              <w:rPr>
                <w:rFonts w:asciiTheme="minorHAnsi" w:hAnsiTheme="minorHAnsi"/>
                <w:sz w:val="16"/>
              </w:rPr>
              <w:t xml:space="preserve"> </w:t>
            </w:r>
          </w:p>
        </w:tc>
        <w:tc>
          <w:tcPr>
            <w:tcW w:w="1416" w:type="pct"/>
            <w:shd w:val="clear" w:color="auto" w:fill="DEEAF6" w:themeFill="accent1" w:themeFillTint="33"/>
            <w:vAlign w:val="center"/>
          </w:tcPr>
          <w:p w14:paraId="67D5FE2B" w14:textId="41448108" w:rsidR="00EE606D" w:rsidRPr="006C0ADB" w:rsidRDefault="00EE606D" w:rsidP="00EE606D">
            <w:pPr>
              <w:pStyle w:val="NormalWeb"/>
              <w:spacing w:before="0" w:beforeAutospacing="0" w:after="0" w:afterAutospacing="0"/>
              <w:ind w:right="375"/>
              <w:jc w:val="both"/>
              <w:rPr>
                <w:rFonts w:asciiTheme="minorHAnsi" w:hAnsiTheme="minorHAnsi"/>
              </w:rPr>
            </w:pPr>
            <w:r w:rsidRPr="00EE606D">
              <w:rPr>
                <w:rFonts w:asciiTheme="minorHAnsi" w:hAnsiTheme="minorHAnsi"/>
                <w:sz w:val="16"/>
              </w:rPr>
              <w:t>En % de la rémunérations brute à 100 %</w:t>
            </w:r>
          </w:p>
        </w:tc>
      </w:tr>
      <w:tr w:rsidR="00E45237" w:rsidRPr="006C0ADB" w14:paraId="1EB86B84" w14:textId="77777777" w:rsidTr="00C26A71">
        <w:trPr>
          <w:trHeight w:val="173"/>
        </w:trPr>
        <w:tc>
          <w:tcPr>
            <w:tcW w:w="2194" w:type="pct"/>
            <w:vMerge/>
            <w:shd w:val="clear" w:color="auto" w:fill="DEEAF6" w:themeFill="accent1" w:themeFillTint="33"/>
          </w:tcPr>
          <w:p w14:paraId="0E80118E" w14:textId="77777777" w:rsidR="00E45237" w:rsidRPr="006C0ADB" w:rsidRDefault="00E45237" w:rsidP="00D70491">
            <w:pPr>
              <w:pStyle w:val="NormalWeb"/>
              <w:spacing w:before="0" w:beforeAutospacing="0" w:after="0" w:afterAutospacing="0"/>
              <w:ind w:right="375"/>
              <w:jc w:val="both"/>
              <w:rPr>
                <w:rFonts w:asciiTheme="minorHAnsi" w:hAnsiTheme="minorHAnsi"/>
              </w:rPr>
            </w:pPr>
          </w:p>
        </w:tc>
        <w:tc>
          <w:tcPr>
            <w:tcW w:w="2806" w:type="pct"/>
            <w:gridSpan w:val="2"/>
            <w:shd w:val="clear" w:color="auto" w:fill="DEEAF6" w:themeFill="accent1" w:themeFillTint="33"/>
          </w:tcPr>
          <w:p w14:paraId="622E2117" w14:textId="77777777" w:rsidR="00E45237" w:rsidRPr="006C0ADB" w:rsidRDefault="00E45237" w:rsidP="00D70491">
            <w:pPr>
              <w:pStyle w:val="NormalWeb"/>
              <w:spacing w:before="0" w:beforeAutospacing="0" w:after="0" w:afterAutospacing="0"/>
              <w:ind w:right="375"/>
              <w:jc w:val="center"/>
              <w:rPr>
                <w:rFonts w:asciiTheme="minorHAnsi" w:hAnsiTheme="minorHAnsi"/>
              </w:rPr>
            </w:pPr>
            <w:r w:rsidRPr="006C0ADB">
              <w:rPr>
                <w:rFonts w:asciiTheme="minorHAnsi" w:hAnsiTheme="minorHAnsi"/>
              </w:rPr>
              <w:t>Cotisations de base</w:t>
            </w:r>
          </w:p>
        </w:tc>
      </w:tr>
      <w:tr w:rsidR="00E45237" w:rsidRPr="006C0ADB" w14:paraId="09226444" w14:textId="77777777" w:rsidTr="00C26A71">
        <w:trPr>
          <w:trHeight w:val="178"/>
        </w:trPr>
        <w:tc>
          <w:tcPr>
            <w:tcW w:w="2194" w:type="pct"/>
          </w:tcPr>
          <w:p w14:paraId="33F97592" w14:textId="0C3DDBBB" w:rsidR="00E45237" w:rsidRPr="006C0ADB" w:rsidRDefault="00E45237" w:rsidP="00E45237">
            <w:pPr>
              <w:pStyle w:val="NormalWeb"/>
              <w:spacing w:before="0" w:beforeAutospacing="0" w:after="0" w:afterAutospacing="0"/>
              <w:ind w:right="375"/>
              <w:jc w:val="both"/>
              <w:rPr>
                <w:rFonts w:asciiTheme="minorHAnsi" w:hAnsiTheme="minorHAnsi"/>
              </w:rPr>
            </w:pPr>
            <w:r w:rsidRPr="006C0ADB">
              <w:rPr>
                <w:rFonts w:asciiTheme="minorHAnsi" w:hAnsiTheme="minorHAnsi"/>
              </w:rPr>
              <w:t>Entreprise de 1 à 9 travailleurs</w:t>
            </w:r>
          </w:p>
        </w:tc>
        <w:tc>
          <w:tcPr>
            <w:tcW w:w="1390" w:type="pct"/>
          </w:tcPr>
          <w:p w14:paraId="0420306B" w14:textId="1A11461B" w:rsidR="00E45237" w:rsidRPr="006C0ADB" w:rsidRDefault="00AD492A" w:rsidP="00D70491">
            <w:pPr>
              <w:pStyle w:val="NormalWeb"/>
              <w:spacing w:before="0" w:beforeAutospacing="0" w:after="0" w:afterAutospacing="0"/>
              <w:ind w:right="375"/>
              <w:jc w:val="center"/>
              <w:rPr>
                <w:rFonts w:asciiTheme="minorHAnsi" w:hAnsiTheme="minorHAnsi"/>
              </w:rPr>
            </w:pPr>
            <w:r>
              <w:rPr>
                <w:rFonts w:asciiTheme="minorHAnsi" w:hAnsiTheme="minorHAnsi"/>
              </w:rPr>
              <w:t>30,93</w:t>
            </w:r>
            <w:r w:rsidR="00925119">
              <w:rPr>
                <w:rFonts w:asciiTheme="minorHAnsi" w:hAnsiTheme="minorHAnsi"/>
              </w:rPr>
              <w:t xml:space="preserve"> %</w:t>
            </w:r>
          </w:p>
        </w:tc>
        <w:tc>
          <w:tcPr>
            <w:tcW w:w="1416" w:type="pct"/>
          </w:tcPr>
          <w:p w14:paraId="61EE2C32" w14:textId="5C9FEE11" w:rsidR="00E45237" w:rsidRPr="006C0ADB" w:rsidRDefault="00AD492A" w:rsidP="00D70491">
            <w:pPr>
              <w:pStyle w:val="NormalWeb"/>
              <w:spacing w:before="0" w:beforeAutospacing="0" w:after="0" w:afterAutospacing="0"/>
              <w:ind w:right="375"/>
              <w:jc w:val="center"/>
              <w:rPr>
                <w:rFonts w:asciiTheme="minorHAnsi" w:hAnsiTheme="minorHAnsi"/>
              </w:rPr>
            </w:pPr>
            <w:r>
              <w:rPr>
                <w:rFonts w:asciiTheme="minorHAnsi" w:hAnsiTheme="minorHAnsi"/>
              </w:rPr>
              <w:t>25,36</w:t>
            </w:r>
            <w:r w:rsidR="00925119">
              <w:rPr>
                <w:rFonts w:asciiTheme="minorHAnsi" w:hAnsiTheme="minorHAnsi"/>
              </w:rPr>
              <w:t xml:space="preserve"> %</w:t>
            </w:r>
          </w:p>
        </w:tc>
      </w:tr>
      <w:tr w:rsidR="00E45237" w:rsidRPr="006C0ADB" w14:paraId="1C1DD997" w14:textId="77777777" w:rsidTr="00C26A71">
        <w:trPr>
          <w:trHeight w:val="178"/>
        </w:trPr>
        <w:tc>
          <w:tcPr>
            <w:tcW w:w="2194" w:type="pct"/>
          </w:tcPr>
          <w:p w14:paraId="076D3FFA" w14:textId="1AD5C4C2" w:rsidR="00E45237" w:rsidRPr="006C0ADB" w:rsidRDefault="00E45237" w:rsidP="00E45237">
            <w:pPr>
              <w:pStyle w:val="NormalWeb"/>
              <w:spacing w:before="0" w:beforeAutospacing="0" w:after="0" w:afterAutospacing="0"/>
              <w:ind w:right="375"/>
              <w:jc w:val="both"/>
              <w:rPr>
                <w:rFonts w:asciiTheme="minorHAnsi" w:hAnsiTheme="minorHAnsi"/>
              </w:rPr>
            </w:pPr>
            <w:r w:rsidRPr="006C0ADB">
              <w:rPr>
                <w:rFonts w:asciiTheme="minorHAnsi" w:hAnsiTheme="minorHAnsi"/>
              </w:rPr>
              <w:t>Entreprise de 10 à 19 travailleurs</w:t>
            </w:r>
          </w:p>
        </w:tc>
        <w:tc>
          <w:tcPr>
            <w:tcW w:w="1390" w:type="pct"/>
          </w:tcPr>
          <w:p w14:paraId="053C00F0" w14:textId="077CA4C6" w:rsidR="00E45237" w:rsidRPr="006C0ADB" w:rsidRDefault="00AD492A" w:rsidP="00D70491">
            <w:pPr>
              <w:pStyle w:val="NormalWeb"/>
              <w:spacing w:before="0" w:beforeAutospacing="0" w:after="0" w:afterAutospacing="0"/>
              <w:ind w:right="375"/>
              <w:jc w:val="center"/>
              <w:rPr>
                <w:rFonts w:asciiTheme="minorHAnsi" w:hAnsiTheme="minorHAnsi"/>
              </w:rPr>
            </w:pPr>
            <w:r>
              <w:rPr>
                <w:rFonts w:asciiTheme="minorHAnsi" w:hAnsiTheme="minorHAnsi"/>
              </w:rPr>
              <w:t>32,62</w:t>
            </w:r>
            <w:r w:rsidR="00925119">
              <w:rPr>
                <w:rFonts w:asciiTheme="minorHAnsi" w:hAnsiTheme="minorHAnsi"/>
              </w:rPr>
              <w:t xml:space="preserve"> %</w:t>
            </w:r>
          </w:p>
        </w:tc>
        <w:tc>
          <w:tcPr>
            <w:tcW w:w="1416" w:type="pct"/>
          </w:tcPr>
          <w:p w14:paraId="69FCA39E" w14:textId="30AF184D" w:rsidR="00E45237" w:rsidRPr="006C0ADB" w:rsidRDefault="00AD492A" w:rsidP="00D70491">
            <w:pPr>
              <w:pStyle w:val="NormalWeb"/>
              <w:spacing w:before="0" w:beforeAutospacing="0" w:after="0" w:afterAutospacing="0"/>
              <w:ind w:right="375"/>
              <w:jc w:val="center"/>
              <w:rPr>
                <w:rFonts w:asciiTheme="minorHAnsi" w:hAnsiTheme="minorHAnsi"/>
              </w:rPr>
            </w:pPr>
            <w:r>
              <w:rPr>
                <w:rFonts w:asciiTheme="minorHAnsi" w:hAnsiTheme="minorHAnsi"/>
              </w:rPr>
              <w:t>27,05</w:t>
            </w:r>
            <w:r w:rsidR="00925119">
              <w:rPr>
                <w:rFonts w:asciiTheme="minorHAnsi" w:hAnsiTheme="minorHAnsi"/>
              </w:rPr>
              <w:t xml:space="preserve"> %</w:t>
            </w:r>
          </w:p>
        </w:tc>
      </w:tr>
      <w:tr w:rsidR="00E45237" w:rsidRPr="006C0ADB" w14:paraId="1D9A3B2F" w14:textId="77777777" w:rsidTr="00C26A71">
        <w:trPr>
          <w:trHeight w:val="178"/>
        </w:trPr>
        <w:tc>
          <w:tcPr>
            <w:tcW w:w="2194" w:type="pct"/>
          </w:tcPr>
          <w:p w14:paraId="40312CA1" w14:textId="20C49923" w:rsidR="00E45237" w:rsidRPr="006C0ADB" w:rsidRDefault="00E45237" w:rsidP="00D70491">
            <w:pPr>
              <w:pStyle w:val="NormalWeb"/>
              <w:spacing w:before="0" w:beforeAutospacing="0" w:after="0" w:afterAutospacing="0"/>
              <w:ind w:right="375"/>
              <w:jc w:val="both"/>
              <w:rPr>
                <w:rFonts w:asciiTheme="minorHAnsi" w:hAnsiTheme="minorHAnsi"/>
              </w:rPr>
            </w:pPr>
            <w:r w:rsidRPr="006C0ADB">
              <w:rPr>
                <w:rFonts w:asciiTheme="minorHAnsi" w:hAnsiTheme="minorHAnsi"/>
              </w:rPr>
              <w:t>Entreprise de 20 travailleurs ou plus</w:t>
            </w:r>
          </w:p>
        </w:tc>
        <w:tc>
          <w:tcPr>
            <w:tcW w:w="1390" w:type="pct"/>
          </w:tcPr>
          <w:p w14:paraId="3989EDDC" w14:textId="37F273A7" w:rsidR="00E45237" w:rsidRPr="006C0ADB" w:rsidRDefault="00AD492A" w:rsidP="00D70491">
            <w:pPr>
              <w:pStyle w:val="NormalWeb"/>
              <w:spacing w:before="0" w:beforeAutospacing="0" w:after="0" w:afterAutospacing="0"/>
              <w:ind w:right="375"/>
              <w:jc w:val="center"/>
              <w:rPr>
                <w:rFonts w:asciiTheme="minorHAnsi" w:hAnsiTheme="minorHAnsi"/>
              </w:rPr>
            </w:pPr>
            <w:r>
              <w:rPr>
                <w:rFonts w:asciiTheme="minorHAnsi" w:hAnsiTheme="minorHAnsi"/>
              </w:rPr>
              <w:t>32,67</w:t>
            </w:r>
            <w:r w:rsidR="00925119">
              <w:rPr>
                <w:rFonts w:asciiTheme="minorHAnsi" w:hAnsiTheme="minorHAnsi"/>
              </w:rPr>
              <w:t xml:space="preserve"> %</w:t>
            </w:r>
          </w:p>
        </w:tc>
        <w:tc>
          <w:tcPr>
            <w:tcW w:w="1416" w:type="pct"/>
          </w:tcPr>
          <w:p w14:paraId="7B76F4CC" w14:textId="0B6BBBEF" w:rsidR="00E45237" w:rsidRPr="006C0ADB" w:rsidRDefault="00AD492A" w:rsidP="00D70491">
            <w:pPr>
              <w:pStyle w:val="NormalWeb"/>
              <w:spacing w:before="0" w:beforeAutospacing="0" w:after="0" w:afterAutospacing="0"/>
              <w:ind w:right="375"/>
              <w:jc w:val="center"/>
              <w:rPr>
                <w:rFonts w:asciiTheme="minorHAnsi" w:hAnsiTheme="minorHAnsi"/>
              </w:rPr>
            </w:pPr>
            <w:r>
              <w:rPr>
                <w:rFonts w:asciiTheme="minorHAnsi" w:hAnsiTheme="minorHAnsi"/>
              </w:rPr>
              <w:t>27,10</w:t>
            </w:r>
            <w:r w:rsidR="00925119">
              <w:rPr>
                <w:rFonts w:asciiTheme="minorHAnsi" w:hAnsiTheme="minorHAnsi"/>
              </w:rPr>
              <w:t xml:space="preserve"> %</w:t>
            </w:r>
          </w:p>
        </w:tc>
      </w:tr>
    </w:tbl>
    <w:p w14:paraId="40DD4454" w14:textId="77777777" w:rsidR="00E45237" w:rsidRPr="006C0ADB" w:rsidRDefault="00E45237" w:rsidP="00E45237">
      <w:pPr>
        <w:pStyle w:val="NormalWeb"/>
        <w:shd w:val="clear" w:color="auto" w:fill="FFFFFF"/>
        <w:spacing w:before="0" w:beforeAutospacing="0" w:after="0" w:afterAutospacing="0"/>
        <w:ind w:right="375"/>
        <w:jc w:val="both"/>
        <w:rPr>
          <w:rFonts w:asciiTheme="minorHAnsi" w:hAnsiTheme="minorHAnsi"/>
        </w:rPr>
      </w:pPr>
    </w:p>
    <w:p w14:paraId="44E18192" w14:textId="507AFB28" w:rsidR="00DF1C52" w:rsidRPr="00B279FE" w:rsidRDefault="00E45237" w:rsidP="000009C6">
      <w:pPr>
        <w:pStyle w:val="NormalWeb"/>
        <w:shd w:val="clear" w:color="auto" w:fill="FFFFFF"/>
        <w:spacing w:before="0" w:beforeAutospacing="0" w:after="240" w:afterAutospacing="0"/>
        <w:ind w:right="375"/>
        <w:jc w:val="both"/>
        <w:rPr>
          <w:rFonts w:asciiTheme="minorHAnsi" w:hAnsiTheme="minorHAnsi" w:cstheme="minorHAnsi"/>
        </w:rPr>
      </w:pPr>
      <w:r w:rsidRPr="00B279FE">
        <w:rPr>
          <w:rFonts w:asciiTheme="minorHAnsi" w:hAnsiTheme="minorHAnsi" w:cstheme="minorHAnsi"/>
        </w:rPr>
        <w:t xml:space="preserve">Basé sur le document présenté sur le site : </w:t>
      </w:r>
      <w:hyperlink r:id="rId57" w:history="1">
        <w:r w:rsidR="00AD492A" w:rsidRPr="00B279FE">
          <w:rPr>
            <w:rStyle w:val="Hyperlink"/>
            <w:rFonts w:asciiTheme="minorHAnsi" w:hAnsiTheme="minorHAnsi" w:cstheme="minorHAnsi"/>
          </w:rPr>
          <w:t>https://www.feb.be/domaines-daction/securite-sociale/cotisations-de-securite-sociale2/cotisations-sociales--premier-trimestre-2020_2020-01-15/</w:t>
        </w:r>
      </w:hyperlink>
    </w:p>
    <w:p w14:paraId="364E7A19" w14:textId="70FB7E50" w:rsidR="007012EC" w:rsidRPr="00E404E6" w:rsidRDefault="007012EC" w:rsidP="00C26A71">
      <w:pPr>
        <w:spacing w:after="0"/>
        <w:rPr>
          <w:b/>
          <w:sz w:val="24"/>
        </w:rPr>
      </w:pPr>
      <w:r w:rsidRPr="00E404E6">
        <w:rPr>
          <w:b/>
          <w:sz w:val="24"/>
        </w:rPr>
        <w:t xml:space="preserve">Explication du </w:t>
      </w:r>
      <w:r w:rsidR="000009C6" w:rsidRPr="00E404E6">
        <w:rPr>
          <w:b/>
          <w:sz w:val="24"/>
        </w:rPr>
        <w:t>document 2</w:t>
      </w:r>
      <w:r w:rsidRPr="00E404E6">
        <w:rPr>
          <w:b/>
          <w:sz w:val="24"/>
        </w:rPr>
        <w:t xml:space="preserve"> : </w:t>
      </w:r>
    </w:p>
    <w:p w14:paraId="1E4452EA" w14:textId="6DF6D8D2" w:rsidR="00E93BD5" w:rsidRDefault="00E93BD5" w:rsidP="002105D7">
      <w:pPr>
        <w:jc w:val="both"/>
        <w:rPr>
          <w:sz w:val="24"/>
        </w:rPr>
      </w:pPr>
      <w:r>
        <w:rPr>
          <w:sz w:val="24"/>
        </w:rPr>
        <w:t xml:space="preserve">Pourquoi les cotisations sociales payées par les employeurs ne sont pas les mêmes pour les ouvriers et </w:t>
      </w:r>
      <w:r w:rsidR="007476D0">
        <w:rPr>
          <w:sz w:val="24"/>
        </w:rPr>
        <w:t xml:space="preserve">pour </w:t>
      </w:r>
      <w:r>
        <w:rPr>
          <w:sz w:val="24"/>
        </w:rPr>
        <w:t>les employés ?</w:t>
      </w:r>
    </w:p>
    <w:p w14:paraId="39A74D2F" w14:textId="01B18A04" w:rsidR="00E404E6" w:rsidRDefault="00E93BD5" w:rsidP="002105D7">
      <w:pPr>
        <w:jc w:val="both"/>
        <w:rPr>
          <w:sz w:val="24"/>
        </w:rPr>
      </w:pPr>
      <w:r>
        <w:rPr>
          <w:sz w:val="24"/>
        </w:rPr>
        <w:t xml:space="preserve">Les employeurs paient 5,57 % de cotisations sociales en plus pour </w:t>
      </w:r>
      <w:r w:rsidR="007476D0">
        <w:rPr>
          <w:sz w:val="24"/>
        </w:rPr>
        <w:t>les ouvriers.</w:t>
      </w:r>
      <w:r>
        <w:rPr>
          <w:sz w:val="24"/>
        </w:rPr>
        <w:t xml:space="preserve"> </w:t>
      </w:r>
      <w:r w:rsidR="002105D7" w:rsidRPr="002105D7">
        <w:rPr>
          <w:sz w:val="24"/>
        </w:rPr>
        <w:t>En</w:t>
      </w:r>
      <w:r w:rsidR="007476D0">
        <w:rPr>
          <w:sz w:val="24"/>
        </w:rPr>
        <w:t xml:space="preserve"> effet, en</w:t>
      </w:r>
      <w:r w:rsidR="002105D7" w:rsidRPr="002105D7">
        <w:rPr>
          <w:sz w:val="24"/>
        </w:rPr>
        <w:t xml:space="preserve"> ce qui c</w:t>
      </w:r>
      <w:r>
        <w:rPr>
          <w:sz w:val="24"/>
        </w:rPr>
        <w:t>oncerne les ouvriers, l</w:t>
      </w:r>
      <w:r w:rsidR="002105D7" w:rsidRPr="002105D7">
        <w:rPr>
          <w:sz w:val="24"/>
        </w:rPr>
        <w:t>a rémunération de leurs jours de vacances n'est pas payée par l'employeur au moment où ils prennent leurs vacances</w:t>
      </w:r>
      <w:r w:rsidR="007476D0">
        <w:rPr>
          <w:sz w:val="24"/>
        </w:rPr>
        <w:t xml:space="preserve"> (comme c’est le cas pour les employés)</w:t>
      </w:r>
      <w:r w:rsidR="002105D7" w:rsidRPr="002105D7">
        <w:rPr>
          <w:sz w:val="24"/>
        </w:rPr>
        <w:t>, mais par l'Office National des Vacances Annuelle</w:t>
      </w:r>
      <w:r w:rsidR="007476D0">
        <w:rPr>
          <w:sz w:val="24"/>
        </w:rPr>
        <w:t>s (ONVA). À cette fin, 5,57</w:t>
      </w:r>
      <w:r w:rsidR="00F55945">
        <w:rPr>
          <w:sz w:val="24"/>
        </w:rPr>
        <w:t xml:space="preserve"> </w:t>
      </w:r>
      <w:r w:rsidR="007476D0">
        <w:rPr>
          <w:sz w:val="24"/>
        </w:rPr>
        <w:t>% sont</w:t>
      </w:r>
      <w:r w:rsidR="002105D7" w:rsidRPr="002105D7">
        <w:rPr>
          <w:sz w:val="24"/>
        </w:rPr>
        <w:t xml:space="preserve"> ajouté</w:t>
      </w:r>
      <w:r w:rsidR="007476D0">
        <w:rPr>
          <w:sz w:val="24"/>
        </w:rPr>
        <w:t>s</w:t>
      </w:r>
      <w:r w:rsidR="002105D7" w:rsidRPr="002105D7">
        <w:rPr>
          <w:sz w:val="24"/>
        </w:rPr>
        <w:t xml:space="preserve"> à la cotisation patronale de base pour</w:t>
      </w:r>
      <w:r w:rsidR="007476D0">
        <w:rPr>
          <w:sz w:val="24"/>
        </w:rPr>
        <w:t xml:space="preserve"> financer</w:t>
      </w:r>
      <w:r w:rsidR="002105D7" w:rsidRPr="002105D7">
        <w:rPr>
          <w:sz w:val="24"/>
        </w:rPr>
        <w:t xml:space="preserve"> l</w:t>
      </w:r>
      <w:r w:rsidR="007476D0">
        <w:rPr>
          <w:sz w:val="24"/>
        </w:rPr>
        <w:t>e régime des vacances annuelles</w:t>
      </w:r>
      <w:r w:rsidR="004557CA">
        <w:rPr>
          <w:sz w:val="24"/>
        </w:rPr>
        <w:t>.</w:t>
      </w:r>
      <w:r w:rsidR="007476D0">
        <w:rPr>
          <w:sz w:val="24"/>
        </w:rPr>
        <w:t xml:space="preserve"> (</w:t>
      </w:r>
      <w:r w:rsidR="009C5E67">
        <w:rPr>
          <w:sz w:val="24"/>
        </w:rPr>
        <w:t>En plus de ces 5,57 %, l’employeur doit en outre payer</w:t>
      </w:r>
      <w:r w:rsidR="007476D0">
        <w:rPr>
          <w:sz w:val="24"/>
        </w:rPr>
        <w:t xml:space="preserve"> </w:t>
      </w:r>
      <w:r w:rsidR="009C5E67">
        <w:rPr>
          <w:sz w:val="24"/>
        </w:rPr>
        <w:t>une fois par</w:t>
      </w:r>
      <w:r w:rsidR="007309AC">
        <w:rPr>
          <w:sz w:val="24"/>
        </w:rPr>
        <w:t xml:space="preserve"> an</w:t>
      </w:r>
      <w:r w:rsidR="009C5E67">
        <w:rPr>
          <w:sz w:val="24"/>
        </w:rPr>
        <w:t xml:space="preserve"> </w:t>
      </w:r>
      <w:r w:rsidR="007476D0">
        <w:rPr>
          <w:sz w:val="24"/>
        </w:rPr>
        <w:t>une cotisation de 10,27 % calculée sur</w:t>
      </w:r>
      <w:r w:rsidR="009C5E67">
        <w:rPr>
          <w:sz w:val="24"/>
        </w:rPr>
        <w:t xml:space="preserve"> les rémunérations brutes de l’année précédente à</w:t>
      </w:r>
      <w:r w:rsidR="007476D0">
        <w:rPr>
          <w:sz w:val="24"/>
        </w:rPr>
        <w:t xml:space="preserve"> 10</w:t>
      </w:r>
      <w:r w:rsidR="009C5E67">
        <w:rPr>
          <w:sz w:val="24"/>
        </w:rPr>
        <w:t xml:space="preserve">8 %). </w:t>
      </w:r>
    </w:p>
    <w:p w14:paraId="4F714157" w14:textId="77777777" w:rsidR="00E404E6" w:rsidRDefault="00E404E6">
      <w:pPr>
        <w:rPr>
          <w:sz w:val="24"/>
        </w:rPr>
      </w:pPr>
      <w:r>
        <w:rPr>
          <w:sz w:val="24"/>
        </w:rPr>
        <w:br w:type="page"/>
      </w:r>
    </w:p>
    <w:p w14:paraId="2914EE4D" w14:textId="66499906" w:rsidR="007012EC" w:rsidRDefault="005A1F5D" w:rsidP="008F7FFA">
      <w:pPr>
        <w:jc w:val="both"/>
        <w:rPr>
          <w:b/>
          <w:sz w:val="24"/>
        </w:rPr>
      </w:pPr>
      <w:r w:rsidRPr="00890F76">
        <w:rPr>
          <w:b/>
          <w:sz w:val="24"/>
          <w:u w:val="single"/>
        </w:rPr>
        <w:lastRenderedPageBreak/>
        <w:t>Pour aller plus loin</w:t>
      </w:r>
      <w:r>
        <w:rPr>
          <w:b/>
          <w:sz w:val="24"/>
        </w:rPr>
        <w:t xml:space="preserve"> : </w:t>
      </w:r>
    </w:p>
    <w:p w14:paraId="6C26AE55" w14:textId="2609EB07" w:rsidR="00E404E6" w:rsidRPr="00025448" w:rsidRDefault="00E404E6" w:rsidP="00E404E6">
      <w:pPr>
        <w:pStyle w:val="Heading2"/>
      </w:pPr>
      <w:r w:rsidRPr="00025448">
        <w:t xml:space="preserve">Sur base des documents </w:t>
      </w:r>
      <w:r>
        <w:t>3 et 4, répondre</w:t>
      </w:r>
      <w:r w:rsidRPr="00025448">
        <w:t xml:space="preserve"> aux questions suivantes portant sur le fina</w:t>
      </w:r>
      <w:r>
        <w:t>n</w:t>
      </w:r>
      <w:r w:rsidRPr="00025448">
        <w:t>cement de la sécurité sociale :</w:t>
      </w:r>
    </w:p>
    <w:p w14:paraId="6675217A" w14:textId="77777777" w:rsidR="00890F76" w:rsidRPr="00925119" w:rsidRDefault="00890F76" w:rsidP="00E404E6">
      <w:pPr>
        <w:pStyle w:val="ListParagraph"/>
        <w:numPr>
          <w:ilvl w:val="0"/>
          <w:numId w:val="6"/>
        </w:numPr>
        <w:spacing w:line="240" w:lineRule="auto"/>
        <w:ind w:left="1985"/>
        <w:jc w:val="both"/>
        <w:rPr>
          <w:rFonts w:cs="Arial-BoldMT"/>
          <w:bCs/>
          <w:sz w:val="24"/>
          <w:szCs w:val="24"/>
        </w:rPr>
      </w:pPr>
      <w:r w:rsidRPr="00925119">
        <w:rPr>
          <w:rFonts w:cs="Arial-BoldMT"/>
          <w:bCs/>
          <w:sz w:val="24"/>
          <w:szCs w:val="24"/>
        </w:rPr>
        <w:t xml:space="preserve">Sur base du </w:t>
      </w:r>
      <w:r w:rsidRPr="00E404E6">
        <w:rPr>
          <w:rFonts w:cs="Arial-BoldMT"/>
          <w:b/>
          <w:bCs/>
          <w:sz w:val="24"/>
          <w:szCs w:val="24"/>
        </w:rPr>
        <w:t>document 3</w:t>
      </w:r>
      <w:r w:rsidRPr="00925119">
        <w:rPr>
          <w:rFonts w:cs="Arial-BoldMT"/>
          <w:bCs/>
          <w:sz w:val="24"/>
          <w:szCs w:val="24"/>
        </w:rPr>
        <w:t xml:space="preserve"> : </w:t>
      </w:r>
      <w:r>
        <w:rPr>
          <w:rFonts w:cs="Arial-BoldMT"/>
          <w:bCs/>
          <w:sz w:val="24"/>
          <w:szCs w:val="24"/>
        </w:rPr>
        <w:t>q</w:t>
      </w:r>
      <w:r w:rsidRPr="00925119">
        <w:rPr>
          <w:rFonts w:cs="Arial-BoldMT"/>
          <w:bCs/>
          <w:sz w:val="24"/>
          <w:szCs w:val="24"/>
        </w:rPr>
        <w:t xml:space="preserve">uelle part du budget de l’ONSS est financée par les cotisations des travailleurs et des employeurs ? </w:t>
      </w:r>
    </w:p>
    <w:p w14:paraId="369237A9" w14:textId="77777777" w:rsidR="00890F76" w:rsidRDefault="00890F76" w:rsidP="00E404E6">
      <w:pPr>
        <w:pStyle w:val="ListParagraph"/>
        <w:spacing w:line="240" w:lineRule="auto"/>
        <w:ind w:left="1985"/>
        <w:jc w:val="both"/>
        <w:rPr>
          <w:rFonts w:cs="Arial-BoldMT"/>
          <w:bCs/>
          <w:color w:val="A4A002"/>
          <w:sz w:val="24"/>
          <w:szCs w:val="24"/>
        </w:rPr>
      </w:pPr>
      <w:r w:rsidRPr="00FE6920">
        <w:rPr>
          <w:rFonts w:cs="Arial-BoldMT"/>
          <w:bCs/>
          <w:color w:val="A4A002"/>
          <w:sz w:val="24"/>
          <w:szCs w:val="24"/>
          <w:u w:val="single"/>
        </w:rPr>
        <w:t>61.008,2</w:t>
      </w:r>
      <w:r>
        <w:rPr>
          <w:rFonts w:cs="Arial-BoldMT"/>
          <w:bCs/>
          <w:color w:val="A4A002"/>
          <w:sz w:val="24"/>
          <w:szCs w:val="24"/>
        </w:rPr>
        <w:t xml:space="preserve"> x 100 = 61,9 %</w:t>
      </w:r>
    </w:p>
    <w:p w14:paraId="763B688F" w14:textId="267F837A" w:rsidR="00890F76" w:rsidRPr="00890F76" w:rsidRDefault="00890F76" w:rsidP="00B279FE">
      <w:pPr>
        <w:pStyle w:val="ListParagraph"/>
        <w:spacing w:after="120"/>
        <w:ind w:left="1985"/>
        <w:contextualSpacing w:val="0"/>
        <w:jc w:val="both"/>
        <w:rPr>
          <w:rFonts w:cs="Arial-BoldMT"/>
          <w:bCs/>
          <w:color w:val="A4A002"/>
          <w:sz w:val="24"/>
          <w:szCs w:val="24"/>
        </w:rPr>
      </w:pPr>
      <w:r>
        <w:rPr>
          <w:rFonts w:cs="Arial-BoldMT"/>
          <w:bCs/>
          <w:color w:val="A4A002"/>
          <w:sz w:val="24"/>
          <w:szCs w:val="24"/>
        </w:rPr>
        <w:t>98.519,3</w:t>
      </w:r>
    </w:p>
    <w:p w14:paraId="70F6C51D" w14:textId="34853B29" w:rsidR="00890F76" w:rsidRDefault="00890F76" w:rsidP="00E404E6">
      <w:pPr>
        <w:pStyle w:val="ListParagraph"/>
        <w:numPr>
          <w:ilvl w:val="0"/>
          <w:numId w:val="6"/>
        </w:numPr>
        <w:spacing w:line="240" w:lineRule="auto"/>
        <w:ind w:left="1985"/>
        <w:jc w:val="both"/>
        <w:rPr>
          <w:rFonts w:cs="Arial-BoldMT"/>
          <w:bCs/>
          <w:sz w:val="24"/>
          <w:szCs w:val="24"/>
        </w:rPr>
      </w:pPr>
      <w:r>
        <w:rPr>
          <w:rFonts w:cs="Arial-BoldMT"/>
          <w:bCs/>
          <w:sz w:val="24"/>
          <w:szCs w:val="24"/>
        </w:rPr>
        <w:t xml:space="preserve">Sur base du </w:t>
      </w:r>
      <w:r w:rsidRPr="00E404E6">
        <w:rPr>
          <w:rFonts w:cs="Arial-BoldMT"/>
          <w:b/>
          <w:bCs/>
          <w:sz w:val="24"/>
          <w:szCs w:val="24"/>
        </w:rPr>
        <w:t>document 4</w:t>
      </w:r>
      <w:r>
        <w:rPr>
          <w:rFonts w:cs="Arial-BoldMT"/>
          <w:bCs/>
          <w:sz w:val="24"/>
          <w:szCs w:val="24"/>
        </w:rPr>
        <w:t> : quelle est la plus grande source de financement alternatif du budget de la sécurité sociale en 2018 ?</w:t>
      </w:r>
    </w:p>
    <w:p w14:paraId="6C9A8F10" w14:textId="7293B599" w:rsidR="005A1F5D" w:rsidRDefault="00890F76" w:rsidP="00E404E6">
      <w:pPr>
        <w:pStyle w:val="ListParagraph"/>
        <w:spacing w:before="240" w:line="240" w:lineRule="auto"/>
        <w:ind w:left="1985"/>
        <w:jc w:val="both"/>
        <w:rPr>
          <w:rFonts w:cs="Arial-BoldMT"/>
          <w:bCs/>
          <w:color w:val="A4A002"/>
          <w:sz w:val="24"/>
          <w:szCs w:val="24"/>
        </w:rPr>
      </w:pPr>
      <w:r w:rsidRPr="00EE3798">
        <w:rPr>
          <w:rFonts w:cs="Arial-BoldMT"/>
          <w:bCs/>
          <w:color w:val="A4A002"/>
          <w:sz w:val="24"/>
          <w:szCs w:val="24"/>
        </w:rPr>
        <w:t xml:space="preserve">La TVA avec </w:t>
      </w:r>
      <w:r>
        <w:rPr>
          <w:rFonts w:cs="Arial-BoldMT"/>
          <w:bCs/>
          <w:color w:val="A4A002"/>
          <w:sz w:val="24"/>
          <w:szCs w:val="24"/>
        </w:rPr>
        <w:t>9.635,5</w:t>
      </w:r>
      <w:r w:rsidRPr="00EE3798">
        <w:rPr>
          <w:rFonts w:cs="Arial-BoldMT"/>
          <w:bCs/>
          <w:color w:val="A4A002"/>
          <w:sz w:val="24"/>
          <w:szCs w:val="24"/>
        </w:rPr>
        <w:t xml:space="preserve"> millions d’euros</w:t>
      </w:r>
    </w:p>
    <w:p w14:paraId="27AA9802" w14:textId="58B5AB2D" w:rsidR="00987181" w:rsidRDefault="00987181">
      <w:pPr>
        <w:rPr>
          <w:rFonts w:cs="Arial-BoldMT"/>
          <w:bCs/>
          <w:color w:val="A4A002"/>
          <w:sz w:val="24"/>
          <w:szCs w:val="24"/>
        </w:rPr>
      </w:pPr>
      <w:r>
        <w:rPr>
          <w:rFonts w:cs="Arial-BoldMT"/>
          <w:bCs/>
          <w:color w:val="A4A002"/>
          <w:sz w:val="24"/>
          <w:szCs w:val="24"/>
        </w:rPr>
        <w:br w:type="page"/>
      </w:r>
    </w:p>
    <w:p w14:paraId="6FF490E2" w14:textId="6A45AD44" w:rsidR="00DF1C52" w:rsidRDefault="00DF1C52" w:rsidP="00DF1C52">
      <w:r>
        <w:rPr>
          <w:rFonts w:cs="Arial-BoldMT"/>
          <w:bCs/>
          <w:noProof/>
          <w:szCs w:val="20"/>
          <w:lang w:eastAsia="fr-BE"/>
        </w:rPr>
        <w:lastRenderedPageBreak/>
        <mc:AlternateContent>
          <mc:Choice Requires="wps">
            <w:drawing>
              <wp:inline distT="0" distB="0" distL="0" distR="0" wp14:anchorId="0E150689" wp14:editId="1AEE073D">
                <wp:extent cx="1054100" cy="283633"/>
                <wp:effectExtent l="0" t="0" r="12700" b="21590"/>
                <wp:docPr id="221" name="Rounded Rectangle 221"/>
                <wp:cNvGraphicFramePr/>
                <a:graphic xmlns:a="http://schemas.openxmlformats.org/drawingml/2006/main">
                  <a:graphicData uri="http://schemas.microsoft.com/office/word/2010/wordprocessingShape">
                    <wps:wsp>
                      <wps:cNvSpPr/>
                      <wps:spPr>
                        <a:xfrm>
                          <a:off x="0" y="0"/>
                          <a:ext cx="1054100" cy="283633"/>
                        </a:xfrm>
                        <a:prstGeom prst="roundRect">
                          <a:avLst/>
                        </a:prstGeom>
                        <a:solidFill>
                          <a:schemeClr val="bg1"/>
                        </a:solidFill>
                      </wps:spPr>
                      <wps:style>
                        <a:lnRef idx="2">
                          <a:schemeClr val="accent6">
                            <a:shade val="50000"/>
                          </a:schemeClr>
                        </a:lnRef>
                        <a:fillRef idx="1">
                          <a:schemeClr val="accent6"/>
                        </a:fillRef>
                        <a:effectRef idx="0">
                          <a:schemeClr val="accent6"/>
                        </a:effectRef>
                        <a:fontRef idx="minor">
                          <a:schemeClr val="lt1"/>
                        </a:fontRef>
                      </wps:style>
                      <wps:txbx>
                        <w:txbxContent>
                          <w:p w14:paraId="28128A05" w14:textId="77777777" w:rsidR="00F96822" w:rsidRPr="009F5EF1" w:rsidRDefault="00F96822" w:rsidP="00DF1C52">
                            <w:pPr>
                              <w:jc w:val="center"/>
                              <w:rPr>
                                <w:color w:val="000000" w:themeColor="text1"/>
                                <w14:textOutline w14:w="0" w14:cap="flat" w14:cmpd="sng" w14:algn="ctr">
                                  <w14:noFill/>
                                  <w14:prstDash w14:val="solid"/>
                                  <w14:round/>
                                </w14:textOutline>
                              </w:rPr>
                            </w:pPr>
                            <w:r w:rsidRPr="009F5EF1">
                              <w:rPr>
                                <w:color w:val="000000" w:themeColor="text1"/>
                                <w14:textOutline w14:w="0" w14:cap="flat" w14:cmpd="sng" w14:algn="ctr">
                                  <w14:noFill/>
                                  <w14:prstDash w14:val="solid"/>
                                  <w14:round/>
                                </w14:textOutline>
                              </w:rPr>
                              <w:t>Document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E150689" id="Rounded Rectangle 221" o:spid="_x0000_s1061" style="width:83pt;height:22.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" fillcolor="white [3212]" strokecolor="#375623 [1609]" strokeweight="1pt">
                <v:stroke joinstyle="miter"/>
                <v:textbox>
                  <w:txbxContent>
                    <w:p w14:paraId="28128A05" w14:textId="77777777" w:rsidR="00F96822" w:rsidRPr="009F5EF1" w:rsidRDefault="00F96822" w:rsidP="00DF1C52">
                      <w:pPr>
                        <w:jc w:val="center"/>
                        <w:rPr>
                          <w:color w:val="000000" w:themeColor="text1"/>
                          <w14:textOutline w14:w="0" w14:cap="flat" w14:cmpd="sng" w14:algn="ctr">
                            <w14:noFill/>
                            <w14:prstDash w14:val="solid"/>
                            <w14:round/>
                          </w14:textOutline>
                        </w:rPr>
                      </w:pPr>
                      <w:r w:rsidRPr="009F5EF1">
                        <w:rPr>
                          <w:color w:val="000000" w:themeColor="text1"/>
                          <w14:textOutline w14:w="0" w14:cap="flat" w14:cmpd="sng" w14:algn="ctr">
                            <w14:noFill/>
                            <w14:prstDash w14:val="solid"/>
                            <w14:round/>
                          </w14:textOutline>
                        </w:rPr>
                        <w:t>Document 3</w:t>
                      </w:r>
                    </w:p>
                  </w:txbxContent>
                </v:textbox>
                <w10:anchorlock/>
              </v:roundrect>
            </w:pict>
          </mc:Fallback>
        </mc:AlternateContent>
      </w:r>
    </w:p>
    <w:p w14:paraId="454A8BE6" w14:textId="19310D8F" w:rsidR="00EA6514" w:rsidRPr="00DF1C52" w:rsidRDefault="00C53545" w:rsidP="00DF1C52">
      <w:pPr>
        <w:rPr>
          <w:b/>
          <w:sz w:val="24"/>
          <w:szCs w:val="24"/>
        </w:rPr>
      </w:pPr>
      <w:r w:rsidRPr="00DF1C52">
        <w:rPr>
          <w:b/>
          <w:sz w:val="24"/>
          <w:szCs w:val="24"/>
        </w:rPr>
        <w:t>Intervention de l</w:t>
      </w:r>
      <w:r w:rsidR="00D37A92" w:rsidRPr="00DF1C52">
        <w:rPr>
          <w:b/>
          <w:sz w:val="24"/>
          <w:szCs w:val="24"/>
        </w:rPr>
        <w:t>’É</w:t>
      </w:r>
      <w:r w:rsidR="00EA6514" w:rsidRPr="00DF1C52">
        <w:rPr>
          <w:b/>
          <w:sz w:val="24"/>
          <w:szCs w:val="24"/>
        </w:rPr>
        <w:t xml:space="preserve">tat </w:t>
      </w:r>
    </w:p>
    <w:p w14:paraId="7CD6EC04" w14:textId="003451F2" w:rsidR="00890F76" w:rsidRDefault="00D37A92" w:rsidP="00674878">
      <w:pPr>
        <w:jc w:val="both"/>
        <w:rPr>
          <w:rFonts w:eastAsiaTheme="minorEastAsia" w:cs="Times New Roman"/>
          <w:sz w:val="24"/>
          <w:szCs w:val="24"/>
          <w:lang w:eastAsia="fr-BE"/>
        </w:rPr>
      </w:pPr>
      <w:r>
        <w:rPr>
          <w:rFonts w:eastAsiaTheme="minorEastAsia" w:cs="Times New Roman"/>
          <w:sz w:val="24"/>
          <w:szCs w:val="24"/>
          <w:lang w:eastAsia="fr-BE"/>
        </w:rPr>
        <w:t>L’É</w:t>
      </w:r>
      <w:r w:rsidR="00EA6514" w:rsidRPr="006C0ADB">
        <w:rPr>
          <w:rFonts w:eastAsiaTheme="minorEastAsia" w:cs="Times New Roman"/>
          <w:sz w:val="24"/>
          <w:szCs w:val="24"/>
          <w:lang w:eastAsia="fr-BE"/>
        </w:rPr>
        <w:t>tat participe</w:t>
      </w:r>
      <w:r w:rsidR="00CC1FE8">
        <w:rPr>
          <w:rFonts w:eastAsiaTheme="minorEastAsia" w:cs="Times New Roman"/>
          <w:sz w:val="24"/>
          <w:szCs w:val="24"/>
          <w:lang w:eastAsia="fr-BE"/>
        </w:rPr>
        <w:t xml:space="preserve"> également</w:t>
      </w:r>
      <w:r w:rsidR="00EA6514" w:rsidRPr="006C0ADB">
        <w:rPr>
          <w:rFonts w:eastAsiaTheme="minorEastAsia" w:cs="Times New Roman"/>
          <w:sz w:val="24"/>
          <w:szCs w:val="24"/>
          <w:lang w:eastAsia="fr-BE"/>
        </w:rPr>
        <w:t xml:space="preserve"> au financement de la sécurité sociale par le versement de</w:t>
      </w:r>
      <w:r w:rsidR="00307EC9">
        <w:rPr>
          <w:rFonts w:eastAsiaTheme="minorEastAsia" w:cs="Times New Roman"/>
          <w:sz w:val="24"/>
          <w:szCs w:val="24"/>
          <w:lang w:eastAsia="fr-BE"/>
        </w:rPr>
        <w:t xml:space="preserve"> dotations </w:t>
      </w:r>
      <w:r w:rsidR="00777D0A">
        <w:rPr>
          <w:rFonts w:eastAsiaTheme="minorEastAsia" w:cs="Times New Roman"/>
          <w:sz w:val="24"/>
          <w:szCs w:val="24"/>
          <w:lang w:eastAsia="fr-BE"/>
        </w:rPr>
        <w:t>et de</w:t>
      </w:r>
      <w:r w:rsidR="00EA6514" w:rsidRPr="006C0ADB">
        <w:rPr>
          <w:rFonts w:eastAsiaTheme="minorEastAsia" w:cs="Times New Roman"/>
          <w:sz w:val="24"/>
          <w:szCs w:val="24"/>
          <w:lang w:eastAsia="fr-BE"/>
        </w:rPr>
        <w:t xml:space="preserve"> subventions</w:t>
      </w:r>
      <w:r w:rsidR="00777D0A">
        <w:rPr>
          <w:rFonts w:eastAsiaTheme="minorEastAsia" w:cs="Times New Roman"/>
          <w:sz w:val="24"/>
          <w:szCs w:val="24"/>
          <w:lang w:eastAsia="fr-BE"/>
        </w:rPr>
        <w:t xml:space="preserve"> des pouvoirs publics. </w:t>
      </w:r>
      <w:r w:rsidR="007309AC">
        <w:rPr>
          <w:rFonts w:eastAsiaTheme="minorEastAsia" w:cs="Times New Roman"/>
          <w:sz w:val="24"/>
          <w:szCs w:val="24"/>
          <w:lang w:eastAsia="fr-BE"/>
        </w:rPr>
        <w:t>À</w:t>
      </w:r>
      <w:r w:rsidR="00777D0A" w:rsidRPr="00777D0A">
        <w:rPr>
          <w:rFonts w:eastAsiaTheme="minorEastAsia" w:cs="Times New Roman"/>
          <w:sz w:val="24"/>
          <w:szCs w:val="24"/>
          <w:lang w:eastAsia="fr-BE"/>
        </w:rPr>
        <w:t xml:space="preserve"> côté</w:t>
      </w:r>
      <w:r w:rsidR="00777D0A">
        <w:rPr>
          <w:rFonts w:eastAsiaTheme="minorEastAsia" w:cs="Times New Roman"/>
          <w:sz w:val="24"/>
          <w:szCs w:val="24"/>
          <w:lang w:eastAsia="fr-BE"/>
        </w:rPr>
        <w:t xml:space="preserve"> de cela, depuis la fin du XXème siècle</w:t>
      </w:r>
      <w:r w:rsidR="00777D0A" w:rsidRPr="00777D0A">
        <w:rPr>
          <w:rFonts w:eastAsiaTheme="minorEastAsia" w:cs="Times New Roman"/>
          <w:sz w:val="24"/>
          <w:szCs w:val="24"/>
          <w:lang w:eastAsia="fr-BE"/>
        </w:rPr>
        <w:t>, il existe également un financement alternatif de la sécurité sociale</w:t>
      </w:r>
      <w:r w:rsidR="00EE5FED">
        <w:rPr>
          <w:rFonts w:eastAsiaTheme="minorEastAsia" w:cs="Times New Roman"/>
          <w:sz w:val="24"/>
          <w:szCs w:val="24"/>
          <w:lang w:eastAsia="fr-BE"/>
        </w:rPr>
        <w:t>,</w:t>
      </w:r>
      <w:r w:rsidR="00777D0A">
        <w:rPr>
          <w:rFonts w:eastAsiaTheme="minorEastAsia" w:cs="Times New Roman"/>
          <w:sz w:val="24"/>
          <w:szCs w:val="24"/>
          <w:lang w:eastAsia="fr-BE"/>
        </w:rPr>
        <w:t xml:space="preserve"> qui se compose</w:t>
      </w:r>
      <w:r w:rsidR="00EE5FED">
        <w:rPr>
          <w:rFonts w:eastAsiaTheme="minorEastAsia" w:cs="Times New Roman"/>
          <w:sz w:val="24"/>
          <w:szCs w:val="24"/>
          <w:lang w:eastAsia="fr-BE"/>
        </w:rPr>
        <w:t xml:space="preserve"> </w:t>
      </w:r>
      <w:r w:rsidR="00EA6514" w:rsidRPr="006C0ADB">
        <w:rPr>
          <w:rFonts w:eastAsiaTheme="minorEastAsia" w:cs="Times New Roman"/>
          <w:sz w:val="24"/>
          <w:szCs w:val="24"/>
          <w:lang w:eastAsia="fr-BE"/>
        </w:rPr>
        <w:t>d’une partie des recettes de la TVA, du précompte mobili</w:t>
      </w:r>
      <w:r w:rsidR="00CD56E7">
        <w:rPr>
          <w:rFonts w:eastAsiaTheme="minorEastAsia" w:cs="Times New Roman"/>
          <w:sz w:val="24"/>
          <w:szCs w:val="24"/>
          <w:lang w:eastAsia="fr-BE"/>
        </w:rPr>
        <w:t>er et des accises sur le tabac.</w:t>
      </w:r>
      <w:r w:rsidR="00CD56E7" w:rsidRPr="00CD56E7">
        <w:rPr>
          <w:rFonts w:eastAsiaTheme="minorEastAsia" w:cs="Times New Roman"/>
          <w:sz w:val="24"/>
          <w:szCs w:val="24"/>
          <w:lang w:eastAsia="fr-BE"/>
        </w:rPr>
        <w:t xml:space="preserve"> </w:t>
      </w:r>
      <w:r w:rsidR="00777D0A" w:rsidRPr="00777D0A">
        <w:rPr>
          <w:rFonts w:eastAsiaTheme="minorEastAsia" w:cs="Times New Roman"/>
          <w:sz w:val="24"/>
          <w:szCs w:val="24"/>
          <w:lang w:eastAsia="fr-BE"/>
        </w:rPr>
        <w:t>L'objectif de ce fina</w:t>
      </w:r>
      <w:r w:rsidR="00777D0A">
        <w:rPr>
          <w:rFonts w:eastAsiaTheme="minorEastAsia" w:cs="Times New Roman"/>
          <w:sz w:val="24"/>
          <w:szCs w:val="24"/>
          <w:lang w:eastAsia="fr-BE"/>
        </w:rPr>
        <w:t>ncement alternatif est double :</w:t>
      </w:r>
      <w:r w:rsidR="00777D0A" w:rsidRPr="00777D0A">
        <w:rPr>
          <w:rFonts w:eastAsiaTheme="minorEastAsia" w:cs="Times New Roman"/>
          <w:sz w:val="24"/>
          <w:szCs w:val="24"/>
          <w:lang w:eastAsia="fr-BE"/>
        </w:rPr>
        <w:t xml:space="preserve"> limiter</w:t>
      </w:r>
      <w:r w:rsidR="00777D0A">
        <w:rPr>
          <w:rFonts w:eastAsiaTheme="minorEastAsia" w:cs="Times New Roman"/>
          <w:sz w:val="24"/>
          <w:szCs w:val="24"/>
          <w:lang w:eastAsia="fr-BE"/>
        </w:rPr>
        <w:t xml:space="preserve"> les subventions publiques et</w:t>
      </w:r>
      <w:r w:rsidR="00777D0A" w:rsidRPr="00777D0A">
        <w:rPr>
          <w:rFonts w:eastAsiaTheme="minorEastAsia" w:cs="Times New Roman"/>
          <w:sz w:val="24"/>
          <w:szCs w:val="24"/>
          <w:lang w:eastAsia="fr-BE"/>
        </w:rPr>
        <w:t xml:space="preserve"> réduire la cotisation employeur</w:t>
      </w:r>
      <w:r w:rsidR="00777D0A">
        <w:rPr>
          <w:rFonts w:eastAsiaTheme="minorEastAsia" w:cs="Times New Roman"/>
          <w:sz w:val="24"/>
          <w:szCs w:val="24"/>
          <w:lang w:eastAsia="fr-BE"/>
        </w:rPr>
        <w:t>, de manière à encourager la compétitivité des entreprises en diminuant le coût du travail</w:t>
      </w:r>
      <w:r w:rsidR="00777D0A" w:rsidRPr="00777D0A">
        <w:rPr>
          <w:rFonts w:eastAsiaTheme="minorEastAsia" w:cs="Times New Roman"/>
          <w:sz w:val="24"/>
          <w:szCs w:val="24"/>
          <w:lang w:eastAsia="fr-BE"/>
        </w:rPr>
        <w:t>. Au lieu de taxer le travail, on cherche des mesures alternatives pour financer la sécurité sociale.</w:t>
      </w:r>
    </w:p>
    <w:p w14:paraId="22CC625A" w14:textId="77777777" w:rsidR="00674878" w:rsidRDefault="00890F76" w:rsidP="00674878">
      <w:pPr>
        <w:jc w:val="both"/>
        <w:rPr>
          <w:rFonts w:eastAsiaTheme="minorEastAsia" w:cs="Times New Roman"/>
          <w:sz w:val="24"/>
          <w:szCs w:val="24"/>
          <w:lang w:eastAsia="fr-BE"/>
        </w:rPr>
      </w:pPr>
      <w:r>
        <w:rPr>
          <w:rFonts w:eastAsiaTheme="minorEastAsia" w:cs="Times New Roman"/>
          <w:sz w:val="24"/>
          <w:szCs w:val="24"/>
          <w:lang w:eastAsia="fr-BE"/>
        </w:rPr>
        <w:t xml:space="preserve">Source : </w:t>
      </w:r>
      <w:hyperlink r:id="rId58" w:history="1">
        <w:r w:rsidRPr="00360AC7">
          <w:rPr>
            <w:rStyle w:val="Hyperlink"/>
            <w:rFonts w:eastAsiaTheme="minorEastAsia" w:cs="Times New Roman"/>
            <w:sz w:val="24"/>
            <w:szCs w:val="24"/>
            <w:lang w:eastAsia="fr-BE"/>
          </w:rPr>
          <w:t>https://www.socialsecurity.be/citizen/fr/propos-de-la-securite-sociale/le-financement-de-la-securite-sociale/financement-alternatif</w:t>
        </w:r>
      </w:hyperlink>
      <w:r>
        <w:rPr>
          <w:rFonts w:eastAsiaTheme="minorEastAsia" w:cs="Times New Roman"/>
          <w:sz w:val="24"/>
          <w:szCs w:val="24"/>
          <w:lang w:eastAsia="fr-BE"/>
        </w:rPr>
        <w:t xml:space="preserve"> </w:t>
      </w:r>
    </w:p>
    <w:p w14:paraId="54C29AB4" w14:textId="11988253" w:rsidR="008F7FFA" w:rsidRDefault="00CC1FE8" w:rsidP="00674878">
      <w:pPr>
        <w:jc w:val="both"/>
        <w:rPr>
          <w:rFonts w:eastAsiaTheme="minorEastAsia" w:cs="Times New Roman"/>
          <w:sz w:val="24"/>
          <w:szCs w:val="24"/>
          <w:lang w:eastAsia="fr-BE"/>
        </w:rPr>
      </w:pPr>
      <w:r>
        <w:rPr>
          <w:noProof/>
          <w:lang w:eastAsia="fr-BE"/>
        </w:rPr>
        <w:drawing>
          <wp:inline distT="0" distB="0" distL="0" distR="0" wp14:anchorId="719AA254" wp14:editId="7151643C">
            <wp:extent cx="5854357" cy="3017520"/>
            <wp:effectExtent l="0" t="0" r="0" b="0"/>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865031" cy="3023021"/>
                    </a:xfrm>
                    <a:prstGeom prst="rect">
                      <a:avLst/>
                    </a:prstGeom>
                  </pic:spPr>
                </pic:pic>
              </a:graphicData>
            </a:graphic>
          </wp:inline>
        </w:drawing>
      </w:r>
    </w:p>
    <w:p w14:paraId="7F6A8AD8" w14:textId="44FA0A05" w:rsidR="00F94574" w:rsidRPr="00E404E6" w:rsidRDefault="00F94574" w:rsidP="00C26A71">
      <w:pPr>
        <w:spacing w:after="0"/>
        <w:jc w:val="both"/>
        <w:rPr>
          <w:rFonts w:eastAsiaTheme="minorEastAsia" w:cs="Times New Roman"/>
          <w:b/>
          <w:sz w:val="24"/>
          <w:szCs w:val="24"/>
          <w:lang w:eastAsia="fr-BE"/>
        </w:rPr>
      </w:pPr>
      <w:r w:rsidRPr="00E404E6">
        <w:rPr>
          <w:rFonts w:eastAsiaTheme="minorEastAsia" w:cs="Times New Roman"/>
          <w:b/>
          <w:sz w:val="24"/>
          <w:szCs w:val="24"/>
          <w:lang w:eastAsia="fr-BE"/>
        </w:rPr>
        <w:t>Explication du document 3 :</w:t>
      </w:r>
    </w:p>
    <w:p w14:paraId="33197D1E" w14:textId="303C2281" w:rsidR="00A9124D" w:rsidRPr="005B73F8" w:rsidRDefault="00B33F4B" w:rsidP="002366E2">
      <w:pPr>
        <w:jc w:val="both"/>
        <w:rPr>
          <w:rFonts w:eastAsiaTheme="minorEastAsia" w:cs="Times New Roman"/>
          <w:sz w:val="24"/>
          <w:szCs w:val="24"/>
          <w:lang w:eastAsia="fr-BE"/>
        </w:rPr>
      </w:pPr>
      <w:r w:rsidRPr="005B73F8">
        <w:rPr>
          <w:rFonts w:eastAsiaTheme="minorEastAsia" w:cs="Times New Roman"/>
          <w:sz w:val="24"/>
          <w:szCs w:val="24"/>
          <w:lang w:eastAsia="fr-BE"/>
        </w:rPr>
        <w:t>Que montre le</w:t>
      </w:r>
      <w:r w:rsidR="00A9124D" w:rsidRPr="005B73F8">
        <w:rPr>
          <w:rFonts w:eastAsiaTheme="minorEastAsia" w:cs="Times New Roman"/>
          <w:sz w:val="24"/>
          <w:szCs w:val="24"/>
          <w:lang w:eastAsia="fr-BE"/>
        </w:rPr>
        <w:t xml:space="preserve"> tableau ?</w:t>
      </w:r>
      <w:r w:rsidR="00B62E25" w:rsidRPr="005B73F8">
        <w:rPr>
          <w:rFonts w:eastAsiaTheme="minorEastAsia" w:cs="Times New Roman"/>
          <w:sz w:val="24"/>
          <w:szCs w:val="24"/>
          <w:lang w:eastAsia="fr-BE"/>
        </w:rPr>
        <w:t xml:space="preserve"> Comment comprendre son intitulé ?</w:t>
      </w:r>
    </w:p>
    <w:p w14:paraId="4719D7A7" w14:textId="3F94B83D" w:rsidR="00A9124D" w:rsidRPr="005B73F8" w:rsidRDefault="00A9124D" w:rsidP="00C26A71">
      <w:pPr>
        <w:pStyle w:val="ListParagraph"/>
        <w:numPr>
          <w:ilvl w:val="0"/>
          <w:numId w:val="20"/>
        </w:numPr>
        <w:ind w:left="709"/>
        <w:jc w:val="both"/>
        <w:rPr>
          <w:rFonts w:eastAsiaTheme="minorEastAsia" w:cs="Times New Roman"/>
          <w:sz w:val="24"/>
          <w:szCs w:val="24"/>
          <w:lang w:eastAsia="fr-BE"/>
        </w:rPr>
      </w:pPr>
      <w:r w:rsidRPr="005B73F8">
        <w:rPr>
          <w:rFonts w:eastAsiaTheme="minorEastAsia" w:cs="Times New Roman"/>
          <w:b/>
          <w:sz w:val="24"/>
          <w:szCs w:val="24"/>
          <w:lang w:eastAsia="fr-BE"/>
        </w:rPr>
        <w:t>l’ONSS-Gestion globale</w:t>
      </w:r>
      <w:r w:rsidRPr="005B73F8">
        <w:rPr>
          <w:rFonts w:eastAsiaTheme="minorEastAsia" w:cs="Times New Roman"/>
          <w:sz w:val="24"/>
          <w:szCs w:val="24"/>
          <w:lang w:eastAsia="fr-BE"/>
        </w:rPr>
        <w:t xml:space="preserve"> et </w:t>
      </w:r>
      <w:r w:rsidRPr="005B73F8">
        <w:rPr>
          <w:rFonts w:eastAsiaTheme="minorEastAsia" w:cs="Times New Roman"/>
          <w:b/>
          <w:sz w:val="24"/>
          <w:szCs w:val="24"/>
          <w:lang w:eastAsia="fr-BE"/>
        </w:rPr>
        <w:t>l’Inasti-Gestion globale</w:t>
      </w:r>
      <w:r w:rsidRPr="005B73F8">
        <w:rPr>
          <w:rFonts w:eastAsiaTheme="minorEastAsia" w:cs="Times New Roman"/>
          <w:sz w:val="24"/>
          <w:szCs w:val="24"/>
          <w:lang w:eastAsia="fr-BE"/>
        </w:rPr>
        <w:t> : u</w:t>
      </w:r>
      <w:r w:rsidR="002B0800" w:rsidRPr="005B73F8">
        <w:rPr>
          <w:rFonts w:eastAsiaTheme="minorEastAsia" w:cs="Times New Roman"/>
          <w:sz w:val="24"/>
          <w:szCs w:val="24"/>
          <w:lang w:eastAsia="fr-BE"/>
        </w:rPr>
        <w:t>ne gestion financière globale a été instaurée pour le régime des travailleurs salariés</w:t>
      </w:r>
      <w:r w:rsidR="002366E2" w:rsidRPr="005B73F8">
        <w:rPr>
          <w:rFonts w:eastAsiaTheme="minorEastAsia" w:cs="Times New Roman"/>
          <w:sz w:val="24"/>
          <w:szCs w:val="24"/>
          <w:lang w:eastAsia="fr-BE"/>
        </w:rPr>
        <w:t xml:space="preserve"> et</w:t>
      </w:r>
      <w:r w:rsidR="002B0800" w:rsidRPr="005B73F8">
        <w:rPr>
          <w:rFonts w:eastAsiaTheme="minorEastAsia" w:cs="Times New Roman"/>
          <w:sz w:val="24"/>
          <w:szCs w:val="24"/>
          <w:lang w:eastAsia="fr-BE"/>
        </w:rPr>
        <w:t xml:space="preserve"> pour celu</w:t>
      </w:r>
      <w:r w:rsidR="002366E2" w:rsidRPr="005B73F8">
        <w:rPr>
          <w:rFonts w:eastAsiaTheme="minorEastAsia" w:cs="Times New Roman"/>
          <w:sz w:val="24"/>
          <w:szCs w:val="24"/>
          <w:lang w:eastAsia="fr-BE"/>
        </w:rPr>
        <w:t>i des travailleurs indépendants : l’ONSS-Gestion globale pour les travailleurs salariés et l’Inasti-Gestion globale pour les travailleurs indépendants.</w:t>
      </w:r>
      <w:r w:rsidR="002366E2" w:rsidRPr="005B73F8">
        <w:rPr>
          <w:sz w:val="24"/>
          <w:szCs w:val="24"/>
        </w:rPr>
        <w:t xml:space="preserve"> </w:t>
      </w:r>
      <w:r w:rsidR="002366E2" w:rsidRPr="005B73F8">
        <w:rPr>
          <w:rFonts w:eastAsiaTheme="minorEastAsia" w:cs="Times New Roman"/>
          <w:sz w:val="24"/>
          <w:szCs w:val="24"/>
          <w:lang w:eastAsia="fr-BE"/>
        </w:rPr>
        <w:t>Dans ce cadre, l’ONSS</w:t>
      </w:r>
      <w:r w:rsidR="00D357EA" w:rsidRPr="005B73F8">
        <w:rPr>
          <w:rFonts w:eastAsiaTheme="minorEastAsia" w:cs="Times New Roman"/>
          <w:sz w:val="24"/>
          <w:szCs w:val="24"/>
          <w:lang w:eastAsia="fr-BE"/>
        </w:rPr>
        <w:t xml:space="preserve"> (pour les travailleurs salariés)</w:t>
      </w:r>
      <w:r w:rsidR="002366E2" w:rsidRPr="005B73F8">
        <w:rPr>
          <w:rFonts w:eastAsiaTheme="minorEastAsia" w:cs="Times New Roman"/>
          <w:sz w:val="24"/>
          <w:szCs w:val="24"/>
          <w:lang w:eastAsia="fr-BE"/>
        </w:rPr>
        <w:t xml:space="preserve"> et l’Inasti</w:t>
      </w:r>
      <w:r w:rsidR="00D357EA" w:rsidRPr="005B73F8">
        <w:rPr>
          <w:rFonts w:eastAsiaTheme="minorEastAsia" w:cs="Times New Roman"/>
          <w:sz w:val="24"/>
          <w:szCs w:val="24"/>
          <w:lang w:eastAsia="fr-BE"/>
        </w:rPr>
        <w:t xml:space="preserve"> (pour les travailleurs indépendants)</w:t>
      </w:r>
      <w:r w:rsidR="002366E2" w:rsidRPr="005B73F8">
        <w:rPr>
          <w:rFonts w:eastAsiaTheme="minorEastAsia" w:cs="Times New Roman"/>
          <w:sz w:val="24"/>
          <w:szCs w:val="24"/>
          <w:lang w:eastAsia="fr-BE"/>
        </w:rPr>
        <w:t xml:space="preserve"> centralisent les recettes et les répartissent entre les différents organismes parastataux chargés de gérer les différentes branches. </w:t>
      </w:r>
    </w:p>
    <w:p w14:paraId="14668B0C" w14:textId="34C36916" w:rsidR="002B0800" w:rsidRPr="005B73F8" w:rsidRDefault="00A9124D" w:rsidP="00C26A71">
      <w:pPr>
        <w:pStyle w:val="ListParagraph"/>
        <w:numPr>
          <w:ilvl w:val="0"/>
          <w:numId w:val="20"/>
        </w:numPr>
        <w:ind w:left="709"/>
        <w:jc w:val="both"/>
        <w:rPr>
          <w:rFonts w:eastAsiaTheme="minorEastAsia" w:cs="Times New Roman"/>
          <w:sz w:val="24"/>
          <w:szCs w:val="24"/>
          <w:lang w:eastAsia="fr-BE"/>
        </w:rPr>
      </w:pPr>
      <w:r w:rsidRPr="005B73F8">
        <w:rPr>
          <w:rFonts w:eastAsiaTheme="minorEastAsia" w:cs="Times New Roman"/>
          <w:b/>
          <w:sz w:val="24"/>
          <w:szCs w:val="24"/>
          <w:lang w:eastAsia="fr-BE"/>
        </w:rPr>
        <w:t>L’Inami-Soins de santé</w:t>
      </w:r>
      <w:r w:rsidRPr="005B73F8">
        <w:rPr>
          <w:rFonts w:eastAsiaTheme="minorEastAsia" w:cs="Times New Roman"/>
          <w:sz w:val="24"/>
          <w:szCs w:val="24"/>
          <w:lang w:eastAsia="fr-BE"/>
        </w:rPr>
        <w:t xml:space="preserve"> : </w:t>
      </w:r>
      <w:r w:rsidR="00B33F4B" w:rsidRPr="005B73F8">
        <w:rPr>
          <w:rFonts w:eastAsiaTheme="minorEastAsia" w:cs="Times New Roman"/>
          <w:sz w:val="24"/>
          <w:szCs w:val="24"/>
          <w:lang w:eastAsia="fr-BE"/>
        </w:rPr>
        <w:t>il s’agit du budget des soins de santé pour tous les travailleurs. Il est principalement financé par les deux gestions globales et par l’État.</w:t>
      </w:r>
      <w:r w:rsidR="00261A18" w:rsidRPr="005B73F8">
        <w:rPr>
          <w:rFonts w:eastAsiaTheme="minorEastAsia" w:cs="Times New Roman"/>
          <w:sz w:val="24"/>
          <w:szCs w:val="24"/>
          <w:lang w:eastAsia="fr-BE"/>
        </w:rPr>
        <w:t xml:space="preserve">. </w:t>
      </w:r>
    </w:p>
    <w:p w14:paraId="67986A23" w14:textId="46DEC8BF" w:rsidR="00B33F4B" w:rsidRPr="005B73F8" w:rsidRDefault="00B33F4B" w:rsidP="00C26A71">
      <w:pPr>
        <w:pStyle w:val="ListParagraph"/>
        <w:numPr>
          <w:ilvl w:val="0"/>
          <w:numId w:val="20"/>
        </w:numPr>
        <w:ind w:left="709"/>
        <w:jc w:val="both"/>
        <w:rPr>
          <w:rFonts w:eastAsiaTheme="minorEastAsia" w:cs="Times New Roman"/>
          <w:sz w:val="24"/>
          <w:szCs w:val="24"/>
          <w:lang w:eastAsia="fr-BE"/>
        </w:rPr>
      </w:pPr>
      <w:r w:rsidRPr="005B73F8">
        <w:rPr>
          <w:rFonts w:eastAsiaTheme="minorEastAsia" w:cs="Times New Roman"/>
          <w:b/>
          <w:sz w:val="24"/>
          <w:szCs w:val="24"/>
          <w:lang w:eastAsia="fr-BE"/>
        </w:rPr>
        <w:lastRenderedPageBreak/>
        <w:t>Les régimes hors gestion globale et les pensions publiques </w:t>
      </w:r>
      <w:r w:rsidRPr="005B73F8">
        <w:rPr>
          <w:rFonts w:eastAsiaTheme="minorEastAsia" w:cs="Times New Roman"/>
          <w:sz w:val="24"/>
          <w:szCs w:val="24"/>
          <w:lang w:eastAsia="fr-BE"/>
        </w:rPr>
        <w:t>: il s’agit de régimes différents de ceux des salariés et des indépendants, comme le régime du personnel statutaire des administrations provinciales et locales, ou les opérations relatives aux pensions publiques.</w:t>
      </w:r>
    </w:p>
    <w:p w14:paraId="6BC81742" w14:textId="55CBFF9C" w:rsidR="00B33F4B" w:rsidRPr="005B73F8" w:rsidRDefault="00B33F4B" w:rsidP="00B33F4B">
      <w:pPr>
        <w:jc w:val="both"/>
        <w:rPr>
          <w:rFonts w:eastAsiaTheme="minorEastAsia" w:cs="Times New Roman"/>
          <w:sz w:val="24"/>
          <w:szCs w:val="24"/>
          <w:lang w:eastAsia="fr-BE"/>
        </w:rPr>
      </w:pPr>
      <w:r w:rsidRPr="005B73F8">
        <w:rPr>
          <w:rFonts w:eastAsiaTheme="minorEastAsia" w:cs="Times New Roman"/>
          <w:sz w:val="24"/>
          <w:szCs w:val="24"/>
          <w:lang w:eastAsia="fr-BE"/>
        </w:rPr>
        <w:t xml:space="preserve">Le tableau présente donc une vue d’ensemble (c’est-à-dire, « une version consolidée) des recettes des différents régimes de la sécurité sociale. </w:t>
      </w:r>
    </w:p>
    <w:p w14:paraId="4C3AD228" w14:textId="287AE35F" w:rsidR="00A9124D" w:rsidRPr="005B73F8" w:rsidRDefault="00A9124D" w:rsidP="00945B49">
      <w:pPr>
        <w:jc w:val="both"/>
        <w:rPr>
          <w:rFonts w:eastAsiaTheme="minorEastAsia" w:cs="Times New Roman"/>
          <w:b/>
          <w:sz w:val="24"/>
          <w:szCs w:val="24"/>
          <w:u w:val="single"/>
          <w:lang w:eastAsia="fr-BE"/>
        </w:rPr>
      </w:pPr>
      <w:r w:rsidRPr="005B73F8">
        <w:rPr>
          <w:rFonts w:eastAsiaTheme="minorEastAsia" w:cs="Times New Roman"/>
          <w:b/>
          <w:sz w:val="24"/>
          <w:szCs w:val="24"/>
          <w:u w:val="single"/>
          <w:lang w:eastAsia="fr-BE"/>
        </w:rPr>
        <w:t>Comment interpréter les chiffres du tableau du document 3 ?</w:t>
      </w:r>
    </w:p>
    <w:p w14:paraId="1EDA414B" w14:textId="47A334CD" w:rsidR="00F94574" w:rsidRPr="005B73F8" w:rsidRDefault="00F94574" w:rsidP="00945B49">
      <w:pPr>
        <w:jc w:val="both"/>
        <w:rPr>
          <w:rFonts w:eastAsiaTheme="minorEastAsia" w:cs="Times New Roman"/>
          <w:sz w:val="24"/>
          <w:szCs w:val="24"/>
          <w:lang w:eastAsia="fr-BE"/>
        </w:rPr>
      </w:pPr>
      <w:r w:rsidRPr="005B73F8">
        <w:rPr>
          <w:rFonts w:eastAsiaTheme="minorEastAsia" w:cs="Times New Roman"/>
          <w:sz w:val="24"/>
          <w:szCs w:val="24"/>
          <w:lang w:eastAsia="fr-BE"/>
        </w:rPr>
        <w:t>Entre 2016 et 2018, le financement alternatif est passé de 9.783,5 millions d’euros à 14.762,6 mil</w:t>
      </w:r>
      <w:r w:rsidR="00C2724D" w:rsidRPr="005B73F8">
        <w:rPr>
          <w:rFonts w:eastAsiaTheme="minorEastAsia" w:cs="Times New Roman"/>
          <w:sz w:val="24"/>
          <w:szCs w:val="24"/>
          <w:lang w:eastAsia="fr-BE"/>
        </w:rPr>
        <w:t xml:space="preserve">lions d’euros. </w:t>
      </w:r>
      <w:r w:rsidR="005E778B" w:rsidRPr="005B73F8">
        <w:rPr>
          <w:rFonts w:eastAsiaTheme="minorEastAsia" w:cs="Times New Roman"/>
          <w:sz w:val="24"/>
          <w:szCs w:val="24"/>
          <w:lang w:eastAsia="fr-BE"/>
        </w:rPr>
        <w:t>Plusieurs explications à cela</w:t>
      </w:r>
      <w:r w:rsidR="007F401B" w:rsidRPr="005B73F8">
        <w:rPr>
          <w:rFonts w:eastAsiaTheme="minorEastAsia" w:cs="Times New Roman"/>
          <w:sz w:val="24"/>
          <w:szCs w:val="24"/>
          <w:lang w:eastAsia="fr-BE"/>
        </w:rPr>
        <w:t> :</w:t>
      </w:r>
      <w:r w:rsidR="005E778B" w:rsidRPr="005B73F8">
        <w:rPr>
          <w:rFonts w:eastAsiaTheme="minorEastAsia" w:cs="Times New Roman"/>
          <w:sz w:val="24"/>
          <w:szCs w:val="24"/>
          <w:lang w:eastAsia="fr-BE"/>
        </w:rPr>
        <w:t xml:space="preserve"> </w:t>
      </w:r>
    </w:p>
    <w:p w14:paraId="622C477A" w14:textId="09C70E73" w:rsidR="00F94574" w:rsidRPr="005B73F8" w:rsidRDefault="00F94574" w:rsidP="005F61EB">
      <w:pPr>
        <w:pStyle w:val="ListParagraph"/>
        <w:numPr>
          <w:ilvl w:val="0"/>
          <w:numId w:val="6"/>
        </w:numPr>
        <w:jc w:val="both"/>
        <w:rPr>
          <w:rFonts w:eastAsiaTheme="minorEastAsia" w:cs="Times New Roman"/>
          <w:sz w:val="24"/>
          <w:szCs w:val="24"/>
          <w:lang w:eastAsia="fr-BE"/>
        </w:rPr>
      </w:pPr>
      <w:r w:rsidRPr="005B73F8">
        <w:rPr>
          <w:rFonts w:eastAsiaTheme="minorEastAsia" w:cs="Times New Roman"/>
          <w:sz w:val="24"/>
          <w:szCs w:val="24"/>
          <w:lang w:eastAsia="fr-BE"/>
        </w:rPr>
        <w:t xml:space="preserve">En 2017, le financement de la </w:t>
      </w:r>
      <w:r w:rsidR="00B46CA1" w:rsidRPr="005B73F8">
        <w:rPr>
          <w:rFonts w:eastAsiaTheme="minorEastAsia" w:cs="Times New Roman"/>
          <w:sz w:val="24"/>
          <w:szCs w:val="24"/>
          <w:lang w:eastAsia="fr-BE"/>
        </w:rPr>
        <w:t>Sécurité sociale a été reformé</w:t>
      </w:r>
      <w:r w:rsidR="00484E8E" w:rsidRPr="005B73F8">
        <w:rPr>
          <w:rFonts w:eastAsiaTheme="minorEastAsia" w:cs="Times New Roman"/>
          <w:sz w:val="24"/>
          <w:szCs w:val="24"/>
          <w:lang w:eastAsia="fr-BE"/>
        </w:rPr>
        <w:t xml:space="preserve"> (notamment pour prendre en compte les baisses de charges liées aux transferts de compétences vers les entités fédérées suite à la sixème reforme de l’</w:t>
      </w:r>
      <w:r w:rsidR="007309AC" w:rsidRPr="005B73F8">
        <w:rPr>
          <w:rFonts w:eastAsiaTheme="minorEastAsia" w:cs="Times New Roman"/>
          <w:sz w:val="24"/>
          <w:szCs w:val="24"/>
          <w:lang w:eastAsia="fr-BE"/>
        </w:rPr>
        <w:t>É</w:t>
      </w:r>
      <w:r w:rsidR="00484E8E" w:rsidRPr="005B73F8">
        <w:rPr>
          <w:rFonts w:eastAsiaTheme="minorEastAsia" w:cs="Times New Roman"/>
          <w:sz w:val="24"/>
          <w:szCs w:val="24"/>
          <w:lang w:eastAsia="fr-BE"/>
        </w:rPr>
        <w:t>tat)</w:t>
      </w:r>
      <w:r w:rsidR="00B46CA1" w:rsidRPr="005B73F8">
        <w:rPr>
          <w:rFonts w:eastAsiaTheme="minorEastAsia" w:cs="Times New Roman"/>
          <w:sz w:val="24"/>
          <w:szCs w:val="24"/>
          <w:lang w:eastAsia="fr-BE"/>
        </w:rPr>
        <w:t xml:space="preserve">. </w:t>
      </w:r>
      <w:r w:rsidR="00892C9D" w:rsidRPr="005B73F8">
        <w:rPr>
          <w:rFonts w:eastAsiaTheme="minorEastAsia" w:cs="Times New Roman"/>
          <w:sz w:val="24"/>
          <w:szCs w:val="24"/>
          <w:lang w:eastAsia="fr-BE"/>
        </w:rPr>
        <w:t>Or, l</w:t>
      </w:r>
      <w:r w:rsidRPr="005B73F8">
        <w:rPr>
          <w:rFonts w:eastAsiaTheme="minorEastAsia" w:cs="Times New Roman"/>
          <w:sz w:val="24"/>
          <w:szCs w:val="24"/>
          <w:lang w:eastAsia="fr-BE"/>
        </w:rPr>
        <w:t>es nouvelles règles de fina</w:t>
      </w:r>
      <w:r w:rsidR="00B46CA1" w:rsidRPr="005B73F8">
        <w:rPr>
          <w:rFonts w:eastAsiaTheme="minorEastAsia" w:cs="Times New Roman"/>
          <w:sz w:val="24"/>
          <w:szCs w:val="24"/>
          <w:lang w:eastAsia="fr-BE"/>
        </w:rPr>
        <w:t>ncement de la sécurité sociale</w:t>
      </w:r>
      <w:r w:rsidRPr="005B73F8">
        <w:rPr>
          <w:rFonts w:eastAsiaTheme="minorEastAsia" w:cs="Times New Roman"/>
          <w:sz w:val="24"/>
          <w:szCs w:val="24"/>
          <w:lang w:eastAsia="fr-BE"/>
        </w:rPr>
        <w:t xml:space="preserve"> ont fait glisser des moyens des dotations de l’État vers le financement alternatif.</w:t>
      </w:r>
      <w:r w:rsidRPr="005B73F8">
        <w:rPr>
          <w:sz w:val="24"/>
          <w:szCs w:val="24"/>
        </w:rPr>
        <w:t xml:space="preserve"> </w:t>
      </w:r>
      <w:r w:rsidRPr="005B73F8">
        <w:rPr>
          <w:rFonts w:eastAsiaTheme="minorEastAsia" w:cs="Times New Roman"/>
          <w:sz w:val="24"/>
          <w:szCs w:val="24"/>
          <w:lang w:eastAsia="fr-BE"/>
        </w:rPr>
        <w:t>Ce glissement explique la baisse des dotations ordinaires de l’État en 2017 par rapport à 2016 et l’augmentation du financement alternatif par l’</w:t>
      </w:r>
      <w:r w:rsidR="007309AC" w:rsidRPr="005B73F8">
        <w:rPr>
          <w:rFonts w:eastAsiaTheme="minorEastAsia" w:cs="Times New Roman"/>
          <w:sz w:val="24"/>
          <w:szCs w:val="24"/>
          <w:lang w:eastAsia="fr-BE"/>
        </w:rPr>
        <w:t>É</w:t>
      </w:r>
      <w:r w:rsidRPr="005B73F8">
        <w:rPr>
          <w:rFonts w:eastAsiaTheme="minorEastAsia" w:cs="Times New Roman"/>
          <w:sz w:val="24"/>
          <w:szCs w:val="24"/>
          <w:lang w:eastAsia="fr-BE"/>
        </w:rPr>
        <w:t>tat.</w:t>
      </w:r>
    </w:p>
    <w:p w14:paraId="7209041A" w14:textId="46331C47" w:rsidR="00F94574" w:rsidRPr="005B73F8" w:rsidRDefault="00F94574" w:rsidP="005F61EB">
      <w:pPr>
        <w:pStyle w:val="ListParagraph"/>
        <w:numPr>
          <w:ilvl w:val="0"/>
          <w:numId w:val="6"/>
        </w:numPr>
        <w:jc w:val="both"/>
        <w:rPr>
          <w:rFonts w:eastAsiaTheme="minorEastAsia" w:cs="Times New Roman"/>
          <w:sz w:val="24"/>
          <w:szCs w:val="24"/>
          <w:lang w:eastAsia="fr-BE"/>
        </w:rPr>
      </w:pPr>
      <w:r w:rsidRPr="005B73F8">
        <w:rPr>
          <w:rFonts w:eastAsiaTheme="minorEastAsia" w:cs="Times New Roman"/>
          <w:sz w:val="24"/>
          <w:szCs w:val="24"/>
          <w:lang w:eastAsia="fr-BE"/>
        </w:rPr>
        <w:t>En outre, dans le cadre du Tax Shift décidé par l</w:t>
      </w:r>
      <w:r w:rsidR="007309AC" w:rsidRPr="005B73F8">
        <w:rPr>
          <w:rFonts w:eastAsiaTheme="minorEastAsia" w:cs="Times New Roman"/>
          <w:sz w:val="24"/>
          <w:szCs w:val="24"/>
          <w:lang w:eastAsia="fr-BE"/>
        </w:rPr>
        <w:t>e</w:t>
      </w:r>
      <w:r w:rsidRPr="005B73F8">
        <w:rPr>
          <w:rFonts w:eastAsiaTheme="minorEastAsia" w:cs="Times New Roman"/>
          <w:sz w:val="24"/>
          <w:szCs w:val="24"/>
          <w:lang w:eastAsia="fr-BE"/>
        </w:rPr>
        <w:t xml:space="preserve"> gouvernement, le taux de cotisation patronale a progressivement baissé</w:t>
      </w:r>
      <w:r w:rsidR="00C2724D" w:rsidRPr="005B73F8">
        <w:rPr>
          <w:rFonts w:eastAsiaTheme="minorEastAsia" w:cs="Times New Roman"/>
          <w:sz w:val="24"/>
          <w:szCs w:val="24"/>
          <w:lang w:eastAsia="fr-BE"/>
        </w:rPr>
        <w:t xml:space="preserve"> dans le but d’encourager la compétitivité des entreprises</w:t>
      </w:r>
      <w:r w:rsidR="005E778B" w:rsidRPr="005B73F8">
        <w:rPr>
          <w:rFonts w:eastAsiaTheme="minorEastAsia" w:cs="Times New Roman"/>
          <w:sz w:val="24"/>
          <w:szCs w:val="24"/>
          <w:lang w:eastAsia="fr-BE"/>
        </w:rPr>
        <w:t xml:space="preserve"> en limitant les coûts sur le travail</w:t>
      </w:r>
      <w:r w:rsidRPr="005B73F8">
        <w:rPr>
          <w:rFonts w:eastAsiaTheme="minorEastAsia" w:cs="Times New Roman"/>
          <w:sz w:val="24"/>
          <w:szCs w:val="24"/>
          <w:lang w:eastAsia="fr-BE"/>
        </w:rPr>
        <w:t xml:space="preserve">. Lors de la réforme du financement de la sécurité sociale, les paramètres du financement alternatif ont dès lors été déterminés dans le but de couvrir ces réductions de cotisations sociales. </w:t>
      </w:r>
    </w:p>
    <w:p w14:paraId="1B797DBA" w14:textId="5B2D8512" w:rsidR="00A9124D" w:rsidRPr="005B73F8" w:rsidRDefault="00945B49" w:rsidP="00945B49">
      <w:pPr>
        <w:jc w:val="both"/>
        <w:rPr>
          <w:rFonts w:eastAsiaTheme="minorEastAsia" w:cs="Times New Roman"/>
          <w:sz w:val="24"/>
          <w:szCs w:val="24"/>
          <w:lang w:eastAsia="fr-BE"/>
        </w:rPr>
      </w:pPr>
      <w:r w:rsidRPr="005B73F8">
        <w:rPr>
          <w:rFonts w:eastAsiaTheme="minorEastAsia" w:cs="Times New Roman"/>
          <w:sz w:val="24"/>
          <w:szCs w:val="24"/>
          <w:lang w:eastAsia="fr-BE"/>
        </w:rPr>
        <w:t xml:space="preserve">Mais alors, pourquoi les recettes </w:t>
      </w:r>
      <w:r w:rsidR="00484E8E" w:rsidRPr="005B73F8">
        <w:rPr>
          <w:rFonts w:eastAsiaTheme="minorEastAsia" w:cs="Times New Roman"/>
          <w:sz w:val="24"/>
          <w:szCs w:val="24"/>
          <w:lang w:eastAsia="fr-BE"/>
        </w:rPr>
        <w:t xml:space="preserve">issues des cotisations sociales </w:t>
      </w:r>
      <w:r w:rsidR="00F94574" w:rsidRPr="005B73F8">
        <w:rPr>
          <w:rFonts w:eastAsiaTheme="minorEastAsia" w:cs="Times New Roman"/>
          <w:sz w:val="24"/>
          <w:szCs w:val="24"/>
          <w:lang w:eastAsia="fr-BE"/>
        </w:rPr>
        <w:t>ont</w:t>
      </w:r>
      <w:r w:rsidRPr="005B73F8">
        <w:rPr>
          <w:rFonts w:eastAsiaTheme="minorEastAsia" w:cs="Times New Roman"/>
          <w:sz w:val="24"/>
          <w:szCs w:val="24"/>
          <w:lang w:eastAsia="fr-BE"/>
        </w:rPr>
        <w:t>-elles</w:t>
      </w:r>
      <w:r w:rsidR="00F94574" w:rsidRPr="005B73F8">
        <w:rPr>
          <w:rFonts w:eastAsiaTheme="minorEastAsia" w:cs="Times New Roman"/>
          <w:sz w:val="24"/>
          <w:szCs w:val="24"/>
          <w:lang w:eastAsia="fr-BE"/>
        </w:rPr>
        <w:t xml:space="preserve"> continué d’augmenter</w:t>
      </w:r>
      <w:r w:rsidRPr="005B73F8">
        <w:rPr>
          <w:rFonts w:eastAsiaTheme="minorEastAsia" w:cs="Times New Roman"/>
          <w:sz w:val="24"/>
          <w:szCs w:val="24"/>
          <w:lang w:eastAsia="fr-BE"/>
        </w:rPr>
        <w:t xml:space="preserve"> entre 2016 et 2018 ?</w:t>
      </w:r>
      <w:r w:rsidR="00F94574" w:rsidRPr="005B73F8">
        <w:rPr>
          <w:rFonts w:eastAsiaTheme="minorEastAsia" w:cs="Times New Roman"/>
          <w:sz w:val="24"/>
          <w:szCs w:val="24"/>
          <w:lang w:eastAsia="fr-BE"/>
        </w:rPr>
        <w:t xml:space="preserve"> </w:t>
      </w:r>
      <w:r w:rsidRPr="005B73F8">
        <w:rPr>
          <w:rFonts w:eastAsiaTheme="minorEastAsia" w:cs="Times New Roman"/>
          <w:sz w:val="24"/>
          <w:szCs w:val="24"/>
          <w:lang w:eastAsia="fr-BE"/>
        </w:rPr>
        <w:t>C</w:t>
      </w:r>
      <w:r w:rsidR="00F94574" w:rsidRPr="005B73F8">
        <w:rPr>
          <w:rFonts w:eastAsiaTheme="minorEastAsia" w:cs="Times New Roman"/>
          <w:sz w:val="24"/>
          <w:szCs w:val="24"/>
          <w:lang w:eastAsia="fr-BE"/>
        </w:rPr>
        <w:t xml:space="preserve">ela </w:t>
      </w:r>
      <w:r w:rsidR="00AB39A8" w:rsidRPr="005B73F8">
        <w:rPr>
          <w:rFonts w:eastAsiaTheme="minorEastAsia" w:cs="Times New Roman"/>
          <w:sz w:val="24"/>
          <w:szCs w:val="24"/>
          <w:lang w:eastAsia="fr-BE"/>
        </w:rPr>
        <w:t>résulte, d’une part,</w:t>
      </w:r>
      <w:r w:rsidR="00F94574" w:rsidRPr="005B73F8">
        <w:rPr>
          <w:rFonts w:eastAsiaTheme="minorEastAsia" w:cs="Times New Roman"/>
          <w:sz w:val="24"/>
          <w:szCs w:val="24"/>
          <w:lang w:eastAsia="fr-BE"/>
        </w:rPr>
        <w:t xml:space="preserve"> du dépassement de l’indice-pivot en </w:t>
      </w:r>
      <w:r w:rsidR="00AB39A8" w:rsidRPr="005B73F8">
        <w:rPr>
          <w:rFonts w:eastAsiaTheme="minorEastAsia" w:cs="Times New Roman"/>
          <w:sz w:val="24"/>
          <w:szCs w:val="24"/>
          <w:lang w:eastAsia="fr-BE"/>
        </w:rPr>
        <w:t>2017 et 2018 qui</w:t>
      </w:r>
      <w:r w:rsidR="00F94574" w:rsidRPr="005B73F8">
        <w:rPr>
          <w:rFonts w:eastAsiaTheme="minorEastAsia" w:cs="Times New Roman"/>
          <w:sz w:val="24"/>
          <w:szCs w:val="24"/>
          <w:lang w:eastAsia="fr-BE"/>
        </w:rPr>
        <w:t xml:space="preserve"> a enge</w:t>
      </w:r>
      <w:r w:rsidR="00AB39A8" w:rsidRPr="005B73F8">
        <w:rPr>
          <w:rFonts w:eastAsiaTheme="minorEastAsia" w:cs="Times New Roman"/>
          <w:sz w:val="24"/>
          <w:szCs w:val="24"/>
          <w:lang w:eastAsia="fr-BE"/>
        </w:rPr>
        <w:t xml:space="preserve">ndré une hausse des salaires </w:t>
      </w:r>
      <w:r w:rsidR="00F94574" w:rsidRPr="005B73F8">
        <w:rPr>
          <w:rFonts w:eastAsiaTheme="minorEastAsia" w:cs="Times New Roman"/>
          <w:sz w:val="24"/>
          <w:szCs w:val="24"/>
          <w:lang w:eastAsia="fr-BE"/>
        </w:rPr>
        <w:t>et donc également des cotisations</w:t>
      </w:r>
      <w:r w:rsidR="00AB39A8" w:rsidRPr="005B73F8">
        <w:rPr>
          <w:rFonts w:eastAsiaTheme="minorEastAsia" w:cs="Times New Roman"/>
          <w:sz w:val="24"/>
          <w:szCs w:val="24"/>
          <w:lang w:eastAsia="fr-BE"/>
        </w:rPr>
        <w:t>.</w:t>
      </w:r>
      <w:r w:rsidR="00AB39A8" w:rsidRPr="005B73F8">
        <w:rPr>
          <w:sz w:val="24"/>
          <w:szCs w:val="24"/>
        </w:rPr>
        <w:t xml:space="preserve"> </w:t>
      </w:r>
      <w:r w:rsidR="00AB39A8" w:rsidRPr="005B73F8">
        <w:rPr>
          <w:rFonts w:eastAsiaTheme="minorEastAsia" w:cs="Times New Roman"/>
          <w:sz w:val="24"/>
          <w:szCs w:val="24"/>
          <w:lang w:eastAsia="fr-BE"/>
        </w:rPr>
        <w:t>Et cela découle, d’autre part, de la hausse du nombre de personnes occupées (au 31 décembre 2018, ce nombre était supérieur de 3 % à celui du 31 décembre 2016)</w:t>
      </w:r>
      <w:r w:rsidRPr="005B73F8">
        <w:rPr>
          <w:rFonts w:eastAsiaTheme="minorEastAsia" w:cs="Times New Roman"/>
          <w:sz w:val="24"/>
          <w:szCs w:val="24"/>
          <w:lang w:eastAsia="fr-BE"/>
        </w:rPr>
        <w:t>. Les recettes issues des cotisations sociales ont ainsi continué d’augmenter, même si l</w:t>
      </w:r>
      <w:r w:rsidR="00AB39A8" w:rsidRPr="005B73F8">
        <w:rPr>
          <w:rFonts w:eastAsiaTheme="minorEastAsia" w:cs="Times New Roman"/>
          <w:sz w:val="24"/>
          <w:szCs w:val="24"/>
          <w:lang w:eastAsia="fr-BE"/>
        </w:rPr>
        <w:t>a réduction de cotisation patronale liée au tax shift a quelq</w:t>
      </w:r>
      <w:r w:rsidRPr="005B73F8">
        <w:rPr>
          <w:rFonts w:eastAsiaTheme="minorEastAsia" w:cs="Times New Roman"/>
          <w:sz w:val="24"/>
          <w:szCs w:val="24"/>
          <w:lang w:eastAsia="fr-BE"/>
        </w:rPr>
        <w:t>ue peu freiné leur croissance</w:t>
      </w:r>
      <w:r w:rsidR="00AB39A8" w:rsidRPr="005B73F8">
        <w:rPr>
          <w:rFonts w:eastAsiaTheme="minorEastAsia" w:cs="Times New Roman"/>
          <w:sz w:val="24"/>
          <w:szCs w:val="24"/>
          <w:lang w:eastAsia="fr-BE"/>
        </w:rPr>
        <w:t xml:space="preserve"> en 2018.</w:t>
      </w:r>
      <w:r w:rsidRPr="005B73F8">
        <w:rPr>
          <w:rFonts w:eastAsiaTheme="minorEastAsia" w:cs="Times New Roman"/>
          <w:sz w:val="24"/>
          <w:szCs w:val="24"/>
          <w:lang w:eastAsia="fr-BE"/>
        </w:rPr>
        <w:t xml:space="preserve"> </w:t>
      </w:r>
      <w:r w:rsidR="00F94574" w:rsidRPr="005B73F8">
        <w:rPr>
          <w:rFonts w:eastAsiaTheme="minorEastAsia" w:cs="Times New Roman"/>
          <w:sz w:val="24"/>
          <w:szCs w:val="24"/>
          <w:lang w:eastAsia="fr-BE"/>
        </w:rPr>
        <w:t xml:space="preserve"> </w:t>
      </w:r>
    </w:p>
    <w:p w14:paraId="6051BA16" w14:textId="0B06E4B5" w:rsidR="00987181" w:rsidRPr="005B73F8" w:rsidRDefault="00877D03" w:rsidP="00945B49">
      <w:pPr>
        <w:jc w:val="both"/>
        <w:rPr>
          <w:rFonts w:eastAsiaTheme="minorEastAsia" w:cs="Times New Roman"/>
          <w:szCs w:val="24"/>
          <w:lang w:eastAsia="fr-BE"/>
        </w:rPr>
      </w:pPr>
      <w:r w:rsidRPr="005B73F8">
        <w:rPr>
          <w:rFonts w:eastAsiaTheme="minorEastAsia" w:cs="Times New Roman"/>
          <w:szCs w:val="24"/>
          <w:lang w:eastAsia="fr-BE"/>
        </w:rPr>
        <w:t xml:space="preserve">Source : </w:t>
      </w:r>
      <w:hyperlink r:id="rId60" w:history="1">
        <w:r w:rsidRPr="005B73F8">
          <w:rPr>
            <w:rStyle w:val="Hyperlink"/>
            <w:rFonts w:eastAsiaTheme="minorEastAsia" w:cs="Times New Roman"/>
            <w:szCs w:val="24"/>
            <w:lang w:eastAsia="fr-BE"/>
          </w:rPr>
          <w:t>https://www.courdescomptes.be/FR/Publications/Fiche.html?id=8ee371b9-10a3-4bbc-a049-1b59a1f434ca</w:t>
        </w:r>
      </w:hyperlink>
      <w:r w:rsidRPr="005B73F8">
        <w:rPr>
          <w:rFonts w:eastAsiaTheme="minorEastAsia" w:cs="Times New Roman"/>
          <w:szCs w:val="24"/>
          <w:lang w:eastAsia="fr-BE"/>
        </w:rPr>
        <w:t xml:space="preserve"> </w:t>
      </w:r>
    </w:p>
    <w:p w14:paraId="2280A37C" w14:textId="77777777" w:rsidR="00987181" w:rsidRDefault="00987181">
      <w:pPr>
        <w:rPr>
          <w:rFonts w:eastAsiaTheme="minorEastAsia" w:cs="Times New Roman"/>
          <w:sz w:val="24"/>
          <w:szCs w:val="24"/>
          <w:lang w:eastAsia="fr-BE"/>
        </w:rPr>
      </w:pPr>
      <w:r>
        <w:rPr>
          <w:rFonts w:eastAsiaTheme="minorEastAsia" w:cs="Times New Roman"/>
          <w:sz w:val="24"/>
          <w:szCs w:val="24"/>
          <w:lang w:eastAsia="fr-BE"/>
        </w:rPr>
        <w:br w:type="page"/>
      </w:r>
    </w:p>
    <w:p w14:paraId="7A5DDDA3" w14:textId="1FD5CF3F" w:rsidR="00D37A92" w:rsidRDefault="00AD35F0" w:rsidP="00EE0263">
      <w:pPr>
        <w:rPr>
          <w:rFonts w:eastAsiaTheme="minorEastAsia" w:cs="Times New Roman"/>
          <w:sz w:val="24"/>
          <w:szCs w:val="24"/>
          <w:lang w:eastAsia="fr-BE"/>
        </w:rPr>
      </w:pPr>
      <w:r>
        <w:rPr>
          <w:rFonts w:cs="Arial-BoldMT"/>
          <w:bCs/>
          <w:noProof/>
          <w:szCs w:val="20"/>
          <w:lang w:eastAsia="fr-BE"/>
        </w:rPr>
        <w:lastRenderedPageBreak/>
        <mc:AlternateContent>
          <mc:Choice Requires="wps">
            <w:drawing>
              <wp:anchor distT="0" distB="0" distL="114300" distR="114300" simplePos="0" relativeHeight="252253184" behindDoc="0" locked="0" layoutInCell="1" allowOverlap="1" wp14:anchorId="43288E13" wp14:editId="4A2C4BF4">
                <wp:simplePos x="0" y="0"/>
                <wp:positionH relativeFrom="column">
                  <wp:posOffset>44450</wp:posOffset>
                </wp:positionH>
                <wp:positionV relativeFrom="paragraph">
                  <wp:posOffset>86995</wp:posOffset>
                </wp:positionV>
                <wp:extent cx="1054100" cy="283210"/>
                <wp:effectExtent l="0" t="0" r="12700" b="21590"/>
                <wp:wrapNone/>
                <wp:docPr id="222" name="Rounded Rectangle 222"/>
                <wp:cNvGraphicFramePr/>
                <a:graphic xmlns:a="http://schemas.openxmlformats.org/drawingml/2006/main">
                  <a:graphicData uri="http://schemas.microsoft.com/office/word/2010/wordprocessingShape">
                    <wps:wsp>
                      <wps:cNvSpPr/>
                      <wps:spPr>
                        <a:xfrm>
                          <a:off x="0" y="0"/>
                          <a:ext cx="1054100" cy="283210"/>
                        </a:xfrm>
                        <a:prstGeom prst="roundRect">
                          <a:avLst/>
                        </a:prstGeom>
                        <a:solidFill>
                          <a:schemeClr val="bg1"/>
                        </a:solidFill>
                      </wps:spPr>
                      <wps:style>
                        <a:lnRef idx="2">
                          <a:schemeClr val="accent6">
                            <a:shade val="50000"/>
                          </a:schemeClr>
                        </a:lnRef>
                        <a:fillRef idx="1">
                          <a:schemeClr val="accent6"/>
                        </a:fillRef>
                        <a:effectRef idx="0">
                          <a:schemeClr val="accent6"/>
                        </a:effectRef>
                        <a:fontRef idx="minor">
                          <a:schemeClr val="lt1"/>
                        </a:fontRef>
                      </wps:style>
                      <wps:txbx>
                        <w:txbxContent>
                          <w:p w14:paraId="5F0DA8AA" w14:textId="743194DD" w:rsidR="00F96822" w:rsidRPr="009F5EF1" w:rsidRDefault="00F96822" w:rsidP="00306223">
                            <w:pPr>
                              <w:jc w:val="center"/>
                              <w:rPr>
                                <w:color w:val="000000" w:themeColor="text1"/>
                                <w14:textOutline w14:w="0" w14:cap="flat" w14:cmpd="sng" w14:algn="ctr">
                                  <w14:noFill/>
                                  <w14:prstDash w14:val="solid"/>
                                  <w14:round/>
                                </w14:textOutline>
                              </w:rPr>
                            </w:pPr>
                            <w:r w:rsidRPr="009F5EF1">
                              <w:rPr>
                                <w:color w:val="000000" w:themeColor="text1"/>
                                <w14:textOutline w14:w="0" w14:cap="flat" w14:cmpd="sng" w14:algn="ctr">
                                  <w14:noFill/>
                                  <w14:prstDash w14:val="solid"/>
                                  <w14:round/>
                                </w14:textOutline>
                              </w:rPr>
                              <w:t>Document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3288E13" id="Rounded Rectangle 222" o:spid="_x0000_s1062" style="position:absolute;margin-left:3.5pt;margin-top:6.85pt;width:83pt;height:22.3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" fillcolor="white [3212]" strokecolor="#375623 [1609]" strokeweight="1pt">
                <v:stroke joinstyle="miter"/>
                <v:textbox>
                  <w:txbxContent>
                    <w:p w14:paraId="5F0DA8AA" w14:textId="743194DD" w:rsidR="00F96822" w:rsidRPr="009F5EF1" w:rsidRDefault="00F96822" w:rsidP="00306223">
                      <w:pPr>
                        <w:jc w:val="center"/>
                        <w:rPr>
                          <w:color w:val="000000" w:themeColor="text1"/>
                          <w14:textOutline w14:w="0" w14:cap="flat" w14:cmpd="sng" w14:algn="ctr">
                            <w14:noFill/>
                            <w14:prstDash w14:val="solid"/>
                            <w14:round/>
                          </w14:textOutline>
                        </w:rPr>
                      </w:pPr>
                      <w:r w:rsidRPr="009F5EF1">
                        <w:rPr>
                          <w:color w:val="000000" w:themeColor="text1"/>
                          <w14:textOutline w14:w="0" w14:cap="flat" w14:cmpd="sng" w14:algn="ctr">
                            <w14:noFill/>
                            <w14:prstDash w14:val="solid"/>
                            <w14:round/>
                          </w14:textOutline>
                        </w:rPr>
                        <w:t>Document 4</w:t>
                      </w:r>
                    </w:p>
                  </w:txbxContent>
                </v:textbox>
              </v:roundrect>
            </w:pict>
          </mc:Fallback>
        </mc:AlternateContent>
      </w:r>
    </w:p>
    <w:p w14:paraId="28488514" w14:textId="77777777" w:rsidR="00AD35F0" w:rsidRPr="00EE0263" w:rsidRDefault="00AD35F0" w:rsidP="00EE0263">
      <w:pPr>
        <w:rPr>
          <w:rFonts w:eastAsiaTheme="minorEastAsia" w:cs="Times New Roman"/>
          <w:sz w:val="24"/>
          <w:szCs w:val="24"/>
          <w:lang w:eastAsia="fr-BE"/>
        </w:rPr>
      </w:pPr>
    </w:p>
    <w:p w14:paraId="1361E59B" w14:textId="0C76F85F" w:rsidR="00EE0263" w:rsidRDefault="00EE0263" w:rsidP="00EE0263">
      <w:pPr>
        <w:rPr>
          <w:noProof/>
          <w:lang w:eastAsia="fr-BE"/>
        </w:rPr>
      </w:pPr>
      <w:r>
        <w:rPr>
          <w:noProof/>
          <w:lang w:eastAsia="fr-BE"/>
        </w:rPr>
        <w:drawing>
          <wp:inline distT="0" distB="0" distL="0" distR="0" wp14:anchorId="038305E5" wp14:editId="2729B2B2">
            <wp:extent cx="5810813" cy="3756660"/>
            <wp:effectExtent l="0" t="0" r="0" b="0"/>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817257" cy="3760826"/>
                    </a:xfrm>
                    <a:prstGeom prst="rect">
                      <a:avLst/>
                    </a:prstGeom>
                  </pic:spPr>
                </pic:pic>
              </a:graphicData>
            </a:graphic>
          </wp:inline>
        </w:drawing>
      </w:r>
    </w:p>
    <w:p w14:paraId="108B5BBF" w14:textId="7F08753F" w:rsidR="00B028A3" w:rsidRPr="00B1503B" w:rsidRDefault="004577E5" w:rsidP="00B1503B">
      <w:pPr>
        <w:spacing w:after="0"/>
        <w:jc w:val="both"/>
        <w:rPr>
          <w:b/>
          <w:noProof/>
          <w:sz w:val="24"/>
          <w:lang w:eastAsia="fr-BE"/>
        </w:rPr>
      </w:pPr>
      <w:r w:rsidRPr="00B1503B">
        <w:rPr>
          <w:b/>
          <w:noProof/>
          <w:sz w:val="24"/>
          <w:lang w:eastAsia="fr-BE"/>
        </w:rPr>
        <w:t>Explication du document 4 :</w:t>
      </w:r>
    </w:p>
    <w:p w14:paraId="31F3184B" w14:textId="77777777" w:rsidR="00F55945" w:rsidRDefault="004577E5" w:rsidP="005C7D03">
      <w:pPr>
        <w:jc w:val="both"/>
        <w:rPr>
          <w:noProof/>
          <w:lang w:eastAsia="fr-BE"/>
        </w:rPr>
      </w:pPr>
      <w:r w:rsidRPr="004577E5">
        <w:rPr>
          <w:noProof/>
          <w:lang w:eastAsia="fr-BE"/>
        </w:rPr>
        <w:t>En 2017,</w:t>
      </w:r>
      <w:r>
        <w:rPr>
          <w:noProof/>
          <w:lang w:eastAsia="fr-BE"/>
        </w:rPr>
        <w:t xml:space="preserve"> suite à la loi de financement de la sécurité sociale,  l</w:t>
      </w:r>
      <w:r w:rsidRPr="004577E5">
        <w:rPr>
          <w:noProof/>
          <w:lang w:eastAsia="fr-BE"/>
        </w:rPr>
        <w:t>es recettes</w:t>
      </w:r>
      <w:r>
        <w:rPr>
          <w:noProof/>
          <w:lang w:eastAsia="fr-BE"/>
        </w:rPr>
        <w:t xml:space="preserve"> issues du financement alternatif par l’</w:t>
      </w:r>
      <w:r w:rsidR="00E11918">
        <w:rPr>
          <w:noProof/>
          <w:lang w:eastAsia="fr-BE"/>
        </w:rPr>
        <w:t>É</w:t>
      </w:r>
      <w:r>
        <w:rPr>
          <w:noProof/>
          <w:lang w:eastAsia="fr-BE"/>
        </w:rPr>
        <w:t>tat</w:t>
      </w:r>
      <w:r w:rsidRPr="004577E5">
        <w:rPr>
          <w:noProof/>
          <w:lang w:eastAsia="fr-BE"/>
        </w:rPr>
        <w:t xml:space="preserve"> ne comprennent plus que les recettes TVA et les moyens qui sont prélevés du précompte mobilier.</w:t>
      </w:r>
      <w:r>
        <w:rPr>
          <w:noProof/>
          <w:lang w:eastAsia="fr-BE"/>
        </w:rPr>
        <w:t xml:space="preserve"> D’où une augmentation significative des reccettes issues de ces deux sources de financement et la disparition des « autres sources ».</w:t>
      </w:r>
    </w:p>
    <w:p w14:paraId="053043CE" w14:textId="77777777" w:rsidR="00E404E6" w:rsidRDefault="00E404E6">
      <w:pPr>
        <w:rPr>
          <w:rFonts w:eastAsiaTheme="minorEastAsia"/>
          <w:lang w:eastAsia="fr-BE"/>
        </w:rPr>
      </w:pPr>
      <w:r>
        <w:rPr>
          <w:rFonts w:eastAsiaTheme="minorEastAsia"/>
          <w:lang w:eastAsia="fr-BE"/>
        </w:rPr>
        <w:br w:type="page"/>
      </w:r>
    </w:p>
    <w:p w14:paraId="7315E9E2" w14:textId="77777777" w:rsidR="00277A91" w:rsidRDefault="00277A91" w:rsidP="00277A91">
      <w:pPr>
        <w:pStyle w:val="Heading1"/>
        <w:rPr>
          <w:lang w:eastAsia="fr-BE"/>
        </w:rPr>
      </w:pPr>
      <w:r>
        <w:rPr>
          <w:lang w:eastAsia="fr-BE"/>
        </w:rPr>
        <w:lastRenderedPageBreak/>
        <w:t>L</w:t>
      </w:r>
      <w:r w:rsidRPr="00D1742F">
        <w:rPr>
          <w:lang w:eastAsia="fr-BE"/>
        </w:rPr>
        <w:t>es dépen</w:t>
      </w:r>
      <w:r>
        <w:rPr>
          <w:lang w:eastAsia="fr-BE"/>
        </w:rPr>
        <w:t>ses de la sécurité sociale.</w:t>
      </w:r>
    </w:p>
    <w:p w14:paraId="260F2900" w14:textId="19885414" w:rsidR="00DF1C52" w:rsidRPr="004577F5" w:rsidRDefault="00DF1C52" w:rsidP="00E404E6">
      <w:pPr>
        <w:pStyle w:val="Heading2"/>
      </w:pPr>
      <w:r w:rsidRPr="00DF1C52">
        <w:t xml:space="preserve">Sur base des documents </w:t>
      </w:r>
      <w:r w:rsidR="00E404E6">
        <w:t>6 et 7</w:t>
      </w:r>
      <w:r w:rsidRPr="00DF1C52">
        <w:t xml:space="preserve"> répond</w:t>
      </w:r>
      <w:r w:rsidR="004936F0">
        <w:t>re</w:t>
      </w:r>
      <w:r w:rsidRPr="00DF1C52">
        <w:t xml:space="preserve"> aux questions suivantes portant sur le</w:t>
      </w:r>
      <w:r w:rsidR="00E846F2">
        <w:t xml:space="preserve">s dépenses de </w:t>
      </w:r>
      <w:r w:rsidRPr="00DF1C52">
        <w:t>la sécurité sociale :</w:t>
      </w:r>
    </w:p>
    <w:p w14:paraId="7C5D67C6" w14:textId="5ECDD5AA" w:rsidR="00DF1C52" w:rsidRDefault="00DF1C52" w:rsidP="005B73F8">
      <w:pPr>
        <w:pStyle w:val="ListParagraph"/>
        <w:numPr>
          <w:ilvl w:val="0"/>
          <w:numId w:val="6"/>
        </w:numPr>
        <w:spacing w:line="240" w:lineRule="auto"/>
        <w:ind w:left="1985"/>
        <w:jc w:val="both"/>
        <w:rPr>
          <w:rFonts w:cs="Arial-BoldMT"/>
          <w:bCs/>
          <w:sz w:val="24"/>
          <w:szCs w:val="24"/>
        </w:rPr>
      </w:pPr>
      <w:r>
        <w:rPr>
          <w:rFonts w:cs="Arial-BoldMT"/>
          <w:bCs/>
          <w:sz w:val="24"/>
          <w:szCs w:val="24"/>
        </w:rPr>
        <w:t xml:space="preserve">Sur </w:t>
      </w:r>
      <w:r w:rsidRPr="00EE3798">
        <w:rPr>
          <w:rFonts w:cs="Arial-BoldMT"/>
          <w:bCs/>
          <w:sz w:val="24"/>
          <w:szCs w:val="24"/>
        </w:rPr>
        <w:t xml:space="preserve">base du </w:t>
      </w:r>
      <w:r w:rsidR="00E404E6">
        <w:rPr>
          <w:rFonts w:cs="Arial-BoldMT"/>
          <w:b/>
          <w:bCs/>
          <w:sz w:val="24"/>
          <w:szCs w:val="24"/>
        </w:rPr>
        <w:t>document 5</w:t>
      </w:r>
      <w:r w:rsidRPr="00EE3798">
        <w:rPr>
          <w:rFonts w:cs="Arial-BoldMT"/>
          <w:bCs/>
          <w:sz w:val="24"/>
          <w:szCs w:val="24"/>
        </w:rPr>
        <w:t> : dans les dépenses de prestations, quel</w:t>
      </w:r>
      <w:r>
        <w:rPr>
          <w:rFonts w:cs="Arial-BoldMT"/>
          <w:bCs/>
          <w:sz w:val="24"/>
          <w:szCs w:val="24"/>
        </w:rPr>
        <w:t>le</w:t>
      </w:r>
      <w:r w:rsidRPr="00EE3798">
        <w:rPr>
          <w:rFonts w:cs="Arial-BoldMT"/>
          <w:bCs/>
          <w:sz w:val="24"/>
          <w:szCs w:val="24"/>
        </w:rPr>
        <w:t>s sont celles qui sont les plus import</w:t>
      </w:r>
      <w:r>
        <w:rPr>
          <w:rFonts w:cs="Arial-BoldMT"/>
          <w:bCs/>
          <w:sz w:val="24"/>
          <w:szCs w:val="24"/>
        </w:rPr>
        <w:t>antes en parts relatives en 2018</w:t>
      </w:r>
      <w:r w:rsidR="004577F5">
        <w:rPr>
          <w:rFonts w:cs="Arial-BoldMT"/>
          <w:bCs/>
          <w:sz w:val="24"/>
          <w:szCs w:val="24"/>
        </w:rPr>
        <w:t> ?</w:t>
      </w:r>
      <w:r w:rsidR="0095519D">
        <w:rPr>
          <w:rFonts w:cs="Arial-BoldMT"/>
          <w:bCs/>
          <w:sz w:val="24"/>
          <w:szCs w:val="24"/>
        </w:rPr>
        <w:t xml:space="preserve"> Pourquoi sont</w:t>
      </w:r>
      <w:r w:rsidR="00B41205">
        <w:rPr>
          <w:rFonts w:cs="Arial-BoldMT"/>
          <w:bCs/>
          <w:sz w:val="24"/>
          <w:szCs w:val="24"/>
        </w:rPr>
        <w:t>-</w:t>
      </w:r>
      <w:r w:rsidR="0095519D">
        <w:rPr>
          <w:rFonts w:cs="Arial-BoldMT"/>
          <w:bCs/>
          <w:sz w:val="24"/>
          <w:szCs w:val="24"/>
        </w:rPr>
        <w:t xml:space="preserve">elles en augmentation ? </w:t>
      </w:r>
    </w:p>
    <w:p w14:paraId="5AEBDE64" w14:textId="77777777" w:rsidR="00F96B21" w:rsidRDefault="00DF1C52" w:rsidP="005B73F8">
      <w:pPr>
        <w:pStyle w:val="ListParagraph"/>
        <w:spacing w:line="240" w:lineRule="auto"/>
        <w:ind w:left="1985"/>
        <w:jc w:val="both"/>
        <w:rPr>
          <w:rFonts w:cs="Arial-BoldMT"/>
          <w:bCs/>
          <w:color w:val="A4A002"/>
          <w:sz w:val="24"/>
          <w:szCs w:val="24"/>
        </w:rPr>
      </w:pPr>
      <w:r w:rsidRPr="00EE3798">
        <w:rPr>
          <w:rFonts w:cs="Arial-BoldMT"/>
          <w:bCs/>
          <w:color w:val="A4A002"/>
          <w:sz w:val="24"/>
          <w:szCs w:val="24"/>
        </w:rPr>
        <w:t>Les pensions</w:t>
      </w:r>
      <w:r w:rsidR="00B41205">
        <w:rPr>
          <w:rFonts w:cs="Arial-BoldMT"/>
          <w:bCs/>
          <w:color w:val="A4A002"/>
          <w:sz w:val="24"/>
          <w:szCs w:val="24"/>
        </w:rPr>
        <w:t>.</w:t>
      </w:r>
    </w:p>
    <w:p w14:paraId="0331FFCC" w14:textId="11E8F567" w:rsidR="000E3E82" w:rsidRDefault="00F96B21" w:rsidP="005B73F8">
      <w:pPr>
        <w:pStyle w:val="ListParagraph"/>
        <w:spacing w:line="240" w:lineRule="auto"/>
        <w:ind w:left="1985"/>
        <w:jc w:val="both"/>
        <w:rPr>
          <w:rFonts w:cs="Arial-BoldMT"/>
          <w:bCs/>
          <w:color w:val="A4A002"/>
          <w:sz w:val="24"/>
          <w:szCs w:val="24"/>
        </w:rPr>
      </w:pPr>
      <w:r w:rsidRPr="000E3E82">
        <w:rPr>
          <w:rFonts w:cs="Arial-BoldMT"/>
          <w:bCs/>
          <w:color w:val="A4A002"/>
          <w:sz w:val="24"/>
          <w:szCs w:val="24"/>
        </w:rPr>
        <w:t xml:space="preserve">L’augmentation des dépenses relatives aux pensions s’explique </w:t>
      </w:r>
      <w:r w:rsidR="00330807">
        <w:rPr>
          <w:rFonts w:cs="Arial-BoldMT"/>
          <w:bCs/>
          <w:color w:val="A4A002"/>
          <w:sz w:val="24"/>
          <w:szCs w:val="24"/>
        </w:rPr>
        <w:t xml:space="preserve">principalement </w:t>
      </w:r>
      <w:r w:rsidRPr="000E3E82">
        <w:rPr>
          <w:rFonts w:cs="Arial-BoldMT"/>
          <w:bCs/>
          <w:color w:val="A4A002"/>
          <w:sz w:val="24"/>
          <w:szCs w:val="24"/>
        </w:rPr>
        <w:t xml:space="preserve">par plusieurs facteurs :  </w:t>
      </w:r>
    </w:p>
    <w:p w14:paraId="7BFBC072" w14:textId="49607E2C" w:rsidR="008F7FFA" w:rsidRDefault="008F7FFA" w:rsidP="005B73F8">
      <w:pPr>
        <w:pStyle w:val="ListParagraph"/>
        <w:numPr>
          <w:ilvl w:val="0"/>
          <w:numId w:val="20"/>
        </w:numPr>
        <w:spacing w:line="240" w:lineRule="auto"/>
        <w:ind w:left="2552"/>
        <w:jc w:val="both"/>
        <w:rPr>
          <w:rFonts w:cs="Arial-BoldMT"/>
          <w:bCs/>
          <w:color w:val="A4A002"/>
          <w:sz w:val="24"/>
          <w:szCs w:val="24"/>
        </w:rPr>
      </w:pPr>
      <w:r>
        <w:rPr>
          <w:rFonts w:cs="Arial-BoldMT"/>
          <w:bCs/>
          <w:color w:val="A4A002"/>
          <w:sz w:val="24"/>
          <w:szCs w:val="24"/>
        </w:rPr>
        <w:t>l</w:t>
      </w:r>
      <w:r w:rsidRPr="003A4D0B">
        <w:rPr>
          <w:rFonts w:cs="Arial-BoldMT"/>
          <w:bCs/>
          <w:color w:val="A4A002"/>
          <w:sz w:val="24"/>
          <w:szCs w:val="24"/>
        </w:rPr>
        <w:t>a majoration du montant moyen annuel</w:t>
      </w:r>
      <w:r>
        <w:rPr>
          <w:rFonts w:cs="Arial-BoldMT"/>
          <w:bCs/>
          <w:color w:val="A4A002"/>
          <w:sz w:val="24"/>
          <w:szCs w:val="24"/>
        </w:rPr>
        <w:t xml:space="preserve"> </w:t>
      </w:r>
      <w:r w:rsidRPr="000E3E82">
        <w:rPr>
          <w:rFonts w:cs="Arial-BoldMT"/>
          <w:bCs/>
          <w:color w:val="A4A002"/>
          <w:sz w:val="24"/>
          <w:szCs w:val="24"/>
        </w:rPr>
        <w:t>des pensions de retraite allouées</w:t>
      </w:r>
      <w:r w:rsidR="00B14AFF">
        <w:rPr>
          <w:rFonts w:cs="Arial-BoldMT"/>
          <w:bCs/>
          <w:color w:val="A4A002"/>
          <w:sz w:val="24"/>
          <w:szCs w:val="24"/>
        </w:rPr>
        <w:t xml:space="preserve"> (l’enveloppe bien-être a par exemple pu permettre d’augmenter les pensions les plus faibles)</w:t>
      </w:r>
      <w:r>
        <w:rPr>
          <w:rFonts w:cs="Arial-BoldMT"/>
          <w:bCs/>
          <w:color w:val="A4A002"/>
          <w:sz w:val="24"/>
          <w:szCs w:val="24"/>
        </w:rPr>
        <w:t>.</w:t>
      </w:r>
    </w:p>
    <w:p w14:paraId="137F16E5" w14:textId="55D23302" w:rsidR="003A4D0B" w:rsidRDefault="00F96B21" w:rsidP="005B73F8">
      <w:pPr>
        <w:pStyle w:val="ListParagraph"/>
        <w:numPr>
          <w:ilvl w:val="0"/>
          <w:numId w:val="20"/>
        </w:numPr>
        <w:spacing w:line="240" w:lineRule="auto"/>
        <w:ind w:left="2552"/>
        <w:jc w:val="both"/>
        <w:rPr>
          <w:rFonts w:cs="Arial-BoldMT"/>
          <w:bCs/>
          <w:color w:val="A4A002"/>
          <w:sz w:val="24"/>
          <w:szCs w:val="24"/>
        </w:rPr>
      </w:pPr>
      <w:r w:rsidRPr="000E3E82">
        <w:rPr>
          <w:rFonts w:cs="Arial-BoldMT"/>
          <w:bCs/>
          <w:color w:val="A4A002"/>
          <w:sz w:val="24"/>
          <w:szCs w:val="24"/>
        </w:rPr>
        <w:t>l’augmentation</w:t>
      </w:r>
      <w:r w:rsidR="003A4D0B">
        <w:rPr>
          <w:rFonts w:cs="Arial-BoldMT"/>
          <w:bCs/>
          <w:color w:val="A4A002"/>
          <w:sz w:val="24"/>
          <w:szCs w:val="24"/>
        </w:rPr>
        <w:t xml:space="preserve"> nette</w:t>
      </w:r>
      <w:r w:rsidRPr="000E3E82">
        <w:rPr>
          <w:rFonts w:cs="Arial-BoldMT"/>
          <w:bCs/>
          <w:color w:val="A4A002"/>
          <w:sz w:val="24"/>
          <w:szCs w:val="24"/>
        </w:rPr>
        <w:t xml:space="preserve"> du nombre</w:t>
      </w:r>
      <w:r w:rsidR="003A4D0B" w:rsidRPr="003A4D0B">
        <w:rPr>
          <w:rFonts w:cs="Arial-BoldMT"/>
          <w:bCs/>
          <w:color w:val="A4A002"/>
          <w:sz w:val="24"/>
          <w:szCs w:val="24"/>
        </w:rPr>
        <w:t xml:space="preserve"> de pensionnés </w:t>
      </w:r>
      <w:r w:rsidRPr="000E3E82">
        <w:rPr>
          <w:rFonts w:cs="Arial-BoldMT"/>
          <w:bCs/>
          <w:color w:val="A4A002"/>
          <w:sz w:val="24"/>
          <w:szCs w:val="24"/>
        </w:rPr>
        <w:t>;</w:t>
      </w:r>
    </w:p>
    <w:p w14:paraId="3F9E4600" w14:textId="2625E91D" w:rsidR="00DF1C52" w:rsidRPr="008F7FFA" w:rsidRDefault="00F96B21" w:rsidP="004F7252">
      <w:pPr>
        <w:pStyle w:val="ListParagraph"/>
        <w:numPr>
          <w:ilvl w:val="0"/>
          <w:numId w:val="20"/>
        </w:numPr>
        <w:spacing w:after="120" w:line="240" w:lineRule="auto"/>
        <w:ind w:left="2551" w:hanging="357"/>
        <w:contextualSpacing w:val="0"/>
        <w:jc w:val="both"/>
        <w:rPr>
          <w:rFonts w:cs="Arial-BoldMT"/>
          <w:bCs/>
          <w:color w:val="A4A002"/>
          <w:sz w:val="24"/>
          <w:szCs w:val="24"/>
        </w:rPr>
      </w:pPr>
      <w:r w:rsidRPr="000E3E82">
        <w:rPr>
          <w:rFonts w:cs="Arial-BoldMT"/>
          <w:bCs/>
          <w:color w:val="A4A002"/>
          <w:sz w:val="24"/>
          <w:szCs w:val="24"/>
        </w:rPr>
        <w:t>l’indexation des pensions</w:t>
      </w:r>
      <w:r w:rsidR="003A4D0B">
        <w:rPr>
          <w:rFonts w:cs="Arial-BoldMT"/>
          <w:bCs/>
          <w:color w:val="A4A002"/>
          <w:sz w:val="24"/>
          <w:szCs w:val="24"/>
        </w:rPr>
        <w:t> </w:t>
      </w:r>
      <w:r w:rsidR="003A4D0B" w:rsidRPr="003A4D0B">
        <w:rPr>
          <w:rFonts w:cs="Arial-BoldMT"/>
          <w:bCs/>
          <w:color w:val="A4A002"/>
          <w:sz w:val="24"/>
          <w:szCs w:val="24"/>
        </w:rPr>
        <w:t>:</w:t>
      </w:r>
      <w:r w:rsidR="003A4D0B">
        <w:rPr>
          <w:rFonts w:cs="Arial-BoldMT"/>
          <w:bCs/>
          <w:color w:val="A4A002"/>
          <w:sz w:val="24"/>
          <w:szCs w:val="24"/>
        </w:rPr>
        <w:t xml:space="preserve"> </w:t>
      </w:r>
      <w:r w:rsidRPr="000E3E82">
        <w:rPr>
          <w:rFonts w:cs="Arial-BoldMT"/>
          <w:bCs/>
          <w:color w:val="A4A002"/>
          <w:sz w:val="24"/>
          <w:szCs w:val="24"/>
        </w:rPr>
        <w:t>la pension légale est elle aussi adaptée au coût de la vie. Le mécanisme d’indexation des pensions légales est lié à l’indice pivot. Dès que l’indice atteint ou dépasse ce pivot, une</w:t>
      </w:r>
      <w:r w:rsidR="003A4D0B" w:rsidRPr="003A4D0B">
        <w:rPr>
          <w:rFonts w:cs="Arial-BoldMT"/>
          <w:bCs/>
          <w:color w:val="A4A002"/>
          <w:sz w:val="24"/>
          <w:szCs w:val="24"/>
        </w:rPr>
        <w:t xml:space="preserve"> indexation de 2% est appliquée</w:t>
      </w:r>
      <w:r w:rsidR="008F7FFA">
        <w:rPr>
          <w:rFonts w:cs="Arial-BoldMT"/>
          <w:bCs/>
          <w:color w:val="A4A002"/>
          <w:sz w:val="24"/>
          <w:szCs w:val="24"/>
        </w:rPr>
        <w:t>.</w:t>
      </w:r>
    </w:p>
    <w:p w14:paraId="35F05673" w14:textId="5F31ADC5" w:rsidR="00DF1C52" w:rsidRPr="00456B40" w:rsidRDefault="00DF1C52" w:rsidP="004F7252">
      <w:pPr>
        <w:pStyle w:val="ListParagraph"/>
        <w:numPr>
          <w:ilvl w:val="0"/>
          <w:numId w:val="19"/>
        </w:numPr>
        <w:spacing w:before="240" w:line="240" w:lineRule="auto"/>
        <w:ind w:left="1985"/>
        <w:jc w:val="both"/>
        <w:rPr>
          <w:noProof/>
          <w:sz w:val="24"/>
          <w:lang w:eastAsia="fr-BE"/>
        </w:rPr>
      </w:pPr>
      <w:r w:rsidRPr="00D37A92">
        <w:rPr>
          <w:noProof/>
          <w:sz w:val="24"/>
          <w:lang w:eastAsia="fr-BE"/>
        </w:rPr>
        <w:t xml:space="preserve">Sur base du </w:t>
      </w:r>
      <w:r w:rsidR="00E404E6">
        <w:rPr>
          <w:b/>
          <w:noProof/>
          <w:sz w:val="24"/>
          <w:lang w:eastAsia="fr-BE"/>
        </w:rPr>
        <w:t>document 6</w:t>
      </w:r>
      <w:r w:rsidRPr="00D37A92">
        <w:rPr>
          <w:noProof/>
          <w:sz w:val="24"/>
          <w:lang w:eastAsia="fr-BE"/>
        </w:rPr>
        <w:t> : quelle est la part relative totale des pensions dans le budget de la sécurité sociale ?</w:t>
      </w:r>
      <w:r w:rsidRPr="00456B40">
        <w:rPr>
          <w:rFonts w:cs="Arial-BoldMT"/>
          <w:bCs/>
          <w:color w:val="A4A002"/>
          <w:sz w:val="24"/>
          <w:szCs w:val="24"/>
        </w:rPr>
        <w:t xml:space="preserve"> </w:t>
      </w:r>
    </w:p>
    <w:p w14:paraId="60315B8F" w14:textId="77777777" w:rsidR="00DF1C52" w:rsidRDefault="00DF1C52" w:rsidP="004F7252">
      <w:pPr>
        <w:pStyle w:val="ListParagraph"/>
        <w:spacing w:line="240" w:lineRule="auto"/>
        <w:ind w:left="1985"/>
        <w:jc w:val="both"/>
        <w:rPr>
          <w:rFonts w:cs="Arial-BoldMT"/>
          <w:bCs/>
          <w:color w:val="A4A002"/>
          <w:sz w:val="24"/>
          <w:szCs w:val="24"/>
        </w:rPr>
      </w:pPr>
      <w:r w:rsidRPr="00456B40">
        <w:rPr>
          <w:rFonts w:cs="Arial-BoldMT"/>
          <w:bCs/>
          <w:color w:val="A4A002"/>
          <w:sz w:val="24"/>
          <w:szCs w:val="24"/>
          <w:u w:val="single"/>
        </w:rPr>
        <w:t>46.170,2</w:t>
      </w:r>
      <w:r>
        <w:rPr>
          <w:rFonts w:cs="Arial-BoldMT"/>
          <w:bCs/>
          <w:color w:val="A4A002"/>
          <w:sz w:val="24"/>
          <w:szCs w:val="24"/>
        </w:rPr>
        <w:t xml:space="preserve"> x 100 = 46,86 %</w:t>
      </w:r>
    </w:p>
    <w:p w14:paraId="6092585C" w14:textId="77777777" w:rsidR="00DF1C52" w:rsidRDefault="00DF1C52" w:rsidP="004F7252">
      <w:pPr>
        <w:pStyle w:val="ListParagraph"/>
        <w:spacing w:after="120" w:line="240" w:lineRule="auto"/>
        <w:ind w:left="1985"/>
        <w:contextualSpacing w:val="0"/>
        <w:jc w:val="both"/>
        <w:rPr>
          <w:rFonts w:cs="Arial-BoldMT"/>
          <w:bCs/>
          <w:color w:val="A4A002"/>
          <w:sz w:val="24"/>
          <w:szCs w:val="24"/>
        </w:rPr>
      </w:pPr>
      <w:r>
        <w:rPr>
          <w:rFonts w:cs="Arial-BoldMT"/>
          <w:bCs/>
          <w:color w:val="A4A002"/>
          <w:sz w:val="24"/>
          <w:szCs w:val="24"/>
        </w:rPr>
        <w:t>98.535,0</w:t>
      </w:r>
    </w:p>
    <w:p w14:paraId="714A832D" w14:textId="634E4A2C" w:rsidR="00DF1C52" w:rsidRPr="00D37A92" w:rsidRDefault="00DF1C52" w:rsidP="004F7252">
      <w:pPr>
        <w:pStyle w:val="ListParagraph"/>
        <w:numPr>
          <w:ilvl w:val="0"/>
          <w:numId w:val="19"/>
        </w:numPr>
        <w:spacing w:line="240" w:lineRule="auto"/>
        <w:ind w:left="1985"/>
        <w:jc w:val="both"/>
        <w:rPr>
          <w:noProof/>
          <w:sz w:val="24"/>
          <w:lang w:eastAsia="fr-BE"/>
        </w:rPr>
      </w:pPr>
      <w:r w:rsidRPr="00D37A92">
        <w:rPr>
          <w:noProof/>
          <w:sz w:val="24"/>
          <w:lang w:eastAsia="fr-BE"/>
        </w:rPr>
        <w:t xml:space="preserve">Sur base du </w:t>
      </w:r>
      <w:r w:rsidRPr="00E404E6">
        <w:rPr>
          <w:b/>
          <w:noProof/>
          <w:sz w:val="24"/>
          <w:lang w:eastAsia="fr-BE"/>
        </w:rPr>
        <w:t>d</w:t>
      </w:r>
      <w:r w:rsidR="00E404E6">
        <w:rPr>
          <w:b/>
          <w:noProof/>
          <w:sz w:val="24"/>
          <w:lang w:eastAsia="fr-BE"/>
        </w:rPr>
        <w:t>ocument 6</w:t>
      </w:r>
      <w:r w:rsidRPr="00D37A92">
        <w:rPr>
          <w:noProof/>
          <w:sz w:val="24"/>
          <w:lang w:eastAsia="fr-BE"/>
        </w:rPr>
        <w:t> : quel est le deuxième poste qui nécessite le plus de financement dans le budge</w:t>
      </w:r>
      <w:r>
        <w:rPr>
          <w:noProof/>
          <w:sz w:val="24"/>
          <w:lang w:eastAsia="fr-BE"/>
        </w:rPr>
        <w:t>t de la sécurité sociale en 2018</w:t>
      </w:r>
      <w:r w:rsidRPr="00D37A92">
        <w:rPr>
          <w:noProof/>
          <w:sz w:val="24"/>
          <w:lang w:eastAsia="fr-BE"/>
        </w:rPr>
        <w:t> ?</w:t>
      </w:r>
      <w:r w:rsidR="00330807">
        <w:rPr>
          <w:noProof/>
          <w:sz w:val="24"/>
          <w:lang w:eastAsia="fr-BE"/>
        </w:rPr>
        <w:t xml:space="preserve"> Quelle est sa part relative </w:t>
      </w:r>
      <w:r w:rsidR="00E11918">
        <w:rPr>
          <w:noProof/>
          <w:sz w:val="24"/>
          <w:lang w:eastAsia="fr-BE"/>
        </w:rPr>
        <w:t>d</w:t>
      </w:r>
      <w:r w:rsidR="00330807">
        <w:rPr>
          <w:noProof/>
          <w:sz w:val="24"/>
          <w:lang w:eastAsia="fr-BE"/>
        </w:rPr>
        <w:t xml:space="preserve">ans le total du budget de la sécurité sociale ? </w:t>
      </w:r>
    </w:p>
    <w:p w14:paraId="0317CA92" w14:textId="5838885C" w:rsidR="00DF1C52" w:rsidRDefault="00DF1C52" w:rsidP="004F7252">
      <w:pPr>
        <w:pStyle w:val="ListParagraph"/>
        <w:spacing w:line="240" w:lineRule="auto"/>
        <w:ind w:left="1985"/>
        <w:jc w:val="both"/>
        <w:rPr>
          <w:rFonts w:cs="Arial-BoldMT"/>
          <w:bCs/>
          <w:color w:val="A4A002"/>
          <w:sz w:val="24"/>
          <w:szCs w:val="24"/>
        </w:rPr>
      </w:pPr>
      <w:r w:rsidRPr="00EE3798">
        <w:rPr>
          <w:rFonts w:cs="Arial-BoldMT"/>
          <w:bCs/>
          <w:color w:val="A4A002"/>
          <w:sz w:val="24"/>
          <w:szCs w:val="24"/>
        </w:rPr>
        <w:t xml:space="preserve">Les soins de santé avec un budget de </w:t>
      </w:r>
      <w:r>
        <w:rPr>
          <w:rFonts w:cs="Arial-BoldMT"/>
          <w:bCs/>
          <w:color w:val="A4A002"/>
          <w:sz w:val="24"/>
          <w:szCs w:val="24"/>
        </w:rPr>
        <w:t>25.066,6</w:t>
      </w:r>
      <w:r w:rsidRPr="00EE3798">
        <w:rPr>
          <w:rFonts w:cs="Arial-BoldMT"/>
          <w:bCs/>
          <w:color w:val="A4A002"/>
          <w:sz w:val="24"/>
          <w:szCs w:val="24"/>
        </w:rPr>
        <w:t xml:space="preserve"> millions </w:t>
      </w:r>
      <w:r w:rsidRPr="00B20792">
        <w:rPr>
          <w:rFonts w:cs="Arial-BoldMT"/>
          <w:bCs/>
          <w:color w:val="A4A002"/>
          <w:sz w:val="24"/>
          <w:szCs w:val="24"/>
        </w:rPr>
        <w:t>d’euros.</w:t>
      </w:r>
      <w:r w:rsidR="00330807" w:rsidRPr="00B20792">
        <w:rPr>
          <w:rFonts w:cs="Arial-BoldMT"/>
          <w:bCs/>
          <w:color w:val="A4A002"/>
          <w:sz w:val="24"/>
          <w:szCs w:val="24"/>
        </w:rPr>
        <w:t xml:space="preserve"> </w:t>
      </w:r>
      <w:r w:rsidR="00B20792" w:rsidRPr="00B20792">
        <w:rPr>
          <w:rFonts w:cs="Arial-BoldMT"/>
          <w:bCs/>
          <w:color w:val="A4A002"/>
          <w:sz w:val="24"/>
          <w:szCs w:val="24"/>
        </w:rPr>
        <w:t>Soit</w:t>
      </w:r>
      <w:r w:rsidR="00B20792">
        <w:rPr>
          <w:rFonts w:cs="Arial-BoldMT"/>
          <w:bCs/>
          <w:color w:val="A4A002"/>
          <w:sz w:val="24"/>
          <w:szCs w:val="24"/>
        </w:rPr>
        <w:t xml:space="preserve"> 25,44 % des dépenses totales.</w:t>
      </w:r>
    </w:p>
    <w:p w14:paraId="227C8E19" w14:textId="6019BC3A" w:rsidR="00987181" w:rsidRDefault="00987181">
      <w:pPr>
        <w:rPr>
          <w:lang w:eastAsia="fr-BE"/>
        </w:rPr>
      </w:pPr>
      <w:r>
        <w:rPr>
          <w:lang w:eastAsia="fr-BE"/>
        </w:rPr>
        <w:br w:type="page"/>
      </w:r>
    </w:p>
    <w:p w14:paraId="273E5617" w14:textId="0F1FA4E0" w:rsidR="00306223" w:rsidRDefault="00FD50CE" w:rsidP="005657B9">
      <w:pPr>
        <w:rPr>
          <w:rFonts w:eastAsiaTheme="minorEastAsia" w:cs="Times New Roman"/>
          <w:noProof/>
          <w:sz w:val="24"/>
          <w:szCs w:val="24"/>
          <w:lang w:eastAsia="fr-BE"/>
        </w:rPr>
      </w:pPr>
      <w:r w:rsidRPr="00FD50CE">
        <w:rPr>
          <w:rFonts w:eastAsiaTheme="minorEastAsia" w:cs="Times New Roman"/>
          <w:noProof/>
          <w:sz w:val="24"/>
          <w:szCs w:val="24"/>
          <w:lang w:eastAsia="fr-BE"/>
        </w:rPr>
        <w:lastRenderedPageBreak/>
        <w:t xml:space="preserve"> </w:t>
      </w:r>
      <w:r w:rsidR="00306223">
        <w:rPr>
          <w:rFonts w:cs="Arial-BoldMT"/>
          <w:bCs/>
          <w:noProof/>
          <w:szCs w:val="20"/>
          <w:lang w:eastAsia="fr-BE"/>
        </w:rPr>
        <mc:AlternateContent>
          <mc:Choice Requires="wps">
            <w:drawing>
              <wp:inline distT="0" distB="0" distL="0" distR="0" wp14:anchorId="3DBF89EA" wp14:editId="609B1C8D">
                <wp:extent cx="1054100" cy="283633"/>
                <wp:effectExtent l="0" t="0" r="12700" b="21590"/>
                <wp:docPr id="294" name="Rounded Rectangle 294"/>
                <wp:cNvGraphicFramePr/>
                <a:graphic xmlns:a="http://schemas.openxmlformats.org/drawingml/2006/main">
                  <a:graphicData uri="http://schemas.microsoft.com/office/word/2010/wordprocessingShape">
                    <wps:wsp>
                      <wps:cNvSpPr/>
                      <wps:spPr>
                        <a:xfrm>
                          <a:off x="0" y="0"/>
                          <a:ext cx="1054100" cy="283633"/>
                        </a:xfrm>
                        <a:prstGeom prst="roundRect">
                          <a:avLst/>
                        </a:prstGeom>
                        <a:solidFill>
                          <a:schemeClr val="bg1"/>
                        </a:solidFill>
                      </wps:spPr>
                      <wps:style>
                        <a:lnRef idx="2">
                          <a:schemeClr val="accent6">
                            <a:shade val="50000"/>
                          </a:schemeClr>
                        </a:lnRef>
                        <a:fillRef idx="1">
                          <a:schemeClr val="accent6"/>
                        </a:fillRef>
                        <a:effectRef idx="0">
                          <a:schemeClr val="accent6"/>
                        </a:effectRef>
                        <a:fontRef idx="minor">
                          <a:schemeClr val="lt1"/>
                        </a:fontRef>
                      </wps:style>
                      <wps:txbx>
                        <w:txbxContent>
                          <w:p w14:paraId="2E3D98BC" w14:textId="42FC256E" w:rsidR="00F96822" w:rsidRPr="00C53545" w:rsidRDefault="00F96822" w:rsidP="00306223">
                            <w:pPr>
                              <w:jc w:val="center"/>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Document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DBF89EA" id="Rounded Rectangle 294" o:spid="_x0000_s1063" style="width:83pt;height:22.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" fillcolor="white [3212]" strokecolor="#375623 [1609]" strokeweight="1pt">
                <v:stroke joinstyle="miter"/>
                <v:textbox>
                  <w:txbxContent>
                    <w:p w14:paraId="2E3D98BC" w14:textId="42FC256E" w:rsidR="00F96822" w:rsidRPr="00C53545" w:rsidRDefault="00F96822" w:rsidP="00306223">
                      <w:pPr>
                        <w:jc w:val="center"/>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Document 5</w:t>
                      </w:r>
                    </w:p>
                  </w:txbxContent>
                </v:textbox>
                <w10:anchorlock/>
              </v:roundrect>
            </w:pict>
          </mc:Fallback>
        </mc:AlternateContent>
      </w:r>
    </w:p>
    <w:p w14:paraId="7A199EB8" w14:textId="2DCDB752" w:rsidR="00CD3F0D" w:rsidRDefault="00EE0263" w:rsidP="00925119">
      <w:pPr>
        <w:jc w:val="center"/>
        <w:rPr>
          <w:rFonts w:eastAsiaTheme="minorEastAsia" w:cs="Times New Roman"/>
          <w:noProof/>
          <w:sz w:val="24"/>
          <w:szCs w:val="24"/>
          <w:lang w:eastAsia="fr-BE"/>
        </w:rPr>
      </w:pPr>
      <w:r>
        <w:rPr>
          <w:noProof/>
          <w:lang w:eastAsia="fr-BE"/>
        </w:rPr>
        <w:drawing>
          <wp:inline distT="0" distB="0" distL="0" distR="0" wp14:anchorId="47FE9D5B" wp14:editId="39A3299C">
            <wp:extent cx="5760720" cy="33966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60720" cy="3396615"/>
                    </a:xfrm>
                    <a:prstGeom prst="rect">
                      <a:avLst/>
                    </a:prstGeom>
                  </pic:spPr>
                </pic:pic>
              </a:graphicData>
            </a:graphic>
          </wp:inline>
        </w:drawing>
      </w:r>
    </w:p>
    <w:p w14:paraId="55ABF4D4" w14:textId="3B7E66C1" w:rsidR="00B14AFF" w:rsidRPr="00B1503B" w:rsidRDefault="00E404E6" w:rsidP="00B1503B">
      <w:pPr>
        <w:spacing w:after="0"/>
        <w:jc w:val="both"/>
        <w:rPr>
          <w:rFonts w:eastAsiaTheme="minorEastAsia" w:cs="Times New Roman"/>
          <w:b/>
          <w:noProof/>
          <w:sz w:val="24"/>
          <w:szCs w:val="24"/>
          <w:lang w:eastAsia="fr-BE"/>
        </w:rPr>
      </w:pPr>
      <w:r>
        <w:rPr>
          <w:rFonts w:eastAsiaTheme="minorEastAsia" w:cs="Times New Roman"/>
          <w:b/>
          <w:noProof/>
          <w:sz w:val="24"/>
          <w:szCs w:val="24"/>
          <w:lang w:eastAsia="fr-BE"/>
        </w:rPr>
        <w:t>Explication du document 5</w:t>
      </w:r>
      <w:r w:rsidR="00B14AFF" w:rsidRPr="00B1503B">
        <w:rPr>
          <w:rFonts w:eastAsiaTheme="minorEastAsia" w:cs="Times New Roman"/>
          <w:b/>
          <w:noProof/>
          <w:sz w:val="24"/>
          <w:szCs w:val="24"/>
          <w:lang w:eastAsia="fr-BE"/>
        </w:rPr>
        <w:t xml:space="preserve"> : </w:t>
      </w:r>
    </w:p>
    <w:p w14:paraId="27C27402" w14:textId="05C2CE44" w:rsidR="00CD3F0D" w:rsidRDefault="00B14AFF" w:rsidP="00B14AFF">
      <w:pPr>
        <w:jc w:val="both"/>
        <w:rPr>
          <w:rFonts w:eastAsiaTheme="minorEastAsia" w:cs="Times New Roman"/>
          <w:noProof/>
          <w:sz w:val="24"/>
          <w:szCs w:val="24"/>
          <w:lang w:eastAsia="fr-BE"/>
        </w:rPr>
      </w:pPr>
      <w:r>
        <w:rPr>
          <w:rFonts w:eastAsiaTheme="minorEastAsia" w:cs="Times New Roman"/>
          <w:noProof/>
          <w:sz w:val="24"/>
          <w:szCs w:val="24"/>
          <w:lang w:eastAsia="fr-BE"/>
        </w:rPr>
        <w:t>L</w:t>
      </w:r>
      <w:r w:rsidRPr="00B14AFF">
        <w:rPr>
          <w:rFonts w:eastAsiaTheme="minorEastAsia" w:cs="Times New Roman"/>
          <w:noProof/>
          <w:sz w:val="24"/>
          <w:szCs w:val="24"/>
          <w:lang w:eastAsia="fr-BE"/>
        </w:rPr>
        <w:t>’évolution des dépenses de prestations, autres que le remboursement des soin</w:t>
      </w:r>
      <w:r>
        <w:rPr>
          <w:rFonts w:eastAsiaTheme="minorEastAsia" w:cs="Times New Roman"/>
          <w:noProof/>
          <w:sz w:val="24"/>
          <w:szCs w:val="24"/>
          <w:lang w:eastAsia="fr-BE"/>
        </w:rPr>
        <w:t xml:space="preserve">s de </w:t>
      </w:r>
      <w:r w:rsidRPr="00B14AFF">
        <w:rPr>
          <w:rFonts w:eastAsiaTheme="minorEastAsia" w:cs="Times New Roman"/>
          <w:noProof/>
          <w:sz w:val="24"/>
          <w:szCs w:val="24"/>
          <w:lang w:eastAsia="fr-BE"/>
        </w:rPr>
        <w:t>santé, est influencée par divers facteurs, tels que l’év</w:t>
      </w:r>
      <w:r>
        <w:rPr>
          <w:rFonts w:eastAsiaTheme="minorEastAsia" w:cs="Times New Roman"/>
          <w:noProof/>
          <w:sz w:val="24"/>
          <w:szCs w:val="24"/>
          <w:lang w:eastAsia="fr-BE"/>
        </w:rPr>
        <w:t xml:space="preserve">olution de l’indice-santé et du </w:t>
      </w:r>
      <w:r w:rsidRPr="00B14AFF">
        <w:rPr>
          <w:rFonts w:eastAsiaTheme="minorEastAsia" w:cs="Times New Roman"/>
          <w:noProof/>
          <w:sz w:val="24"/>
          <w:szCs w:val="24"/>
          <w:lang w:eastAsia="fr-BE"/>
        </w:rPr>
        <w:t>nombre de bénéficiaires et de l’enveloppe bien-êt</w:t>
      </w:r>
      <w:r>
        <w:rPr>
          <w:rFonts w:eastAsiaTheme="minorEastAsia" w:cs="Times New Roman"/>
          <w:noProof/>
          <w:sz w:val="24"/>
          <w:szCs w:val="24"/>
          <w:lang w:eastAsia="fr-BE"/>
        </w:rPr>
        <w:t xml:space="preserve">re. Ainsi, suite au dépassement </w:t>
      </w:r>
      <w:r w:rsidRPr="00B14AFF">
        <w:rPr>
          <w:rFonts w:eastAsiaTheme="minorEastAsia" w:cs="Times New Roman"/>
          <w:noProof/>
          <w:sz w:val="24"/>
          <w:szCs w:val="24"/>
          <w:lang w:eastAsia="fr-BE"/>
        </w:rPr>
        <w:t xml:space="preserve">de l’indice-pivot, les indemnités et allocations sociales ont été </w:t>
      </w:r>
      <w:r>
        <w:rPr>
          <w:rFonts w:eastAsiaTheme="minorEastAsia" w:cs="Times New Roman"/>
          <w:noProof/>
          <w:sz w:val="24"/>
          <w:szCs w:val="24"/>
          <w:lang w:eastAsia="fr-BE"/>
        </w:rPr>
        <w:t>indexées</w:t>
      </w:r>
      <w:r w:rsidRPr="00B14AFF">
        <w:rPr>
          <w:rFonts w:eastAsiaTheme="minorEastAsia" w:cs="Times New Roman"/>
          <w:noProof/>
          <w:sz w:val="24"/>
          <w:szCs w:val="24"/>
          <w:lang w:eastAsia="fr-BE"/>
        </w:rPr>
        <w:t xml:space="preserve"> de 2 </w:t>
      </w:r>
      <w:r>
        <w:rPr>
          <w:rFonts w:eastAsiaTheme="minorEastAsia" w:cs="Times New Roman"/>
          <w:noProof/>
          <w:sz w:val="24"/>
          <w:szCs w:val="24"/>
          <w:lang w:eastAsia="fr-BE"/>
        </w:rPr>
        <w:t xml:space="preserve">% </w:t>
      </w:r>
      <w:r w:rsidRPr="00B14AFF">
        <w:rPr>
          <w:rFonts w:eastAsiaTheme="minorEastAsia" w:cs="Times New Roman"/>
          <w:noProof/>
          <w:sz w:val="24"/>
          <w:szCs w:val="24"/>
          <w:lang w:eastAsia="fr-BE"/>
        </w:rPr>
        <w:t xml:space="preserve">en juin 2016, juin 2017 et septembre 2018. </w:t>
      </w:r>
      <w:r w:rsidR="00925119">
        <w:rPr>
          <w:rFonts w:eastAsiaTheme="minorEastAsia" w:cs="Times New Roman"/>
          <w:noProof/>
          <w:sz w:val="24"/>
          <w:szCs w:val="24"/>
          <w:lang w:eastAsia="fr-BE"/>
        </w:rPr>
        <w:br w:type="page"/>
      </w:r>
    </w:p>
    <w:p w14:paraId="213EFF0D" w14:textId="3A5BDE7E" w:rsidR="005657B9" w:rsidRDefault="00D53519" w:rsidP="00B20792">
      <w:pPr>
        <w:spacing w:before="240"/>
        <w:rPr>
          <w:rFonts w:ascii="Arial" w:hAnsi="Arial" w:cs="Arial"/>
          <w:color w:val="000000"/>
          <w:u w:val="single"/>
        </w:rPr>
      </w:pPr>
      <w:r>
        <w:rPr>
          <w:rFonts w:cs="Arial"/>
          <w:color w:val="444444"/>
          <w:szCs w:val="26"/>
        </w:rPr>
        <w:lastRenderedPageBreak/>
        <w:t xml:space="preserve">     </w:t>
      </w:r>
      <w:r w:rsidR="005657B9">
        <w:rPr>
          <w:rFonts w:cs="Arial-BoldMT"/>
          <w:bCs/>
          <w:noProof/>
          <w:szCs w:val="20"/>
          <w:lang w:eastAsia="fr-BE"/>
        </w:rPr>
        <mc:AlternateContent>
          <mc:Choice Requires="wps">
            <w:drawing>
              <wp:inline distT="0" distB="0" distL="0" distR="0" wp14:anchorId="3D487CE7" wp14:editId="43801E16">
                <wp:extent cx="1054100" cy="283633"/>
                <wp:effectExtent l="0" t="0" r="12700" b="21590"/>
                <wp:docPr id="379" name="Rounded Rectangle 379"/>
                <wp:cNvGraphicFramePr/>
                <a:graphic xmlns:a="http://schemas.openxmlformats.org/drawingml/2006/main">
                  <a:graphicData uri="http://schemas.microsoft.com/office/word/2010/wordprocessingShape">
                    <wps:wsp>
                      <wps:cNvSpPr/>
                      <wps:spPr>
                        <a:xfrm>
                          <a:off x="0" y="0"/>
                          <a:ext cx="1054100" cy="283633"/>
                        </a:xfrm>
                        <a:prstGeom prst="roundRect">
                          <a:avLst/>
                        </a:prstGeom>
                        <a:solidFill>
                          <a:schemeClr val="bg1"/>
                        </a:solidFill>
                      </wps:spPr>
                      <wps:style>
                        <a:lnRef idx="2">
                          <a:schemeClr val="accent6">
                            <a:shade val="50000"/>
                          </a:schemeClr>
                        </a:lnRef>
                        <a:fillRef idx="1">
                          <a:schemeClr val="accent6"/>
                        </a:fillRef>
                        <a:effectRef idx="0">
                          <a:schemeClr val="accent6"/>
                        </a:effectRef>
                        <a:fontRef idx="minor">
                          <a:schemeClr val="lt1"/>
                        </a:fontRef>
                      </wps:style>
                      <wps:txbx>
                        <w:txbxContent>
                          <w:p w14:paraId="41BD50B2" w14:textId="7F96D2F7" w:rsidR="00F96822" w:rsidRPr="00C53545" w:rsidRDefault="00F96822" w:rsidP="005657B9">
                            <w:pPr>
                              <w:jc w:val="center"/>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Document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D487CE7" id="Rounded Rectangle 379" o:spid="_x0000_s1064" style="width:83pt;height:22.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" fillcolor="white [3212]" strokecolor="#375623 [1609]" strokeweight="1pt">
                <v:stroke joinstyle="miter"/>
                <v:textbox>
                  <w:txbxContent>
                    <w:p w14:paraId="41BD50B2" w14:textId="7F96D2F7" w:rsidR="00F96822" w:rsidRPr="00C53545" w:rsidRDefault="00F96822" w:rsidP="005657B9">
                      <w:pPr>
                        <w:jc w:val="center"/>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Document 6</w:t>
                      </w:r>
                    </w:p>
                  </w:txbxContent>
                </v:textbox>
                <w10:anchorlock/>
              </v:roundrect>
            </w:pict>
          </mc:Fallback>
        </mc:AlternateContent>
      </w:r>
    </w:p>
    <w:p w14:paraId="1A85A21A" w14:textId="0CC4242C" w:rsidR="00FD50CE" w:rsidRPr="00B1503B" w:rsidRDefault="00306223" w:rsidP="00306223">
      <w:pPr>
        <w:ind w:left="142"/>
        <w:jc w:val="center"/>
        <w:rPr>
          <w:rFonts w:cs="Arial-BoldMT"/>
          <w:b/>
          <w:bCs/>
          <w:sz w:val="24"/>
          <w:szCs w:val="24"/>
        </w:rPr>
      </w:pPr>
      <w:r w:rsidRPr="00B1503B">
        <w:rPr>
          <w:rFonts w:cs="Arial-BoldMT"/>
          <w:b/>
          <w:bCs/>
          <w:sz w:val="24"/>
          <w:szCs w:val="24"/>
        </w:rPr>
        <w:t>Répartition des dépenses et recettes - 201</w:t>
      </w:r>
      <w:r w:rsidR="00B41205" w:rsidRPr="00B1503B">
        <w:rPr>
          <w:rFonts w:cs="Arial-BoldMT"/>
          <w:b/>
          <w:bCs/>
          <w:sz w:val="24"/>
          <w:szCs w:val="24"/>
        </w:rPr>
        <w:t>8</w:t>
      </w:r>
    </w:p>
    <w:p w14:paraId="4764A796" w14:textId="5A6FB09A" w:rsidR="001F2022" w:rsidRDefault="001F2022" w:rsidP="00E71C52">
      <w:pPr>
        <w:spacing w:after="0" w:line="240" w:lineRule="auto"/>
        <w:ind w:left="284"/>
        <w:jc w:val="center"/>
        <w:rPr>
          <w:rFonts w:ascii="Arial" w:hAnsi="Arial" w:cs="Arial"/>
          <w:lang w:val="fr-FR"/>
        </w:rPr>
      </w:pPr>
      <w:r>
        <w:rPr>
          <w:noProof/>
          <w:lang w:eastAsia="fr-BE"/>
        </w:rPr>
        <w:drawing>
          <wp:inline distT="0" distB="0" distL="0" distR="0" wp14:anchorId="09D6D908" wp14:editId="250F18B9">
            <wp:extent cx="5092167" cy="3132000"/>
            <wp:effectExtent l="0" t="0" r="0" b="0"/>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092167" cy="3132000"/>
                    </a:xfrm>
                    <a:prstGeom prst="rect">
                      <a:avLst/>
                    </a:prstGeom>
                  </pic:spPr>
                </pic:pic>
              </a:graphicData>
            </a:graphic>
          </wp:inline>
        </w:drawing>
      </w:r>
    </w:p>
    <w:p w14:paraId="594F0370" w14:textId="1B6C568E" w:rsidR="001F2022" w:rsidRDefault="00596F18" w:rsidP="00E71C52">
      <w:pPr>
        <w:spacing w:after="0" w:line="240" w:lineRule="auto"/>
        <w:ind w:left="284"/>
        <w:jc w:val="center"/>
        <w:rPr>
          <w:rFonts w:ascii="Arial" w:hAnsi="Arial" w:cs="Arial"/>
          <w:lang w:val="fr-FR"/>
        </w:rPr>
      </w:pPr>
      <w:r>
        <w:rPr>
          <w:noProof/>
          <w:lang w:eastAsia="fr-BE"/>
        </w:rPr>
        <w:drawing>
          <wp:inline distT="0" distB="0" distL="0" distR="0" wp14:anchorId="6A7B2A8A" wp14:editId="4F3425CE">
            <wp:extent cx="5076000" cy="3987170"/>
            <wp:effectExtent l="0" t="0" r="0" b="0"/>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076000" cy="3987170"/>
                    </a:xfrm>
                    <a:prstGeom prst="rect">
                      <a:avLst/>
                    </a:prstGeom>
                  </pic:spPr>
                </pic:pic>
              </a:graphicData>
            </a:graphic>
          </wp:inline>
        </w:drawing>
      </w:r>
    </w:p>
    <w:p w14:paraId="0BB2897E" w14:textId="15FABBA5" w:rsidR="005657B9" w:rsidRPr="001F2022" w:rsidRDefault="001F2022" w:rsidP="001F2022">
      <w:pPr>
        <w:spacing w:after="0" w:line="240" w:lineRule="auto"/>
        <w:ind w:left="-567"/>
        <w:rPr>
          <w:rFonts w:ascii="Arial" w:hAnsi="Arial" w:cs="Arial"/>
          <w:lang w:val="fr-FR"/>
        </w:rPr>
      </w:pPr>
      <w:r>
        <w:rPr>
          <w:rFonts w:ascii="Arial" w:hAnsi="Arial" w:cs="Arial"/>
          <w:lang w:val="fr-FR"/>
        </w:rPr>
        <w:t xml:space="preserve">    </w:t>
      </w:r>
    </w:p>
    <w:p w14:paraId="2165CFFE" w14:textId="6D73BD52" w:rsidR="004C1D3F" w:rsidRPr="00B20792" w:rsidRDefault="005657B9" w:rsidP="00B20792">
      <w:pPr>
        <w:ind w:left="142"/>
        <w:jc w:val="both"/>
        <w:rPr>
          <w:rFonts w:ascii="Arial" w:hAnsi="Arial" w:cs="Arial"/>
          <w:sz w:val="18"/>
          <w:szCs w:val="21"/>
          <w:shd w:val="clear" w:color="auto" w:fill="FFFFFF"/>
        </w:rPr>
      </w:pPr>
      <w:r w:rsidRPr="00CD3F0D">
        <w:rPr>
          <w:rFonts w:eastAsiaTheme="minorEastAsia" w:cs="Times New Roman"/>
          <w:szCs w:val="24"/>
          <w:lang w:eastAsia="fr-BE"/>
        </w:rPr>
        <w:t xml:space="preserve">Source : </w:t>
      </w:r>
      <w:hyperlink r:id="rId65" w:history="1">
        <w:r w:rsidR="001F2022" w:rsidRPr="006F72A2">
          <w:rPr>
            <w:rStyle w:val="Hyperlink"/>
          </w:rPr>
          <w:t>https://www.courdescomptes.be/FR/Publications/Fiche.html?id=8ee371b9-10a3-4bbc-a049-1b59a1f434ca</w:t>
        </w:r>
      </w:hyperlink>
      <w:r w:rsidR="001F2022">
        <w:t xml:space="preserve"> </w:t>
      </w:r>
      <w:r w:rsidR="00CD3F0D">
        <w:rPr>
          <w:rFonts w:cs="Arial-BoldMT"/>
          <w:bCs/>
          <w:sz w:val="24"/>
          <w:szCs w:val="24"/>
        </w:rPr>
        <w:br w:type="page"/>
      </w:r>
    </w:p>
    <w:p w14:paraId="34F3C4EA" w14:textId="4CA516D9" w:rsidR="006C0ADB" w:rsidRPr="00347B03" w:rsidRDefault="00347B03" w:rsidP="00347B03">
      <w:pPr>
        <w:pStyle w:val="Heading1"/>
      </w:pPr>
      <w:r w:rsidRPr="00347B03">
        <w:lastRenderedPageBreak/>
        <w:t>Différents régimes selon le statut du bénéficiaire</w:t>
      </w:r>
    </w:p>
    <w:p w14:paraId="006ECB38" w14:textId="77777777" w:rsidR="005303A2" w:rsidRDefault="0034566C" w:rsidP="00192D72">
      <w:pPr>
        <w:shd w:val="clear" w:color="auto" w:fill="FFFFFF"/>
        <w:spacing w:after="120"/>
        <w:ind w:left="709"/>
        <w:rPr>
          <w:rFonts w:cs="Arial-BoldMT"/>
          <w:bCs/>
          <w:sz w:val="24"/>
          <w:szCs w:val="20"/>
        </w:rPr>
      </w:pPr>
      <w:r>
        <w:rPr>
          <w:rFonts w:cs="Arial-BoldMT"/>
          <w:bCs/>
          <w:sz w:val="24"/>
          <w:szCs w:val="20"/>
        </w:rPr>
        <w:t xml:space="preserve">La </w:t>
      </w:r>
      <w:r w:rsidR="001A59E0" w:rsidRPr="00EB6DF5">
        <w:rPr>
          <w:rFonts w:cs="Arial-BoldMT"/>
          <w:bCs/>
          <w:sz w:val="24"/>
          <w:szCs w:val="20"/>
        </w:rPr>
        <w:t xml:space="preserve"> sécurité sociale </w:t>
      </w:r>
      <w:r>
        <w:rPr>
          <w:rFonts w:cs="Arial-BoldMT"/>
          <w:bCs/>
          <w:sz w:val="24"/>
          <w:szCs w:val="20"/>
        </w:rPr>
        <w:t xml:space="preserve"> est subdivisée en </w:t>
      </w:r>
      <w:r w:rsidR="001A59E0" w:rsidRPr="00EB6DF5">
        <w:rPr>
          <w:rFonts w:cs="Arial-BoldMT"/>
          <w:bCs/>
          <w:sz w:val="24"/>
          <w:szCs w:val="20"/>
        </w:rPr>
        <w:t>3 régimes</w:t>
      </w:r>
      <w:r w:rsidR="00C53545">
        <w:rPr>
          <w:rFonts w:cs="Arial-BoldMT"/>
          <w:bCs/>
          <w:sz w:val="24"/>
          <w:szCs w:val="20"/>
        </w:rPr>
        <w:t xml:space="preserve"> </w:t>
      </w:r>
      <w:r>
        <w:rPr>
          <w:rFonts w:cs="Arial-BoldMT"/>
          <w:bCs/>
          <w:sz w:val="24"/>
          <w:szCs w:val="20"/>
        </w:rPr>
        <w:t xml:space="preserve">qui </w:t>
      </w:r>
      <w:r w:rsidR="00C53545">
        <w:rPr>
          <w:rFonts w:cs="Arial-BoldMT"/>
          <w:bCs/>
          <w:sz w:val="24"/>
          <w:szCs w:val="20"/>
        </w:rPr>
        <w:t>dépend</w:t>
      </w:r>
      <w:r>
        <w:rPr>
          <w:rFonts w:cs="Arial-BoldMT"/>
          <w:bCs/>
          <w:sz w:val="24"/>
          <w:szCs w:val="20"/>
        </w:rPr>
        <w:t>e</w:t>
      </w:r>
      <w:r w:rsidR="00C53545">
        <w:rPr>
          <w:rFonts w:cs="Arial-BoldMT"/>
          <w:bCs/>
          <w:sz w:val="24"/>
          <w:szCs w:val="20"/>
        </w:rPr>
        <w:t>nt du statut du bénéficiaire</w:t>
      </w:r>
      <w:r>
        <w:rPr>
          <w:rFonts w:cs="Arial-BoldMT"/>
          <w:bCs/>
          <w:sz w:val="24"/>
          <w:szCs w:val="20"/>
        </w:rPr>
        <w:t xml:space="preserve">, à savoir : </w:t>
      </w:r>
    </w:p>
    <w:p w14:paraId="563E23B3" w14:textId="0668E03A" w:rsidR="00306223" w:rsidRPr="008E1740" w:rsidRDefault="00C53545" w:rsidP="008E1740">
      <w:pPr>
        <w:pStyle w:val="ListParagraph"/>
        <w:numPr>
          <w:ilvl w:val="0"/>
          <w:numId w:val="31"/>
        </w:numPr>
        <w:shd w:val="clear" w:color="auto" w:fill="FFFFFF"/>
        <w:spacing w:after="120"/>
        <w:rPr>
          <w:rFonts w:cs="Arial-BoldMT"/>
          <w:bCs/>
          <w:sz w:val="24"/>
          <w:szCs w:val="20"/>
        </w:rPr>
      </w:pPr>
      <w:r w:rsidRPr="008E1740">
        <w:rPr>
          <w:rFonts w:cs="Arial-BoldMT"/>
          <w:bCs/>
          <w:sz w:val="24"/>
          <w:szCs w:val="20"/>
        </w:rPr>
        <w:t>T</w:t>
      </w:r>
      <w:r w:rsidR="00306223" w:rsidRPr="008E1740">
        <w:rPr>
          <w:rFonts w:cs="Arial-BoldMT"/>
          <w:bCs/>
          <w:sz w:val="24"/>
          <w:szCs w:val="20"/>
        </w:rPr>
        <w:t>ravailleurs salariés</w:t>
      </w:r>
    </w:p>
    <w:p w14:paraId="594FA475" w14:textId="345115D3" w:rsidR="00306223" w:rsidRPr="00EB6DF5" w:rsidRDefault="00C53545" w:rsidP="00192D72">
      <w:pPr>
        <w:pStyle w:val="ListParagraph"/>
        <w:numPr>
          <w:ilvl w:val="0"/>
          <w:numId w:val="6"/>
        </w:numPr>
        <w:shd w:val="clear" w:color="auto" w:fill="FFFFFF"/>
        <w:spacing w:after="0"/>
        <w:ind w:left="1417" w:hanging="357"/>
        <w:contextualSpacing w:val="0"/>
        <w:rPr>
          <w:rFonts w:cs="Arial-BoldMT"/>
          <w:bCs/>
          <w:sz w:val="24"/>
          <w:szCs w:val="20"/>
        </w:rPr>
      </w:pPr>
      <w:r>
        <w:rPr>
          <w:rFonts w:cs="Arial-BoldMT"/>
          <w:bCs/>
          <w:sz w:val="24"/>
          <w:szCs w:val="20"/>
        </w:rPr>
        <w:t>T</w:t>
      </w:r>
      <w:r w:rsidR="00306223" w:rsidRPr="00EB6DF5">
        <w:rPr>
          <w:rFonts w:cs="Arial-BoldMT"/>
          <w:bCs/>
          <w:sz w:val="24"/>
          <w:szCs w:val="20"/>
        </w:rPr>
        <w:t>ravailleurs indépendants</w:t>
      </w:r>
    </w:p>
    <w:p w14:paraId="43891FE4" w14:textId="174D1B89" w:rsidR="00306223" w:rsidRDefault="00C53545" w:rsidP="004F7252">
      <w:pPr>
        <w:pStyle w:val="ListParagraph"/>
        <w:numPr>
          <w:ilvl w:val="0"/>
          <w:numId w:val="6"/>
        </w:numPr>
        <w:shd w:val="clear" w:color="auto" w:fill="FFFFFF"/>
        <w:spacing w:after="120"/>
        <w:ind w:left="1418"/>
        <w:contextualSpacing w:val="0"/>
        <w:jc w:val="both"/>
        <w:rPr>
          <w:rFonts w:cs="Arial-BoldMT"/>
          <w:bCs/>
          <w:sz w:val="24"/>
          <w:szCs w:val="20"/>
        </w:rPr>
      </w:pPr>
      <w:r>
        <w:rPr>
          <w:rFonts w:cs="Arial-BoldMT"/>
          <w:bCs/>
          <w:sz w:val="24"/>
          <w:szCs w:val="20"/>
        </w:rPr>
        <w:t>F</w:t>
      </w:r>
      <w:r w:rsidR="00306223" w:rsidRPr="00EB6DF5">
        <w:rPr>
          <w:rFonts w:cs="Arial-BoldMT"/>
          <w:bCs/>
          <w:sz w:val="24"/>
          <w:szCs w:val="20"/>
        </w:rPr>
        <w:t>onctionnaires</w:t>
      </w:r>
    </w:p>
    <w:p w14:paraId="35607FD4" w14:textId="0473CE08" w:rsidR="007E5802" w:rsidRPr="008E1740" w:rsidRDefault="00D26759" w:rsidP="004F7252">
      <w:pPr>
        <w:shd w:val="clear" w:color="auto" w:fill="FFFFFF"/>
        <w:spacing w:after="120"/>
        <w:ind w:left="709"/>
        <w:jc w:val="both"/>
        <w:rPr>
          <w:rFonts w:cs="Arial-BoldMT"/>
          <w:bCs/>
          <w:sz w:val="24"/>
          <w:szCs w:val="20"/>
        </w:rPr>
      </w:pPr>
      <w:r w:rsidRPr="008E1740">
        <w:rPr>
          <w:rFonts w:cs="Arial-BoldMT"/>
          <w:bCs/>
          <w:sz w:val="24"/>
          <w:szCs w:val="20"/>
        </w:rPr>
        <w:t>Sur base</w:t>
      </w:r>
      <w:r w:rsidRPr="008E1740">
        <w:rPr>
          <w:rFonts w:ascii="Times New Roman" w:eastAsiaTheme="majorEastAsia" w:hAnsi="Times New Roman" w:cs="Times New Roman"/>
          <w:b/>
          <w:bCs/>
          <w:sz w:val="36"/>
          <w:szCs w:val="36"/>
          <w:lang w:eastAsia="fr-BE"/>
        </w:rPr>
        <w:t xml:space="preserve"> </w:t>
      </w:r>
      <w:r w:rsidR="00200732" w:rsidRPr="008E1740">
        <w:rPr>
          <w:rFonts w:cs="Arial-BoldMT"/>
          <w:bCs/>
          <w:sz w:val="24"/>
          <w:szCs w:val="20"/>
        </w:rPr>
        <w:t>du résumé</w:t>
      </w:r>
      <w:r w:rsidR="001C4DDC" w:rsidRPr="008E1740">
        <w:rPr>
          <w:rFonts w:cs="Arial-BoldMT"/>
          <w:bCs/>
          <w:sz w:val="24"/>
          <w:szCs w:val="20"/>
        </w:rPr>
        <w:t xml:space="preserve"> au point 9.5.</w:t>
      </w:r>
      <w:r w:rsidRPr="008E1740">
        <w:rPr>
          <w:rFonts w:cs="Arial-BoldMT"/>
          <w:bCs/>
          <w:sz w:val="24"/>
          <w:szCs w:val="20"/>
        </w:rPr>
        <w:t xml:space="preserve"> e</w:t>
      </w:r>
      <w:r w:rsidR="00200732" w:rsidRPr="008E1740">
        <w:rPr>
          <w:rFonts w:cs="Arial-BoldMT"/>
          <w:bCs/>
          <w:sz w:val="24"/>
          <w:szCs w:val="20"/>
        </w:rPr>
        <w:t>t des documents qui précèdent</w:t>
      </w:r>
      <w:r w:rsidR="001C4DDC" w:rsidRPr="008E1740">
        <w:rPr>
          <w:rFonts w:cs="Arial-BoldMT"/>
          <w:bCs/>
          <w:sz w:val="24"/>
          <w:szCs w:val="20"/>
        </w:rPr>
        <w:t>,</w:t>
      </w:r>
      <w:r w:rsidR="007E5802" w:rsidRPr="008E1740">
        <w:rPr>
          <w:rFonts w:cs="Arial-BoldMT"/>
          <w:bCs/>
          <w:sz w:val="24"/>
          <w:szCs w:val="20"/>
        </w:rPr>
        <w:t xml:space="preserve"> </w:t>
      </w:r>
      <w:r w:rsidR="00E25E14" w:rsidRPr="008E1740">
        <w:rPr>
          <w:rFonts w:cs="Arial-BoldMT"/>
          <w:bCs/>
          <w:sz w:val="24"/>
          <w:szCs w:val="20"/>
        </w:rPr>
        <w:t>poser les questions suivantes aux élèves :</w:t>
      </w:r>
    </w:p>
    <w:p w14:paraId="0DC94EB6" w14:textId="77777777" w:rsidR="007E5802" w:rsidRPr="007E5802" w:rsidRDefault="007E5802" w:rsidP="004F7252">
      <w:pPr>
        <w:pStyle w:val="Heading2"/>
      </w:pPr>
      <w:r w:rsidRPr="007E5802">
        <w:t>Quel</w:t>
      </w:r>
      <w:r>
        <w:t>le</w:t>
      </w:r>
      <w:r w:rsidRPr="007E5802">
        <w:t xml:space="preserve">s sont les trois régimes de la sécurité sociale ? </w:t>
      </w:r>
    </w:p>
    <w:p w14:paraId="7EDD5941" w14:textId="77777777" w:rsidR="007E5802" w:rsidRDefault="007E5802" w:rsidP="004F7252">
      <w:pPr>
        <w:spacing w:after="0"/>
        <w:ind w:left="1418"/>
        <w:jc w:val="both"/>
        <w:rPr>
          <w:rFonts w:cs="Arial-BoldMT"/>
          <w:bCs/>
          <w:color w:val="A4A002"/>
          <w:sz w:val="24"/>
          <w:szCs w:val="20"/>
        </w:rPr>
      </w:pPr>
      <w:r>
        <w:rPr>
          <w:rFonts w:cs="Arial-BoldMT"/>
          <w:bCs/>
          <w:color w:val="A4A002"/>
          <w:sz w:val="24"/>
          <w:szCs w:val="20"/>
        </w:rPr>
        <w:t>Le système</w:t>
      </w:r>
      <w:r w:rsidRPr="008D6490">
        <w:rPr>
          <w:rFonts w:cs="Arial-BoldMT"/>
          <w:bCs/>
          <w:color w:val="A4A002"/>
          <w:sz w:val="24"/>
          <w:szCs w:val="20"/>
        </w:rPr>
        <w:t xml:space="preserve"> de la sécurité sociale peut </w:t>
      </w:r>
      <w:r>
        <w:rPr>
          <w:rFonts w:cs="Arial-BoldMT"/>
          <w:bCs/>
          <w:color w:val="A4A002"/>
          <w:sz w:val="24"/>
          <w:szCs w:val="20"/>
        </w:rPr>
        <w:t xml:space="preserve">se décomposer en 3 régimes : </w:t>
      </w:r>
    </w:p>
    <w:p w14:paraId="0CB61B36" w14:textId="77777777" w:rsidR="007E5802" w:rsidRPr="00A43BF6" w:rsidRDefault="007E5802" w:rsidP="004F7252">
      <w:pPr>
        <w:pStyle w:val="ListParagraph"/>
        <w:numPr>
          <w:ilvl w:val="0"/>
          <w:numId w:val="30"/>
        </w:numPr>
        <w:spacing w:after="0"/>
        <w:ind w:left="1985"/>
        <w:jc w:val="both"/>
        <w:rPr>
          <w:rFonts w:cs="Arial-BoldMT"/>
          <w:bCs/>
          <w:color w:val="A4A002"/>
          <w:sz w:val="24"/>
          <w:szCs w:val="20"/>
        </w:rPr>
      </w:pPr>
      <w:r w:rsidRPr="00A43BF6">
        <w:rPr>
          <w:rFonts w:cs="Arial-BoldMT"/>
          <w:bCs/>
          <w:color w:val="A4A002"/>
          <w:sz w:val="24"/>
          <w:szCs w:val="20"/>
        </w:rPr>
        <w:t>Un</w:t>
      </w:r>
      <w:r>
        <w:rPr>
          <w:rFonts w:cs="Arial-BoldMT"/>
          <w:bCs/>
          <w:color w:val="A4A002"/>
          <w:sz w:val="24"/>
          <w:szCs w:val="20"/>
        </w:rPr>
        <w:t xml:space="preserve"> régime</w:t>
      </w:r>
      <w:r w:rsidRPr="00A43BF6">
        <w:rPr>
          <w:rFonts w:cs="Arial-BoldMT"/>
          <w:bCs/>
          <w:color w:val="A4A002"/>
          <w:sz w:val="24"/>
          <w:szCs w:val="20"/>
        </w:rPr>
        <w:t xml:space="preserve"> pour les salariés</w:t>
      </w:r>
      <w:r>
        <w:rPr>
          <w:rFonts w:cs="Arial-BoldMT"/>
          <w:bCs/>
          <w:color w:val="A4A002"/>
          <w:sz w:val="24"/>
          <w:szCs w:val="20"/>
        </w:rPr>
        <w:t>, qui</w:t>
      </w:r>
      <w:r w:rsidRPr="00A43BF6">
        <w:rPr>
          <w:rFonts w:cs="Arial-BoldMT"/>
          <w:bCs/>
          <w:color w:val="A4A002"/>
          <w:sz w:val="24"/>
          <w:szCs w:val="20"/>
        </w:rPr>
        <w:t xml:space="preserve"> s’applique aux personnes liées par un contrat de travail</w:t>
      </w:r>
      <w:r>
        <w:rPr>
          <w:rFonts w:cs="Arial-BoldMT"/>
          <w:bCs/>
          <w:color w:val="A4A002"/>
          <w:sz w:val="24"/>
          <w:szCs w:val="20"/>
        </w:rPr>
        <w:t xml:space="preserve"> </w:t>
      </w:r>
      <w:r w:rsidRPr="00A43BF6">
        <w:rPr>
          <w:rFonts w:cs="Arial-BoldMT"/>
          <w:bCs/>
          <w:color w:val="A4A002"/>
          <w:sz w:val="24"/>
          <w:szCs w:val="20"/>
        </w:rPr>
        <w:t>à un employeur du secteur public ou privé et, dans certains cas, aux fonctionnaires</w:t>
      </w:r>
      <w:r>
        <w:rPr>
          <w:rFonts w:cs="Arial-BoldMT"/>
          <w:bCs/>
          <w:color w:val="A4A002"/>
          <w:sz w:val="24"/>
          <w:szCs w:val="20"/>
        </w:rPr>
        <w:t>.</w:t>
      </w:r>
      <w:r w:rsidRPr="00A43BF6">
        <w:rPr>
          <w:rFonts w:cs="Arial-BoldMT"/>
          <w:bCs/>
          <w:color w:val="A4A002"/>
          <w:sz w:val="24"/>
          <w:szCs w:val="20"/>
        </w:rPr>
        <w:t xml:space="preserve"> </w:t>
      </w:r>
    </w:p>
    <w:p w14:paraId="413E9F30" w14:textId="77777777" w:rsidR="007E5802" w:rsidRDefault="007E5802" w:rsidP="004F7252">
      <w:pPr>
        <w:pStyle w:val="ListParagraph"/>
        <w:numPr>
          <w:ilvl w:val="0"/>
          <w:numId w:val="30"/>
        </w:numPr>
        <w:spacing w:after="0"/>
        <w:ind w:left="1985"/>
        <w:jc w:val="both"/>
        <w:rPr>
          <w:rFonts w:cs="Arial-BoldMT"/>
          <w:bCs/>
          <w:color w:val="A4A002"/>
          <w:sz w:val="24"/>
          <w:szCs w:val="20"/>
        </w:rPr>
      </w:pPr>
      <w:r>
        <w:rPr>
          <w:rFonts w:cs="Arial-BoldMT"/>
          <w:bCs/>
          <w:color w:val="A4A002"/>
          <w:sz w:val="24"/>
          <w:szCs w:val="20"/>
        </w:rPr>
        <w:t>U</w:t>
      </w:r>
      <w:r w:rsidRPr="00A43BF6">
        <w:rPr>
          <w:rFonts w:cs="Arial-BoldMT"/>
          <w:bCs/>
          <w:color w:val="A4A002"/>
          <w:sz w:val="24"/>
          <w:szCs w:val="20"/>
        </w:rPr>
        <w:t>n</w:t>
      </w:r>
      <w:r>
        <w:rPr>
          <w:rFonts w:cs="Arial-BoldMT"/>
          <w:bCs/>
          <w:color w:val="A4A002"/>
          <w:sz w:val="24"/>
          <w:szCs w:val="20"/>
        </w:rPr>
        <w:t xml:space="preserve"> régime</w:t>
      </w:r>
      <w:r w:rsidRPr="00A43BF6">
        <w:rPr>
          <w:rFonts w:cs="Arial-BoldMT"/>
          <w:bCs/>
          <w:color w:val="A4A002"/>
          <w:sz w:val="24"/>
          <w:szCs w:val="20"/>
        </w:rPr>
        <w:t xml:space="preserve"> pour les indépendants </w:t>
      </w:r>
    </w:p>
    <w:p w14:paraId="1A6DD399" w14:textId="77777777" w:rsidR="007E5802" w:rsidRPr="00A43BF6" w:rsidRDefault="007E5802" w:rsidP="004F7252">
      <w:pPr>
        <w:pStyle w:val="ListParagraph"/>
        <w:numPr>
          <w:ilvl w:val="0"/>
          <w:numId w:val="30"/>
        </w:numPr>
        <w:spacing w:after="0"/>
        <w:ind w:left="1985"/>
        <w:jc w:val="both"/>
        <w:rPr>
          <w:rFonts w:cs="Arial-BoldMT"/>
          <w:bCs/>
          <w:color w:val="A4A002"/>
          <w:sz w:val="24"/>
          <w:szCs w:val="20"/>
        </w:rPr>
      </w:pPr>
      <w:r>
        <w:rPr>
          <w:rFonts w:cs="Arial-BoldMT"/>
          <w:bCs/>
          <w:color w:val="A4A002"/>
          <w:sz w:val="24"/>
          <w:szCs w:val="20"/>
        </w:rPr>
        <w:t>Un régime</w:t>
      </w:r>
      <w:r w:rsidRPr="00A43BF6">
        <w:rPr>
          <w:rFonts w:cs="Arial-BoldMT"/>
          <w:bCs/>
          <w:color w:val="A4A002"/>
          <w:sz w:val="24"/>
          <w:szCs w:val="20"/>
        </w:rPr>
        <w:t xml:space="preserve"> pour les fonctionnaires</w:t>
      </w:r>
      <w:r>
        <w:rPr>
          <w:rFonts w:cs="Arial-BoldMT"/>
          <w:bCs/>
          <w:color w:val="A4A002"/>
          <w:sz w:val="24"/>
          <w:szCs w:val="20"/>
        </w:rPr>
        <w:t xml:space="preserve"> dits statutaires.</w:t>
      </w:r>
      <w:r w:rsidRPr="00A43BF6">
        <w:rPr>
          <w:rFonts w:cs="Arial-BoldMT"/>
          <w:bCs/>
          <w:color w:val="A4A002"/>
          <w:sz w:val="24"/>
          <w:szCs w:val="20"/>
        </w:rPr>
        <w:t xml:space="preserve"> </w:t>
      </w:r>
    </w:p>
    <w:p w14:paraId="382D6F44" w14:textId="0FDBF271" w:rsidR="00B36A8E" w:rsidRPr="00B20792" w:rsidRDefault="00151F84" w:rsidP="004F7252">
      <w:pPr>
        <w:pStyle w:val="Heading2"/>
      </w:pPr>
      <w:r w:rsidRPr="00B20792">
        <w:t>R</w:t>
      </w:r>
      <w:r w:rsidR="00D26759" w:rsidRPr="00B20792">
        <w:t xml:space="preserve">éaliser le jeu de rôle suivant : demander à chacun des élèves de choisir </w:t>
      </w:r>
      <w:r w:rsidR="00213B50" w:rsidRPr="00B20792">
        <w:t>entre le statut de travailleur salarié et de travailleur indépendant</w:t>
      </w:r>
      <w:r w:rsidR="00D26759" w:rsidRPr="00B20792">
        <w:t xml:space="preserve"> et de répondre aux questions. Comparer ensuite les réponses pour les </w:t>
      </w:r>
      <w:r w:rsidR="00213B50" w:rsidRPr="00B20792">
        <w:t>deux</w:t>
      </w:r>
      <w:r w:rsidR="00D26759" w:rsidRPr="00B20792">
        <w:t xml:space="preserve"> statuts.</w:t>
      </w:r>
    </w:p>
    <w:p w14:paraId="3A427E8C" w14:textId="58E29791" w:rsidR="00D26759" w:rsidRPr="00700509" w:rsidRDefault="00347B03" w:rsidP="000B6C4B">
      <w:pPr>
        <w:pStyle w:val="Heading3"/>
      </w:pPr>
      <w:r w:rsidRPr="000B6C4B">
        <w:t>V</w:t>
      </w:r>
      <w:r w:rsidR="00D26759" w:rsidRPr="000B6C4B">
        <w:t>ous</w:t>
      </w:r>
      <w:r w:rsidR="00D26759" w:rsidRPr="00700509">
        <w:t xml:space="preserve"> tombez malheureusement malade. Vous devez être hospitalisé pendant plusieurs jours et suivre différents traitements. À quel niveau la sécurité sociale intervient-elle pour vous ? Quel est l’organisme compétent ?</w:t>
      </w:r>
    </w:p>
    <w:p w14:paraId="7B95BA06" w14:textId="7E5C79A9" w:rsidR="005B762A" w:rsidRPr="005B73F8" w:rsidRDefault="005B762A" w:rsidP="005B73F8">
      <w:pPr>
        <w:keepNext/>
        <w:keepLines/>
        <w:spacing w:after="0"/>
        <w:ind w:left="1418"/>
        <w:jc w:val="both"/>
        <w:rPr>
          <w:rFonts w:cs="Arial-BoldMT"/>
          <w:bCs/>
          <w:sz w:val="24"/>
          <w:szCs w:val="24"/>
        </w:rPr>
      </w:pPr>
      <w:r w:rsidRPr="005B73F8">
        <w:rPr>
          <w:rFonts w:cs="Arial-BoldMT"/>
          <w:bCs/>
          <w:sz w:val="24"/>
          <w:szCs w:val="24"/>
        </w:rPr>
        <w:t>Travailleur</w:t>
      </w:r>
      <w:r w:rsidR="00D26759" w:rsidRPr="005B73F8">
        <w:rPr>
          <w:rFonts w:cs="Arial-BoldMT"/>
          <w:bCs/>
          <w:sz w:val="24"/>
          <w:szCs w:val="24"/>
        </w:rPr>
        <w:t xml:space="preserve"> salarié :</w:t>
      </w:r>
      <w:r w:rsidRPr="005B73F8">
        <w:rPr>
          <w:rFonts w:cs="Arial-BoldMT"/>
          <w:bCs/>
          <w:sz w:val="24"/>
          <w:szCs w:val="24"/>
        </w:rPr>
        <w:t xml:space="preserve"> </w:t>
      </w:r>
    </w:p>
    <w:p w14:paraId="073F1D9E" w14:textId="35C6A463" w:rsidR="007F74D4" w:rsidRDefault="00A67D7C" w:rsidP="005B73F8">
      <w:pPr>
        <w:spacing w:line="240" w:lineRule="auto"/>
        <w:ind w:left="1418"/>
        <w:jc w:val="both"/>
        <w:rPr>
          <w:rFonts w:cs="Arial-BoldMT"/>
          <w:bCs/>
          <w:color w:val="A4A002"/>
          <w:sz w:val="24"/>
          <w:szCs w:val="24"/>
        </w:rPr>
      </w:pPr>
      <w:r w:rsidRPr="00700509">
        <w:rPr>
          <w:rFonts w:cs="Arial-BoldMT"/>
          <w:bCs/>
          <w:color w:val="A4A002"/>
          <w:sz w:val="24"/>
          <w:szCs w:val="24"/>
        </w:rPr>
        <w:t xml:space="preserve">Grâce à l’assurance </w:t>
      </w:r>
      <w:r w:rsidRPr="00023661">
        <w:rPr>
          <w:rFonts w:cs="Arial-BoldMT"/>
          <w:bCs/>
          <w:color w:val="A4A002"/>
          <w:sz w:val="24"/>
          <w:szCs w:val="24"/>
          <w:u w:val="single"/>
        </w:rPr>
        <w:t>soins de santé</w:t>
      </w:r>
      <w:r w:rsidRPr="00700509">
        <w:rPr>
          <w:rFonts w:cs="Arial-BoldMT"/>
          <w:bCs/>
          <w:color w:val="A4A002"/>
          <w:sz w:val="24"/>
          <w:szCs w:val="24"/>
        </w:rPr>
        <w:t>, l</w:t>
      </w:r>
      <w:r w:rsidR="00A0073A" w:rsidRPr="00700509">
        <w:rPr>
          <w:rFonts w:cs="Arial-BoldMT"/>
          <w:bCs/>
          <w:color w:val="A4A002"/>
          <w:sz w:val="24"/>
          <w:szCs w:val="24"/>
        </w:rPr>
        <w:t>a sécurité sociale</w:t>
      </w:r>
      <w:r w:rsidR="005B762A" w:rsidRPr="00700509">
        <w:rPr>
          <w:rFonts w:cs="Arial-BoldMT"/>
          <w:bCs/>
          <w:color w:val="A4A002"/>
          <w:sz w:val="24"/>
          <w:szCs w:val="24"/>
        </w:rPr>
        <w:t xml:space="preserve"> </w:t>
      </w:r>
      <w:r w:rsidR="00982086" w:rsidRPr="00700509">
        <w:rPr>
          <w:rFonts w:cs="Arial-BoldMT"/>
          <w:bCs/>
          <w:color w:val="A4A002"/>
          <w:sz w:val="24"/>
          <w:szCs w:val="24"/>
        </w:rPr>
        <w:t>rem</w:t>
      </w:r>
      <w:r w:rsidRPr="00700509">
        <w:rPr>
          <w:rFonts w:cs="Arial-BoldMT"/>
          <w:bCs/>
          <w:color w:val="A4A002"/>
          <w:sz w:val="24"/>
          <w:szCs w:val="24"/>
        </w:rPr>
        <w:t xml:space="preserve">bourse </w:t>
      </w:r>
      <w:r w:rsidR="007F74D4">
        <w:rPr>
          <w:rFonts w:cs="Arial-BoldMT"/>
          <w:bCs/>
          <w:color w:val="A4A002"/>
          <w:sz w:val="24"/>
          <w:szCs w:val="24"/>
        </w:rPr>
        <w:t xml:space="preserve">de nombreux </w:t>
      </w:r>
      <w:r w:rsidRPr="00700509">
        <w:rPr>
          <w:rFonts w:cs="Arial-BoldMT"/>
          <w:bCs/>
          <w:color w:val="A4A002"/>
          <w:sz w:val="24"/>
          <w:szCs w:val="24"/>
        </w:rPr>
        <w:t xml:space="preserve"> médicaments et intervient dans les frais d’hospitalisation.</w:t>
      </w:r>
      <w:r w:rsidR="00A0073A" w:rsidRPr="00700509">
        <w:rPr>
          <w:rFonts w:cs="Arial-BoldMT"/>
          <w:bCs/>
          <w:color w:val="A4A002"/>
          <w:sz w:val="24"/>
          <w:szCs w:val="24"/>
        </w:rPr>
        <w:t xml:space="preserve"> </w:t>
      </w:r>
      <w:r w:rsidRPr="00700509">
        <w:rPr>
          <w:rFonts w:cs="Arial-BoldMT"/>
          <w:bCs/>
          <w:color w:val="A4A002"/>
          <w:sz w:val="24"/>
          <w:szCs w:val="24"/>
        </w:rPr>
        <w:t xml:space="preserve">Elle </w:t>
      </w:r>
      <w:r w:rsidR="005B762A" w:rsidRPr="00700509">
        <w:rPr>
          <w:rFonts w:cs="Arial-BoldMT"/>
          <w:bCs/>
          <w:color w:val="A4A002"/>
          <w:sz w:val="24"/>
          <w:szCs w:val="24"/>
        </w:rPr>
        <w:t xml:space="preserve">indemnise </w:t>
      </w:r>
      <w:r w:rsidR="007F74D4">
        <w:rPr>
          <w:rFonts w:cs="Arial-BoldMT"/>
          <w:bCs/>
          <w:color w:val="A4A002"/>
          <w:sz w:val="24"/>
          <w:szCs w:val="24"/>
        </w:rPr>
        <w:t xml:space="preserve">tout ou partie </w:t>
      </w:r>
      <w:r w:rsidR="005B762A" w:rsidRPr="00700509">
        <w:rPr>
          <w:rFonts w:cs="Arial-BoldMT"/>
          <w:bCs/>
          <w:color w:val="A4A002"/>
          <w:sz w:val="24"/>
          <w:szCs w:val="24"/>
        </w:rPr>
        <w:t xml:space="preserve">de nombreuses prestations de santé effectuées par des médecins, des kinésithérapeutes, des infirmiers, </w:t>
      </w:r>
      <w:r w:rsidRPr="00700509">
        <w:rPr>
          <w:rFonts w:cs="Arial-BoldMT"/>
          <w:bCs/>
          <w:color w:val="A4A002"/>
          <w:sz w:val="24"/>
          <w:szCs w:val="24"/>
        </w:rPr>
        <w:t xml:space="preserve">etc. </w:t>
      </w:r>
    </w:p>
    <w:p w14:paraId="5E83A800" w14:textId="77777777" w:rsidR="00023661" w:rsidRDefault="00A67D7C" w:rsidP="005B73F8">
      <w:pPr>
        <w:spacing w:line="240" w:lineRule="auto"/>
        <w:ind w:left="1418"/>
        <w:jc w:val="both"/>
        <w:rPr>
          <w:rFonts w:cs="Arial-BoldMT"/>
          <w:bCs/>
          <w:color w:val="A4A002"/>
          <w:sz w:val="24"/>
          <w:szCs w:val="24"/>
        </w:rPr>
      </w:pPr>
      <w:r w:rsidRPr="00700509">
        <w:rPr>
          <w:rFonts w:cs="Arial-BoldMT"/>
          <w:bCs/>
          <w:color w:val="A4A002"/>
          <w:sz w:val="24"/>
          <w:szCs w:val="24"/>
        </w:rPr>
        <w:t>E</w:t>
      </w:r>
      <w:r w:rsidR="005B762A" w:rsidRPr="00700509">
        <w:rPr>
          <w:rFonts w:cs="Arial-BoldMT"/>
          <w:bCs/>
          <w:color w:val="A4A002"/>
          <w:sz w:val="24"/>
          <w:szCs w:val="24"/>
        </w:rPr>
        <w:t xml:space="preserve">lle verse des indemnités </w:t>
      </w:r>
      <w:r w:rsidRPr="00700509">
        <w:rPr>
          <w:rFonts w:cs="Arial-BoldMT"/>
          <w:bCs/>
          <w:color w:val="A4A002"/>
          <w:sz w:val="24"/>
          <w:szCs w:val="24"/>
        </w:rPr>
        <w:t>en cas d’incapacité de travail</w:t>
      </w:r>
      <w:r w:rsidR="005B762A" w:rsidRPr="00700509">
        <w:rPr>
          <w:rFonts w:cs="Arial-BoldMT"/>
          <w:bCs/>
          <w:color w:val="A4A002"/>
          <w:sz w:val="24"/>
          <w:szCs w:val="24"/>
        </w:rPr>
        <w:t>.</w:t>
      </w:r>
      <w:r w:rsidR="007F74D4">
        <w:rPr>
          <w:rFonts w:cs="Arial-BoldMT"/>
          <w:bCs/>
          <w:color w:val="A4A002"/>
          <w:sz w:val="24"/>
          <w:szCs w:val="24"/>
        </w:rPr>
        <w:t xml:space="preserve">En effet, si vous tombez malade, les 30 premiers jours votre employeur vous verse un salaire garanti. Au-delà </w:t>
      </w:r>
      <w:r w:rsidR="00A80653">
        <w:rPr>
          <w:rFonts w:cs="Arial-BoldMT"/>
          <w:bCs/>
          <w:color w:val="A4A002"/>
          <w:sz w:val="24"/>
          <w:szCs w:val="24"/>
        </w:rPr>
        <w:t xml:space="preserve">de cette période de 30 jours, la mutuelle vous verse une partie de votre salaire (en principe 60% mais ce montant est plafonné). </w:t>
      </w:r>
    </w:p>
    <w:p w14:paraId="66F479A4" w14:textId="49C6A3F6" w:rsidR="005B762A" w:rsidRPr="00700509" w:rsidRDefault="00A80653" w:rsidP="005B73F8">
      <w:pPr>
        <w:spacing w:line="240" w:lineRule="auto"/>
        <w:ind w:left="1418"/>
        <w:jc w:val="both"/>
        <w:rPr>
          <w:rFonts w:cs="Arial-BoldMT"/>
          <w:bCs/>
          <w:color w:val="A4A002"/>
          <w:sz w:val="24"/>
          <w:szCs w:val="24"/>
        </w:rPr>
      </w:pPr>
      <w:r w:rsidRPr="00B20792">
        <w:rPr>
          <w:rFonts w:cs="Arial-BoldMT"/>
          <w:bCs/>
          <w:sz w:val="24"/>
          <w:szCs w:val="24"/>
        </w:rPr>
        <w:t>Pour en savoir plus</w:t>
      </w:r>
      <w:r w:rsidR="00023661" w:rsidRPr="00B20792">
        <w:rPr>
          <w:rFonts w:cs="Arial-BoldMT"/>
          <w:bCs/>
          <w:sz w:val="24"/>
          <w:szCs w:val="24"/>
        </w:rPr>
        <w:t> :</w:t>
      </w:r>
      <w:r w:rsidR="00023661" w:rsidRPr="00B20792">
        <w:t xml:space="preserve"> </w:t>
      </w:r>
      <w:hyperlink r:id="rId66" w:history="1">
        <w:r w:rsidR="00023661">
          <w:rPr>
            <w:rStyle w:val="Hyperlink"/>
          </w:rPr>
          <w:t>https://www.wikifin.be/fr/moments-de-vie/travailler/maladie-invalidite-burn-out-accident-que-faire-en-tant-quemploye</w:t>
        </w:r>
      </w:hyperlink>
      <w:r>
        <w:rPr>
          <w:rFonts w:cs="Arial-BoldMT"/>
          <w:bCs/>
          <w:color w:val="A4A002"/>
          <w:sz w:val="24"/>
          <w:szCs w:val="24"/>
        </w:rPr>
        <w:t xml:space="preserve"> </w:t>
      </w:r>
    </w:p>
    <w:p w14:paraId="2384931D" w14:textId="36116DA6" w:rsidR="005B762A" w:rsidRPr="00700509" w:rsidRDefault="005B762A" w:rsidP="005B73F8">
      <w:pPr>
        <w:spacing w:line="240" w:lineRule="auto"/>
        <w:ind w:left="1418"/>
        <w:jc w:val="both"/>
        <w:rPr>
          <w:rFonts w:cs="Arial-BoldMT"/>
          <w:bCs/>
          <w:color w:val="A4A002"/>
          <w:sz w:val="24"/>
          <w:szCs w:val="24"/>
        </w:rPr>
      </w:pPr>
      <w:r w:rsidRPr="00700509">
        <w:rPr>
          <w:rFonts w:cs="Arial-BoldMT"/>
          <w:bCs/>
          <w:color w:val="A4A002"/>
          <w:sz w:val="24"/>
          <w:szCs w:val="24"/>
        </w:rPr>
        <w:t xml:space="preserve">L’organisme compétent est l’INAMI. </w:t>
      </w:r>
    </w:p>
    <w:p w14:paraId="5CF2D585" w14:textId="7325B12B" w:rsidR="005B762A" w:rsidRPr="005B73F8" w:rsidRDefault="005B762A" w:rsidP="005B73F8">
      <w:pPr>
        <w:keepNext/>
        <w:keepLines/>
        <w:spacing w:after="0"/>
        <w:ind w:left="1418"/>
        <w:jc w:val="both"/>
        <w:rPr>
          <w:rFonts w:cs="Arial-BoldMT"/>
          <w:bCs/>
          <w:sz w:val="24"/>
          <w:szCs w:val="24"/>
        </w:rPr>
      </w:pPr>
      <w:r w:rsidRPr="005B73F8">
        <w:rPr>
          <w:rFonts w:cs="Arial-BoldMT"/>
          <w:bCs/>
          <w:sz w:val="24"/>
          <w:szCs w:val="24"/>
        </w:rPr>
        <w:t xml:space="preserve">Travailleur indépendant : </w:t>
      </w:r>
    </w:p>
    <w:p w14:paraId="724C9EB7" w14:textId="771D7EE1" w:rsidR="00265B24" w:rsidRPr="00700509" w:rsidRDefault="00454ACD" w:rsidP="005B73F8">
      <w:pPr>
        <w:spacing w:line="240" w:lineRule="auto"/>
        <w:ind w:left="1418"/>
        <w:jc w:val="both"/>
        <w:rPr>
          <w:rFonts w:cs="Arial-BoldMT"/>
          <w:bCs/>
          <w:color w:val="A4A002"/>
          <w:sz w:val="24"/>
          <w:szCs w:val="24"/>
        </w:rPr>
      </w:pPr>
      <w:r w:rsidRPr="00700509">
        <w:rPr>
          <w:rFonts w:cs="Arial-BoldMT"/>
          <w:bCs/>
          <w:color w:val="A4A002"/>
          <w:sz w:val="24"/>
          <w:szCs w:val="24"/>
        </w:rPr>
        <w:t xml:space="preserve">En ce qui concerne les </w:t>
      </w:r>
      <w:r w:rsidRPr="00023661">
        <w:rPr>
          <w:rFonts w:cs="Arial-BoldMT"/>
          <w:bCs/>
          <w:color w:val="A4A002"/>
          <w:sz w:val="24"/>
          <w:szCs w:val="24"/>
          <w:u w:val="single"/>
        </w:rPr>
        <w:t>soins de santé</w:t>
      </w:r>
      <w:r w:rsidRPr="00700509">
        <w:rPr>
          <w:rFonts w:cs="Arial-BoldMT"/>
          <w:bCs/>
          <w:color w:val="A4A002"/>
          <w:sz w:val="24"/>
          <w:szCs w:val="24"/>
        </w:rPr>
        <w:t xml:space="preserve">, le travailleur indépendant est légalement assuré contre les gros risques et les petits risques (par exemple visite chez le </w:t>
      </w:r>
      <w:r w:rsidRPr="00700509">
        <w:rPr>
          <w:rFonts w:cs="Arial-BoldMT"/>
          <w:bCs/>
          <w:color w:val="A4A002"/>
          <w:sz w:val="24"/>
          <w:szCs w:val="24"/>
        </w:rPr>
        <w:lastRenderedPageBreak/>
        <w:t xml:space="preserve">médecin, achat de médicaments) de la </w:t>
      </w:r>
      <w:r w:rsidRPr="00023661">
        <w:rPr>
          <w:rFonts w:cs="Arial-BoldMT"/>
          <w:bCs/>
          <w:color w:val="A4A002"/>
          <w:sz w:val="24"/>
          <w:szCs w:val="24"/>
          <w:u w:val="single"/>
        </w:rPr>
        <w:t>même façon</w:t>
      </w:r>
      <w:r w:rsidRPr="00700509">
        <w:rPr>
          <w:rFonts w:cs="Arial-BoldMT"/>
          <w:bCs/>
          <w:color w:val="A4A002"/>
          <w:sz w:val="24"/>
          <w:szCs w:val="24"/>
        </w:rPr>
        <w:t xml:space="preserve"> que les autres travailleurs (salariés, fonctionnaires).</w:t>
      </w:r>
    </w:p>
    <w:p w14:paraId="7CB2C49B" w14:textId="614D3C37" w:rsidR="00297234" w:rsidRPr="00700509" w:rsidRDefault="00844731" w:rsidP="005B73F8">
      <w:pPr>
        <w:spacing w:line="240" w:lineRule="auto"/>
        <w:ind w:left="1418"/>
        <w:jc w:val="both"/>
        <w:rPr>
          <w:rFonts w:cs="Arial-BoldMT"/>
          <w:bCs/>
          <w:color w:val="A4A002"/>
          <w:sz w:val="24"/>
          <w:szCs w:val="24"/>
        </w:rPr>
      </w:pPr>
      <w:r w:rsidRPr="00700509">
        <w:rPr>
          <w:rFonts w:cs="Arial-BoldMT"/>
          <w:bCs/>
          <w:color w:val="A4A002"/>
          <w:sz w:val="24"/>
          <w:szCs w:val="24"/>
        </w:rPr>
        <w:t>En revanche, l</w:t>
      </w:r>
      <w:r w:rsidR="00297234" w:rsidRPr="00700509">
        <w:rPr>
          <w:rFonts w:cs="Arial-BoldMT"/>
          <w:bCs/>
          <w:color w:val="A4A002"/>
          <w:sz w:val="24"/>
          <w:szCs w:val="24"/>
        </w:rPr>
        <w:t>’assurance incapacité de</w:t>
      </w:r>
      <w:r w:rsidRPr="00700509">
        <w:rPr>
          <w:rFonts w:cs="Arial-BoldMT"/>
          <w:bCs/>
          <w:color w:val="A4A002"/>
          <w:sz w:val="24"/>
          <w:szCs w:val="24"/>
        </w:rPr>
        <w:t xml:space="preserve"> travail est spécifique pour le</w:t>
      </w:r>
      <w:r w:rsidR="00297234" w:rsidRPr="00700509">
        <w:rPr>
          <w:rFonts w:cs="Arial-BoldMT"/>
          <w:bCs/>
          <w:color w:val="A4A002"/>
          <w:sz w:val="24"/>
          <w:szCs w:val="24"/>
        </w:rPr>
        <w:t xml:space="preserve"> </w:t>
      </w:r>
      <w:r w:rsidRPr="00700509">
        <w:rPr>
          <w:rFonts w:cs="Arial-BoldMT"/>
          <w:bCs/>
          <w:color w:val="A4A002"/>
          <w:sz w:val="24"/>
          <w:szCs w:val="24"/>
        </w:rPr>
        <w:t>travailleur indépendant. S’il</w:t>
      </w:r>
      <w:r w:rsidR="00297234" w:rsidRPr="00700509">
        <w:rPr>
          <w:rFonts w:cs="Arial-BoldMT"/>
          <w:bCs/>
          <w:color w:val="A4A002"/>
          <w:sz w:val="24"/>
          <w:szCs w:val="24"/>
        </w:rPr>
        <w:t xml:space="preserve"> </w:t>
      </w:r>
      <w:r w:rsidRPr="00700509">
        <w:rPr>
          <w:rFonts w:cs="Arial-BoldMT"/>
          <w:bCs/>
          <w:color w:val="A4A002"/>
          <w:sz w:val="24"/>
          <w:szCs w:val="24"/>
        </w:rPr>
        <w:t>doit</w:t>
      </w:r>
      <w:r w:rsidR="00297234" w:rsidRPr="00700509">
        <w:rPr>
          <w:rFonts w:cs="Arial-BoldMT"/>
          <w:bCs/>
          <w:color w:val="A4A002"/>
          <w:sz w:val="24"/>
          <w:szCs w:val="24"/>
        </w:rPr>
        <w:t xml:space="preserve"> interrompre </w:t>
      </w:r>
      <w:r w:rsidRPr="00700509">
        <w:rPr>
          <w:rFonts w:cs="Arial-BoldMT"/>
          <w:bCs/>
          <w:color w:val="A4A002"/>
          <w:sz w:val="24"/>
          <w:szCs w:val="24"/>
        </w:rPr>
        <w:t>son</w:t>
      </w:r>
      <w:r w:rsidR="00297234" w:rsidRPr="00700509">
        <w:rPr>
          <w:rFonts w:cs="Arial-BoldMT"/>
          <w:bCs/>
          <w:color w:val="A4A002"/>
          <w:sz w:val="24"/>
          <w:szCs w:val="24"/>
        </w:rPr>
        <w:t xml:space="preserve"> activité professionnelle à la suite d’une maladie ou d’un accident, </w:t>
      </w:r>
      <w:r w:rsidRPr="00700509">
        <w:rPr>
          <w:rFonts w:cs="Arial-BoldMT"/>
          <w:bCs/>
          <w:color w:val="A4A002"/>
          <w:sz w:val="24"/>
          <w:szCs w:val="24"/>
        </w:rPr>
        <w:t>elle lui assure un revenu de remplacement</w:t>
      </w:r>
      <w:r w:rsidR="00297234" w:rsidRPr="00700509">
        <w:rPr>
          <w:rFonts w:cs="Arial-BoldMT"/>
          <w:bCs/>
          <w:color w:val="A4A002"/>
          <w:sz w:val="24"/>
          <w:szCs w:val="24"/>
        </w:rPr>
        <w:t xml:space="preserve"> dès le premier jour d’incapacité si cette dernière dure plus de 7 jours.</w:t>
      </w:r>
      <w:r w:rsidR="004D2F03" w:rsidRPr="00700509">
        <w:rPr>
          <w:rFonts w:cs="Arial-BoldMT"/>
          <w:bCs/>
          <w:color w:val="A4A002"/>
          <w:sz w:val="24"/>
          <w:szCs w:val="24"/>
        </w:rPr>
        <w:t xml:space="preserve"> Autrement dit, si cette incapacité de travail dure moins, il ne perçoit rien. </w:t>
      </w:r>
    </w:p>
    <w:p w14:paraId="32DB57C4" w14:textId="58985414" w:rsidR="00844731" w:rsidRPr="00700509" w:rsidRDefault="00844731" w:rsidP="005B73F8">
      <w:pPr>
        <w:spacing w:line="240" w:lineRule="auto"/>
        <w:ind w:left="1418"/>
        <w:jc w:val="both"/>
        <w:rPr>
          <w:rFonts w:cs="Arial-BoldMT"/>
          <w:bCs/>
          <w:color w:val="A4A002"/>
          <w:sz w:val="24"/>
          <w:szCs w:val="24"/>
        </w:rPr>
      </w:pPr>
      <w:r w:rsidRPr="00700509">
        <w:rPr>
          <w:rFonts w:cs="Arial-BoldMT"/>
          <w:bCs/>
          <w:color w:val="A4A002"/>
          <w:sz w:val="24"/>
          <w:szCs w:val="24"/>
        </w:rPr>
        <w:t xml:space="preserve">L’organisme compétent est l’INAMI. </w:t>
      </w:r>
    </w:p>
    <w:p w14:paraId="79CDFF6F" w14:textId="6CE4E76F" w:rsidR="00213B50" w:rsidRPr="00700509" w:rsidRDefault="00347B03" w:rsidP="000B6C4B">
      <w:pPr>
        <w:pStyle w:val="Heading3"/>
        <w:rPr>
          <w:rFonts w:cs="Arial-BoldMT"/>
          <w:bCs/>
        </w:rPr>
      </w:pPr>
      <w:r>
        <w:t>A</w:t>
      </w:r>
      <w:r w:rsidR="00213B50" w:rsidRPr="00700509">
        <w:t>u travail, vous faites une chute et vous vous cassez plusieurs membres. Résultat : vous êtes bloqué chez vous plusieurs mois.</w:t>
      </w:r>
      <w:r w:rsidR="00213B50" w:rsidRPr="00700509">
        <w:rPr>
          <w:rFonts w:cs="Arial-BoldMT"/>
          <w:bCs/>
        </w:rPr>
        <w:t xml:space="preserve"> À quel niveau la sécurité sociale intervient-elle pour vous ? Quel est l’organisme compétent ?</w:t>
      </w:r>
    </w:p>
    <w:p w14:paraId="6ECD2CB9" w14:textId="77777777" w:rsidR="00213B50" w:rsidRPr="00AC2131" w:rsidRDefault="00213B50" w:rsidP="00AC2131">
      <w:pPr>
        <w:keepNext/>
        <w:keepLines/>
        <w:spacing w:after="0"/>
        <w:ind w:left="1418"/>
        <w:jc w:val="both"/>
        <w:rPr>
          <w:rFonts w:cs="Arial-BoldMT"/>
          <w:bCs/>
          <w:sz w:val="24"/>
          <w:szCs w:val="24"/>
        </w:rPr>
      </w:pPr>
      <w:r w:rsidRPr="00AC2131">
        <w:rPr>
          <w:rFonts w:cs="Arial-BoldMT"/>
          <w:bCs/>
          <w:sz w:val="24"/>
          <w:szCs w:val="24"/>
        </w:rPr>
        <w:t>Travailleur salarié :</w:t>
      </w:r>
    </w:p>
    <w:p w14:paraId="7D07B55C" w14:textId="53725EC3" w:rsidR="00806E69" w:rsidRPr="00700509" w:rsidRDefault="00343891" w:rsidP="00AC2131">
      <w:pPr>
        <w:spacing w:line="240" w:lineRule="auto"/>
        <w:ind w:left="1418"/>
        <w:jc w:val="both"/>
        <w:rPr>
          <w:rFonts w:cs="Arial-BoldMT"/>
          <w:bCs/>
          <w:color w:val="A4A002"/>
          <w:sz w:val="24"/>
          <w:szCs w:val="24"/>
        </w:rPr>
      </w:pPr>
      <w:r w:rsidRPr="00700509">
        <w:rPr>
          <w:rFonts w:cs="Arial-BoldMT"/>
          <w:bCs/>
          <w:color w:val="A4A002"/>
          <w:sz w:val="24"/>
          <w:szCs w:val="24"/>
        </w:rPr>
        <w:t xml:space="preserve">Chaque employeur doit souscrire </w:t>
      </w:r>
      <w:r w:rsidR="00A80653">
        <w:rPr>
          <w:rFonts w:cs="Arial-BoldMT"/>
          <w:bCs/>
          <w:color w:val="A4A002"/>
          <w:sz w:val="24"/>
          <w:szCs w:val="24"/>
        </w:rPr>
        <w:t>pour ses</w:t>
      </w:r>
      <w:r w:rsidR="005E778B">
        <w:rPr>
          <w:rFonts w:cs="Arial-BoldMT"/>
          <w:bCs/>
          <w:color w:val="A4A002"/>
          <w:sz w:val="24"/>
          <w:szCs w:val="24"/>
        </w:rPr>
        <w:t xml:space="preserve"> salariés</w:t>
      </w:r>
      <w:r w:rsidR="00A80653">
        <w:rPr>
          <w:rFonts w:cs="Arial-BoldMT"/>
          <w:bCs/>
          <w:color w:val="A4A002"/>
          <w:sz w:val="24"/>
          <w:szCs w:val="24"/>
        </w:rPr>
        <w:t xml:space="preserve"> </w:t>
      </w:r>
      <w:r w:rsidRPr="00700509">
        <w:rPr>
          <w:rFonts w:cs="Arial-BoldMT"/>
          <w:bCs/>
          <w:color w:val="A4A002"/>
          <w:sz w:val="24"/>
          <w:szCs w:val="24"/>
        </w:rPr>
        <w:t>une assurance auprès d’une compagnie d’assurances.</w:t>
      </w:r>
      <w:r w:rsidR="00A80653">
        <w:rPr>
          <w:rFonts w:cs="Arial-BoldMT"/>
          <w:bCs/>
          <w:color w:val="A4A002"/>
          <w:sz w:val="24"/>
          <w:szCs w:val="24"/>
        </w:rPr>
        <w:t xml:space="preserve"> </w:t>
      </w:r>
      <w:r w:rsidRPr="00700509">
        <w:rPr>
          <w:rFonts w:cs="Arial-BoldMT"/>
          <w:bCs/>
          <w:color w:val="A4A002"/>
          <w:sz w:val="24"/>
          <w:szCs w:val="24"/>
        </w:rPr>
        <w:t>Tous les soins médicaux, pharmaceutiques et chirurgicaux dus aux lésions subies lors d</w:t>
      </w:r>
      <w:r w:rsidR="00161AC0" w:rsidRPr="00700509">
        <w:rPr>
          <w:rFonts w:cs="Arial-BoldMT"/>
          <w:bCs/>
          <w:color w:val="A4A002"/>
          <w:sz w:val="24"/>
          <w:szCs w:val="24"/>
        </w:rPr>
        <w:t>’un</w:t>
      </w:r>
      <w:r w:rsidRPr="00700509">
        <w:rPr>
          <w:rFonts w:cs="Arial-BoldMT"/>
          <w:bCs/>
          <w:color w:val="A4A002"/>
          <w:sz w:val="24"/>
          <w:szCs w:val="24"/>
        </w:rPr>
        <w:t xml:space="preserve"> accident du travail sont rembours</w:t>
      </w:r>
      <w:r w:rsidR="00806E69" w:rsidRPr="00700509">
        <w:rPr>
          <w:rFonts w:cs="Arial-BoldMT"/>
          <w:bCs/>
          <w:color w:val="A4A002"/>
          <w:sz w:val="24"/>
          <w:szCs w:val="24"/>
        </w:rPr>
        <w:t>és par l’assureur</w:t>
      </w:r>
      <w:r w:rsidR="00200732">
        <w:rPr>
          <w:rFonts w:cs="Arial-BoldMT"/>
          <w:bCs/>
          <w:color w:val="A4A002"/>
          <w:sz w:val="24"/>
          <w:szCs w:val="24"/>
        </w:rPr>
        <w:t>.</w:t>
      </w:r>
    </w:p>
    <w:p w14:paraId="4F02E522" w14:textId="5525D186" w:rsidR="00213B50" w:rsidRPr="00161AC0" w:rsidRDefault="00806E69" w:rsidP="00AC2131">
      <w:pPr>
        <w:pStyle w:val="ListParagraph"/>
        <w:spacing w:line="240" w:lineRule="auto"/>
        <w:ind w:left="1418"/>
        <w:jc w:val="both"/>
        <w:rPr>
          <w:rFonts w:cs="Arial-BoldMT"/>
          <w:bCs/>
          <w:color w:val="A4A002"/>
          <w:sz w:val="24"/>
          <w:szCs w:val="24"/>
        </w:rPr>
      </w:pPr>
      <w:r w:rsidRPr="00161AC0">
        <w:rPr>
          <w:rFonts w:cs="Arial-BoldMT"/>
          <w:bCs/>
          <w:color w:val="A4A002"/>
          <w:sz w:val="24"/>
          <w:szCs w:val="24"/>
        </w:rPr>
        <w:t xml:space="preserve">En cas d’incapacité de travail temporaire, l'assureur paie une indemnité journalière. L’assureur prend également en charge </w:t>
      </w:r>
      <w:r w:rsidR="00161AC0">
        <w:rPr>
          <w:rFonts w:cs="Arial-BoldMT"/>
          <w:bCs/>
          <w:color w:val="A4A002"/>
          <w:sz w:val="24"/>
          <w:szCs w:val="24"/>
        </w:rPr>
        <w:t>le</w:t>
      </w:r>
      <w:r w:rsidR="00343891" w:rsidRPr="00161AC0">
        <w:rPr>
          <w:rFonts w:cs="Arial-BoldMT"/>
          <w:bCs/>
          <w:color w:val="A4A002"/>
          <w:sz w:val="24"/>
          <w:szCs w:val="24"/>
        </w:rPr>
        <w:t>s frais de</w:t>
      </w:r>
      <w:r w:rsidRPr="00161AC0">
        <w:rPr>
          <w:rFonts w:cs="Arial-BoldMT"/>
          <w:bCs/>
          <w:color w:val="A4A002"/>
          <w:sz w:val="24"/>
          <w:szCs w:val="24"/>
        </w:rPr>
        <w:t xml:space="preserve"> déplacement</w:t>
      </w:r>
      <w:r w:rsidR="00343891" w:rsidRPr="00161AC0">
        <w:rPr>
          <w:rFonts w:cs="Arial-BoldMT"/>
          <w:bCs/>
          <w:color w:val="A4A002"/>
          <w:sz w:val="24"/>
          <w:szCs w:val="24"/>
        </w:rPr>
        <w:t xml:space="preserve"> notamment</w:t>
      </w:r>
      <w:r w:rsidR="00161AC0">
        <w:rPr>
          <w:rFonts w:cs="Arial-BoldMT"/>
          <w:bCs/>
          <w:color w:val="A4A002"/>
          <w:sz w:val="24"/>
          <w:szCs w:val="24"/>
        </w:rPr>
        <w:t xml:space="preserve"> pour de</w:t>
      </w:r>
      <w:r w:rsidRPr="00161AC0">
        <w:rPr>
          <w:rFonts w:cs="Arial-BoldMT"/>
          <w:bCs/>
          <w:color w:val="A4A002"/>
          <w:sz w:val="24"/>
          <w:szCs w:val="24"/>
        </w:rPr>
        <w:t>s soins.</w:t>
      </w:r>
    </w:p>
    <w:p w14:paraId="4CB8C8BE" w14:textId="5447C219" w:rsidR="00806E69" w:rsidRDefault="00806E69" w:rsidP="00AC2131">
      <w:pPr>
        <w:pStyle w:val="ListParagraph"/>
        <w:spacing w:line="240" w:lineRule="auto"/>
        <w:ind w:left="1418"/>
        <w:jc w:val="both"/>
        <w:rPr>
          <w:rFonts w:cs="Arial-BoldMT"/>
          <w:bCs/>
          <w:color w:val="A4A002"/>
          <w:sz w:val="24"/>
          <w:szCs w:val="24"/>
        </w:rPr>
      </w:pPr>
      <w:r w:rsidRPr="00161AC0">
        <w:rPr>
          <w:rFonts w:cs="Arial-BoldMT"/>
          <w:bCs/>
          <w:color w:val="A4A002"/>
          <w:sz w:val="24"/>
          <w:szCs w:val="24"/>
        </w:rPr>
        <w:t>C’est F</w:t>
      </w:r>
      <w:r w:rsidR="00023661">
        <w:rPr>
          <w:rFonts w:cs="Arial-BoldMT"/>
          <w:bCs/>
          <w:color w:val="A4A002"/>
          <w:sz w:val="24"/>
          <w:szCs w:val="24"/>
        </w:rPr>
        <w:t>edris</w:t>
      </w:r>
      <w:r w:rsidR="001C4DDC">
        <w:rPr>
          <w:rFonts w:cs="Arial-BoldMT"/>
          <w:bCs/>
          <w:color w:val="A4A002"/>
          <w:sz w:val="24"/>
          <w:szCs w:val="24"/>
        </w:rPr>
        <w:t xml:space="preserve"> </w:t>
      </w:r>
      <w:r w:rsidRPr="00161AC0">
        <w:rPr>
          <w:rFonts w:cs="Arial-BoldMT"/>
          <w:bCs/>
          <w:color w:val="A4A002"/>
          <w:sz w:val="24"/>
          <w:szCs w:val="24"/>
        </w:rPr>
        <w:t xml:space="preserve">qui </w:t>
      </w:r>
      <w:r w:rsidR="00E11918">
        <w:rPr>
          <w:rFonts w:cs="Arial-BoldMT"/>
          <w:bCs/>
          <w:color w:val="A4A002"/>
          <w:sz w:val="24"/>
          <w:szCs w:val="24"/>
        </w:rPr>
        <w:t xml:space="preserve">qui </w:t>
      </w:r>
      <w:r w:rsidRPr="00161AC0">
        <w:rPr>
          <w:rFonts w:cs="Arial-BoldMT"/>
          <w:bCs/>
          <w:color w:val="A4A002"/>
          <w:sz w:val="24"/>
          <w:szCs w:val="24"/>
        </w:rPr>
        <w:t>contrôle la gestion des dossiers d’accidents du travail par les entreprises d’assurances.</w:t>
      </w:r>
    </w:p>
    <w:p w14:paraId="3D1D3BFE" w14:textId="77777777" w:rsidR="00213B50" w:rsidRPr="00AC2131" w:rsidRDefault="00213B50" w:rsidP="00AC2131">
      <w:pPr>
        <w:keepNext/>
        <w:keepLines/>
        <w:spacing w:after="0"/>
        <w:ind w:left="1418"/>
        <w:jc w:val="both"/>
        <w:rPr>
          <w:rFonts w:cs="Arial-BoldMT"/>
          <w:bCs/>
          <w:sz w:val="24"/>
          <w:szCs w:val="24"/>
        </w:rPr>
      </w:pPr>
      <w:r w:rsidRPr="00AC2131">
        <w:rPr>
          <w:rFonts w:cs="Arial-BoldMT"/>
          <w:bCs/>
          <w:sz w:val="24"/>
          <w:szCs w:val="24"/>
        </w:rPr>
        <w:t>Travailleur indépendant :</w:t>
      </w:r>
    </w:p>
    <w:p w14:paraId="0049FCF7" w14:textId="13128EBC" w:rsidR="00213B50" w:rsidRPr="00700509" w:rsidRDefault="00161AC0" w:rsidP="00AC2131">
      <w:pPr>
        <w:spacing w:line="240" w:lineRule="auto"/>
        <w:ind w:left="1418"/>
        <w:jc w:val="both"/>
        <w:rPr>
          <w:rFonts w:cs="Arial-BoldMT"/>
          <w:bCs/>
          <w:color w:val="A4A002"/>
          <w:sz w:val="24"/>
          <w:szCs w:val="24"/>
        </w:rPr>
      </w:pPr>
      <w:r w:rsidRPr="00700509">
        <w:rPr>
          <w:rFonts w:cs="Arial-BoldMT"/>
          <w:bCs/>
          <w:color w:val="A4A002"/>
          <w:sz w:val="24"/>
          <w:szCs w:val="24"/>
        </w:rPr>
        <w:t>Le</w:t>
      </w:r>
      <w:r w:rsidR="005E778B">
        <w:rPr>
          <w:rFonts w:cs="Arial-BoldMT"/>
          <w:bCs/>
          <w:color w:val="A4A002"/>
          <w:sz w:val="24"/>
          <w:szCs w:val="24"/>
        </w:rPr>
        <w:t xml:space="preserve"> régime de sécurité sociale des</w:t>
      </w:r>
      <w:r w:rsidRPr="00700509">
        <w:rPr>
          <w:rFonts w:cs="Arial-BoldMT"/>
          <w:bCs/>
          <w:color w:val="A4A002"/>
          <w:sz w:val="24"/>
          <w:szCs w:val="24"/>
        </w:rPr>
        <w:t xml:space="preserve"> travailleur</w:t>
      </w:r>
      <w:r w:rsidR="005E778B">
        <w:rPr>
          <w:rFonts w:cs="Arial-BoldMT"/>
          <w:bCs/>
          <w:color w:val="A4A002"/>
          <w:sz w:val="24"/>
          <w:szCs w:val="24"/>
        </w:rPr>
        <w:t>s</w:t>
      </w:r>
      <w:r w:rsidRPr="00700509">
        <w:rPr>
          <w:rFonts w:cs="Arial-BoldMT"/>
          <w:bCs/>
          <w:color w:val="A4A002"/>
          <w:sz w:val="24"/>
          <w:szCs w:val="24"/>
        </w:rPr>
        <w:t xml:space="preserve"> indépendant</w:t>
      </w:r>
      <w:r w:rsidR="005E778B">
        <w:rPr>
          <w:rFonts w:cs="Arial-BoldMT"/>
          <w:bCs/>
          <w:color w:val="A4A002"/>
          <w:sz w:val="24"/>
          <w:szCs w:val="24"/>
        </w:rPr>
        <w:t>s comporte une branche</w:t>
      </w:r>
      <w:r w:rsidR="005E778B" w:rsidRPr="005E778B">
        <w:t xml:space="preserve"> </w:t>
      </w:r>
      <w:r w:rsidR="005E778B" w:rsidRPr="005E778B">
        <w:rPr>
          <w:rFonts w:cs="Arial-BoldMT"/>
          <w:bCs/>
          <w:color w:val="A4A002"/>
          <w:sz w:val="24"/>
          <w:szCs w:val="24"/>
        </w:rPr>
        <w:t>assurance soins de santé et indemnités en cas d’incapacité de travail</w:t>
      </w:r>
      <w:r w:rsidR="00DD7154">
        <w:rPr>
          <w:rFonts w:cs="Arial-BoldMT"/>
          <w:bCs/>
          <w:color w:val="A4A002"/>
          <w:sz w:val="24"/>
          <w:szCs w:val="24"/>
        </w:rPr>
        <w:t xml:space="preserve"> qui donne droit</w:t>
      </w:r>
      <w:r w:rsidR="00BB74FD">
        <w:rPr>
          <w:rFonts w:cs="Arial-BoldMT"/>
          <w:bCs/>
          <w:color w:val="A4A002"/>
          <w:sz w:val="24"/>
          <w:szCs w:val="24"/>
        </w:rPr>
        <w:t>, sous certaines conditions,</w:t>
      </w:r>
      <w:r w:rsidR="00DD7154">
        <w:rPr>
          <w:rFonts w:cs="Arial-BoldMT"/>
          <w:bCs/>
          <w:color w:val="A4A002"/>
          <w:sz w:val="24"/>
          <w:szCs w:val="24"/>
        </w:rPr>
        <w:t xml:space="preserve"> au travailleur indépendant au remboursement des soins de santé et à des indemnités en cas d’incapacité de travail. </w:t>
      </w:r>
      <w:r w:rsidRPr="00700509">
        <w:rPr>
          <w:rFonts w:cs="Arial-BoldMT"/>
          <w:bCs/>
          <w:color w:val="A4A002"/>
          <w:sz w:val="24"/>
          <w:szCs w:val="24"/>
        </w:rPr>
        <w:t xml:space="preserve"> </w:t>
      </w:r>
      <w:r w:rsidR="00DD7154">
        <w:rPr>
          <w:rFonts w:cs="Arial-BoldMT"/>
          <w:bCs/>
          <w:color w:val="A4A002"/>
          <w:sz w:val="24"/>
          <w:szCs w:val="24"/>
        </w:rPr>
        <w:t>Ces indeminité</w:t>
      </w:r>
      <w:r w:rsidR="000100E1">
        <w:rPr>
          <w:rFonts w:cs="Arial-BoldMT"/>
          <w:bCs/>
          <w:color w:val="A4A002"/>
          <w:sz w:val="24"/>
          <w:szCs w:val="24"/>
        </w:rPr>
        <w:t xml:space="preserve">s sont cependant moins élevées </w:t>
      </w:r>
      <w:r w:rsidR="00DD7154">
        <w:rPr>
          <w:rFonts w:cs="Arial-BoldMT"/>
          <w:bCs/>
          <w:color w:val="A4A002"/>
          <w:sz w:val="24"/>
          <w:szCs w:val="24"/>
        </w:rPr>
        <w:t>que l’</w:t>
      </w:r>
      <w:r w:rsidR="000100E1">
        <w:rPr>
          <w:rFonts w:cs="Arial-BoldMT"/>
          <w:bCs/>
          <w:color w:val="A4A002"/>
          <w:sz w:val="24"/>
          <w:szCs w:val="24"/>
        </w:rPr>
        <w:t>indemnité</w:t>
      </w:r>
      <w:r w:rsidR="00DD7154">
        <w:rPr>
          <w:rFonts w:cs="Arial-BoldMT"/>
          <w:bCs/>
          <w:color w:val="A4A002"/>
          <w:sz w:val="24"/>
          <w:szCs w:val="24"/>
        </w:rPr>
        <w:t xml:space="preserve"> versée au travailleur salarié par </w:t>
      </w:r>
      <w:r w:rsidR="000100E1">
        <w:rPr>
          <w:rFonts w:cs="Arial-BoldMT"/>
          <w:bCs/>
          <w:color w:val="A4A002"/>
          <w:sz w:val="24"/>
          <w:szCs w:val="24"/>
        </w:rPr>
        <w:t>la</w:t>
      </w:r>
      <w:r w:rsidR="00DD7154">
        <w:rPr>
          <w:rFonts w:cs="Arial-BoldMT"/>
          <w:bCs/>
          <w:color w:val="A4A002"/>
          <w:sz w:val="24"/>
          <w:szCs w:val="24"/>
        </w:rPr>
        <w:t xml:space="preserve"> compagnie d’assurances</w:t>
      </w:r>
      <w:r w:rsidR="000100E1">
        <w:rPr>
          <w:rFonts w:cs="Arial-BoldMT"/>
          <w:bCs/>
          <w:color w:val="A4A002"/>
          <w:sz w:val="24"/>
          <w:szCs w:val="24"/>
        </w:rPr>
        <w:t xml:space="preserve"> de son employeur</w:t>
      </w:r>
      <w:r w:rsidR="00DD7154">
        <w:rPr>
          <w:rFonts w:cs="Arial-BoldMT"/>
          <w:bCs/>
          <w:color w:val="A4A002"/>
          <w:sz w:val="24"/>
          <w:szCs w:val="24"/>
        </w:rPr>
        <w:t xml:space="preserve">. </w:t>
      </w:r>
    </w:p>
    <w:p w14:paraId="15C8AE33" w14:textId="445F8072" w:rsidR="005B762A" w:rsidRPr="00DB43B3" w:rsidRDefault="00347B03" w:rsidP="000B6C4B">
      <w:pPr>
        <w:pStyle w:val="Heading3"/>
        <w:rPr>
          <w:rFonts w:cs="Arial-BoldMT"/>
          <w:bCs/>
          <w:szCs w:val="20"/>
        </w:rPr>
      </w:pPr>
      <w:r>
        <w:t>A</w:t>
      </w:r>
      <w:r w:rsidR="00EE58CB" w:rsidRPr="00DB43B3">
        <w:t>près 43 ans de service, v</w:t>
      </w:r>
      <w:r w:rsidR="00A71591" w:rsidRPr="00DB43B3">
        <w:t>ous prenez votre retraite</w:t>
      </w:r>
      <w:r w:rsidR="00EE58CB" w:rsidRPr="00DB43B3">
        <w:t xml:space="preserve">. Vous allez pouvoir prendre un repos bien mérité, en continuant à toucher un certain montant tous les mois. </w:t>
      </w:r>
      <w:r w:rsidR="00EE58CB" w:rsidRPr="00DB43B3">
        <w:rPr>
          <w:rFonts w:cs="Arial-BoldMT"/>
          <w:bCs/>
          <w:szCs w:val="20"/>
        </w:rPr>
        <w:t>À quel niveau la sécurité sociale intervient-elle pour vous ? Quel est l’organisme compétent ?</w:t>
      </w:r>
    </w:p>
    <w:p w14:paraId="4F169238" w14:textId="711614B5" w:rsidR="00EE58CB" w:rsidRPr="00AC2131" w:rsidRDefault="00EE58CB" w:rsidP="00AC2131">
      <w:pPr>
        <w:keepNext/>
        <w:keepLines/>
        <w:spacing w:after="0"/>
        <w:ind w:left="1418"/>
        <w:jc w:val="both"/>
        <w:rPr>
          <w:rFonts w:cs="Arial-BoldMT"/>
          <w:bCs/>
          <w:sz w:val="24"/>
          <w:szCs w:val="24"/>
        </w:rPr>
      </w:pPr>
      <w:r w:rsidRPr="00AC2131">
        <w:rPr>
          <w:rFonts w:cs="Arial-BoldMT"/>
          <w:bCs/>
          <w:sz w:val="24"/>
          <w:szCs w:val="24"/>
        </w:rPr>
        <w:t>Travailleur salarié :</w:t>
      </w:r>
    </w:p>
    <w:p w14:paraId="76DFAAF3" w14:textId="60D17DC7" w:rsidR="00EE58CB" w:rsidRPr="00161AC0" w:rsidRDefault="00A0073A" w:rsidP="00AC2131">
      <w:pPr>
        <w:spacing w:after="0"/>
        <w:ind w:left="1418"/>
        <w:jc w:val="both"/>
        <w:rPr>
          <w:rFonts w:cs="Arial-BoldMT"/>
          <w:bCs/>
          <w:color w:val="A4A002"/>
          <w:sz w:val="24"/>
          <w:szCs w:val="24"/>
        </w:rPr>
      </w:pPr>
      <w:r w:rsidRPr="00161AC0">
        <w:rPr>
          <w:rFonts w:cs="Arial-BoldMT"/>
          <w:bCs/>
          <w:color w:val="A4A002"/>
          <w:sz w:val="24"/>
          <w:szCs w:val="24"/>
        </w:rPr>
        <w:t xml:space="preserve">La sécurité sociale </w:t>
      </w:r>
      <w:r w:rsidR="00EE58CB" w:rsidRPr="00161AC0">
        <w:rPr>
          <w:rFonts w:cs="Arial-BoldMT"/>
          <w:bCs/>
          <w:color w:val="A4A002"/>
          <w:sz w:val="24"/>
          <w:szCs w:val="24"/>
        </w:rPr>
        <w:t>donne droit à une pension de retraite.</w:t>
      </w:r>
    </w:p>
    <w:p w14:paraId="2BA1792E" w14:textId="4CC95F0E" w:rsidR="00EE58CB" w:rsidRPr="00161AC0" w:rsidRDefault="00B20792" w:rsidP="00AC2131">
      <w:pPr>
        <w:spacing w:after="120"/>
        <w:ind w:left="1418"/>
        <w:jc w:val="both"/>
        <w:rPr>
          <w:rFonts w:cs="Arial-BoldMT"/>
          <w:bCs/>
          <w:color w:val="A4A002"/>
          <w:sz w:val="24"/>
          <w:szCs w:val="24"/>
        </w:rPr>
      </w:pPr>
      <w:r w:rsidRPr="00B20792">
        <w:rPr>
          <w:rFonts w:cs="Arial-BoldMT"/>
          <w:bCs/>
          <w:color w:val="A4A002"/>
          <w:sz w:val="24"/>
          <w:szCs w:val="24"/>
        </w:rPr>
        <w:t>Le Service Fédéral des Pensions</w:t>
      </w:r>
      <w:r w:rsidR="00EE58CB" w:rsidRPr="00B20792">
        <w:rPr>
          <w:rFonts w:cs="Arial-BoldMT"/>
          <w:bCs/>
          <w:color w:val="A4A002"/>
          <w:sz w:val="24"/>
          <w:szCs w:val="24"/>
        </w:rPr>
        <w:t xml:space="preserve"> (</w:t>
      </w:r>
      <w:r w:rsidRPr="00B20792">
        <w:rPr>
          <w:rFonts w:cs="Arial-BoldMT"/>
          <w:bCs/>
          <w:color w:val="A4A002"/>
          <w:sz w:val="24"/>
          <w:szCs w:val="24"/>
        </w:rPr>
        <w:t>SFP</w:t>
      </w:r>
      <w:r w:rsidR="00EE58CB" w:rsidRPr="00B20792">
        <w:rPr>
          <w:rFonts w:cs="Arial-BoldMT"/>
          <w:bCs/>
          <w:color w:val="A4A002"/>
          <w:sz w:val="24"/>
          <w:szCs w:val="24"/>
        </w:rPr>
        <w:t>) est l’organisme</w:t>
      </w:r>
      <w:r w:rsidR="00EE58CB" w:rsidRPr="00161AC0">
        <w:rPr>
          <w:rFonts w:cs="Arial-BoldMT"/>
          <w:bCs/>
          <w:color w:val="A4A002"/>
          <w:sz w:val="24"/>
          <w:szCs w:val="24"/>
        </w:rPr>
        <w:t xml:space="preserve"> de paiement des pensions.</w:t>
      </w:r>
    </w:p>
    <w:p w14:paraId="0AD672C9" w14:textId="756E0DFE" w:rsidR="00EE58CB" w:rsidRPr="00AC2131" w:rsidRDefault="00EE58CB" w:rsidP="00AC2131">
      <w:pPr>
        <w:keepNext/>
        <w:keepLines/>
        <w:spacing w:after="0"/>
        <w:ind w:left="1418"/>
        <w:jc w:val="both"/>
        <w:rPr>
          <w:rFonts w:cs="Arial-BoldMT"/>
          <w:bCs/>
          <w:sz w:val="24"/>
          <w:szCs w:val="24"/>
        </w:rPr>
      </w:pPr>
      <w:r w:rsidRPr="00AC2131">
        <w:rPr>
          <w:rFonts w:cs="Arial-BoldMT"/>
          <w:bCs/>
          <w:sz w:val="24"/>
          <w:szCs w:val="24"/>
        </w:rPr>
        <w:lastRenderedPageBreak/>
        <w:t>Travailleur indépendant :</w:t>
      </w:r>
    </w:p>
    <w:p w14:paraId="523DADD8" w14:textId="2C743F08" w:rsidR="00454ACD" w:rsidRPr="00161AC0" w:rsidRDefault="00454ACD" w:rsidP="00AC2131">
      <w:pPr>
        <w:keepNext/>
        <w:keepLines/>
        <w:spacing w:after="0"/>
        <w:ind w:left="1418"/>
        <w:jc w:val="both"/>
        <w:rPr>
          <w:rFonts w:cs="Arial-BoldMT"/>
          <w:bCs/>
          <w:color w:val="A4A002"/>
          <w:sz w:val="24"/>
          <w:szCs w:val="24"/>
        </w:rPr>
      </w:pPr>
      <w:r w:rsidRPr="00161AC0">
        <w:rPr>
          <w:rFonts w:cs="Arial-BoldMT"/>
          <w:bCs/>
          <w:color w:val="A4A002"/>
          <w:sz w:val="24"/>
          <w:szCs w:val="24"/>
        </w:rPr>
        <w:t xml:space="preserve">Le travailleur indépendant a </w:t>
      </w:r>
      <w:r w:rsidR="00161AC0">
        <w:rPr>
          <w:rFonts w:cs="Arial-BoldMT"/>
          <w:bCs/>
          <w:color w:val="A4A002"/>
          <w:sz w:val="24"/>
          <w:szCs w:val="24"/>
        </w:rPr>
        <w:t>droit</w:t>
      </w:r>
      <w:r w:rsidRPr="00161AC0">
        <w:rPr>
          <w:rFonts w:cs="Arial-BoldMT"/>
          <w:bCs/>
          <w:color w:val="A4A002"/>
          <w:sz w:val="24"/>
          <w:szCs w:val="24"/>
        </w:rPr>
        <w:t xml:space="preserve"> à une pension de retraite, mais d’un montant généralement inférieur à celle des travailleurs salariés et des fonctionnaires.</w:t>
      </w:r>
      <w:r w:rsidR="008E45EC">
        <w:rPr>
          <w:rFonts w:cs="Arial-BoldMT"/>
          <w:bCs/>
          <w:color w:val="A4A002"/>
          <w:sz w:val="24"/>
          <w:szCs w:val="24"/>
        </w:rPr>
        <w:t xml:space="preserve"> Il existe actuellement différentes formules permettant aux indépendants de compléter leur pension de manière fiscalement avantageuse.  </w:t>
      </w:r>
    </w:p>
    <w:p w14:paraId="5FFE4C14" w14:textId="5197FCAD" w:rsidR="00EE58CB" w:rsidRPr="00161AC0" w:rsidRDefault="00B20792" w:rsidP="00AC2131">
      <w:pPr>
        <w:spacing w:after="0"/>
        <w:ind w:left="1418"/>
        <w:jc w:val="both"/>
        <w:rPr>
          <w:rFonts w:cs="Arial-BoldMT"/>
          <w:bCs/>
          <w:color w:val="A4A002"/>
          <w:sz w:val="24"/>
          <w:szCs w:val="24"/>
        </w:rPr>
      </w:pPr>
      <w:r>
        <w:rPr>
          <w:rFonts w:cs="Arial-BoldMT"/>
          <w:bCs/>
          <w:color w:val="A4A002"/>
          <w:sz w:val="24"/>
          <w:szCs w:val="24"/>
        </w:rPr>
        <w:t>Le Service Fédéral des Pensions</w:t>
      </w:r>
      <w:r w:rsidR="00454ACD" w:rsidRPr="00161AC0">
        <w:rPr>
          <w:rFonts w:cs="Arial-BoldMT"/>
          <w:bCs/>
          <w:color w:val="A4A002"/>
          <w:sz w:val="24"/>
          <w:szCs w:val="24"/>
        </w:rPr>
        <w:t xml:space="preserve"> </w:t>
      </w:r>
      <w:r w:rsidR="00454ACD" w:rsidRPr="00B20792">
        <w:rPr>
          <w:rFonts w:cs="Arial-BoldMT"/>
          <w:bCs/>
          <w:color w:val="A4A002"/>
          <w:sz w:val="24"/>
          <w:szCs w:val="24"/>
        </w:rPr>
        <w:t>(</w:t>
      </w:r>
      <w:r w:rsidRPr="00B20792">
        <w:rPr>
          <w:rFonts w:cs="Arial-BoldMT"/>
          <w:bCs/>
          <w:color w:val="A4A002"/>
          <w:sz w:val="24"/>
          <w:szCs w:val="24"/>
        </w:rPr>
        <w:t>SFP</w:t>
      </w:r>
      <w:r w:rsidR="00454ACD" w:rsidRPr="00161AC0">
        <w:rPr>
          <w:rFonts w:cs="Arial-BoldMT"/>
          <w:bCs/>
          <w:color w:val="A4A002"/>
          <w:sz w:val="24"/>
          <w:szCs w:val="24"/>
        </w:rPr>
        <w:t>) est l’organisme compétent.</w:t>
      </w:r>
      <w:r w:rsidR="00EE58CB" w:rsidRPr="00161AC0">
        <w:rPr>
          <w:rFonts w:cs="Arial-BoldMT"/>
          <w:bCs/>
          <w:color w:val="A4A002"/>
          <w:sz w:val="24"/>
          <w:szCs w:val="24"/>
        </w:rPr>
        <w:t xml:space="preserve"> </w:t>
      </w:r>
    </w:p>
    <w:p w14:paraId="7A7CED17" w14:textId="0A2BD238" w:rsidR="00EA1858" w:rsidRPr="00DB43B3" w:rsidRDefault="00EA1858" w:rsidP="000B6C4B">
      <w:pPr>
        <w:pStyle w:val="Heading3"/>
      </w:pPr>
      <w:r w:rsidRPr="00DB43B3">
        <w:t xml:space="preserve">Vous travaillez toute la semaine et vous souhaitez prendre quelques jours </w:t>
      </w:r>
      <w:r w:rsidR="00161AC0" w:rsidRPr="00DB43B3">
        <w:t>de congé</w:t>
      </w:r>
      <w:r w:rsidRPr="00DB43B3">
        <w:t>. À quel niveau la sécurité sociale intervient-elle pour vous ? Quel est l’organisme compétent ?</w:t>
      </w:r>
    </w:p>
    <w:p w14:paraId="2382ACA2" w14:textId="71263FC4" w:rsidR="00EA1858" w:rsidRPr="00AC2131" w:rsidRDefault="00EA1858" w:rsidP="00AC2131">
      <w:pPr>
        <w:keepNext/>
        <w:keepLines/>
        <w:spacing w:after="0"/>
        <w:ind w:left="1418"/>
        <w:jc w:val="both"/>
        <w:rPr>
          <w:rFonts w:cs="Arial-BoldMT"/>
          <w:bCs/>
          <w:sz w:val="24"/>
          <w:szCs w:val="24"/>
        </w:rPr>
      </w:pPr>
      <w:r w:rsidRPr="00AC2131">
        <w:rPr>
          <w:rFonts w:cs="Arial-BoldMT"/>
          <w:bCs/>
          <w:sz w:val="24"/>
          <w:szCs w:val="24"/>
        </w:rPr>
        <w:t>Travailleur salarié :</w:t>
      </w:r>
    </w:p>
    <w:p w14:paraId="309A32EC" w14:textId="77777777" w:rsidR="00330807" w:rsidRPr="00161AC0" w:rsidDel="008E45EC" w:rsidRDefault="006462E7" w:rsidP="00AC2131">
      <w:pPr>
        <w:spacing w:after="120"/>
        <w:ind w:left="1418"/>
        <w:jc w:val="both"/>
        <w:rPr>
          <w:rFonts w:cs="Arial-BoldMT"/>
          <w:bCs/>
          <w:color w:val="A4A002"/>
          <w:sz w:val="24"/>
          <w:szCs w:val="24"/>
        </w:rPr>
      </w:pPr>
      <w:r w:rsidRPr="00161AC0">
        <w:rPr>
          <w:rFonts w:cs="Arial-BoldMT"/>
          <w:bCs/>
          <w:color w:val="A4A002"/>
          <w:sz w:val="24"/>
          <w:szCs w:val="24"/>
        </w:rPr>
        <w:t>T</w:t>
      </w:r>
      <w:r w:rsidR="00EA1858" w:rsidRPr="00161AC0">
        <w:rPr>
          <w:rFonts w:cs="Arial-BoldMT"/>
          <w:bCs/>
          <w:color w:val="A4A002"/>
          <w:sz w:val="24"/>
          <w:szCs w:val="24"/>
        </w:rPr>
        <w:t>out travailleur salarié</w:t>
      </w:r>
      <w:r w:rsidRPr="00161AC0">
        <w:rPr>
          <w:rFonts w:cs="Arial-BoldMT"/>
          <w:bCs/>
          <w:color w:val="A4A002"/>
          <w:sz w:val="24"/>
          <w:szCs w:val="24"/>
        </w:rPr>
        <w:t xml:space="preserve"> a droit </w:t>
      </w:r>
      <w:r w:rsidR="00EA1858" w:rsidRPr="00161AC0">
        <w:rPr>
          <w:rFonts w:cs="Arial-BoldMT"/>
          <w:bCs/>
          <w:color w:val="A4A002"/>
          <w:sz w:val="24"/>
          <w:szCs w:val="24"/>
        </w:rPr>
        <w:t>au p</w:t>
      </w:r>
      <w:r w:rsidRPr="00161AC0">
        <w:rPr>
          <w:rFonts w:cs="Arial-BoldMT"/>
          <w:bCs/>
          <w:color w:val="A4A002"/>
          <w:sz w:val="24"/>
          <w:szCs w:val="24"/>
        </w:rPr>
        <w:t>aiement d’un pécule de vacances et</w:t>
      </w:r>
      <w:r w:rsidR="00A0073A" w:rsidRPr="00161AC0">
        <w:rPr>
          <w:rFonts w:cs="Arial-BoldMT"/>
          <w:bCs/>
          <w:color w:val="A4A002"/>
          <w:sz w:val="24"/>
          <w:szCs w:val="24"/>
        </w:rPr>
        <w:t xml:space="preserve"> </w:t>
      </w:r>
      <w:r w:rsidR="00EA1858" w:rsidRPr="00161AC0">
        <w:rPr>
          <w:rFonts w:cs="Arial-BoldMT"/>
          <w:bCs/>
          <w:color w:val="A4A002"/>
          <w:sz w:val="24"/>
          <w:szCs w:val="24"/>
        </w:rPr>
        <w:t>à un certain nombre de jours de congés payés par an.</w:t>
      </w:r>
      <w:r w:rsidR="008E45EC" w:rsidRPr="008E45EC">
        <w:rPr>
          <w:rFonts w:cs="Arial-BoldMT"/>
          <w:bCs/>
          <w:color w:val="A4A002"/>
          <w:sz w:val="24"/>
          <w:szCs w:val="24"/>
        </w:rPr>
        <w:t xml:space="preserve"> </w:t>
      </w:r>
      <w:r w:rsidR="00330807" w:rsidRPr="00161AC0" w:rsidDel="008E45EC">
        <w:rPr>
          <w:rFonts w:cs="Arial-BoldMT"/>
          <w:bCs/>
          <w:color w:val="A4A002"/>
          <w:sz w:val="24"/>
          <w:szCs w:val="24"/>
        </w:rPr>
        <w:t>Si  vous êtes employé, le pécule de vacances vous est directement payé par votre employeur.</w:t>
      </w:r>
    </w:p>
    <w:p w14:paraId="608EA966" w14:textId="0F28BF68" w:rsidR="00EA1858" w:rsidRPr="00161AC0" w:rsidRDefault="00B14B7F" w:rsidP="00090FEA">
      <w:pPr>
        <w:spacing w:after="0"/>
        <w:ind w:left="1418"/>
        <w:jc w:val="both"/>
        <w:rPr>
          <w:rFonts w:cs="Arial-BoldMT"/>
          <w:bCs/>
          <w:color w:val="A4A002"/>
          <w:sz w:val="24"/>
          <w:szCs w:val="24"/>
        </w:rPr>
      </w:pPr>
      <w:r>
        <w:rPr>
          <w:rFonts w:cs="Arial-BoldMT"/>
          <w:bCs/>
          <w:color w:val="A4A002"/>
          <w:sz w:val="24"/>
          <w:szCs w:val="24"/>
        </w:rPr>
        <w:t>Pour les ouvriers et les artistes, c’est l’</w:t>
      </w:r>
      <w:r w:rsidR="00EA1858" w:rsidRPr="00161AC0">
        <w:rPr>
          <w:rFonts w:cs="Arial-BoldMT"/>
          <w:bCs/>
          <w:color w:val="A4A002"/>
          <w:sz w:val="24"/>
          <w:szCs w:val="24"/>
        </w:rPr>
        <w:t>’Office National des Vacances Annuelles (ONVA)</w:t>
      </w:r>
      <w:r>
        <w:rPr>
          <w:rFonts w:cs="Arial-BoldMT"/>
          <w:bCs/>
          <w:color w:val="A4A002"/>
          <w:sz w:val="24"/>
          <w:szCs w:val="24"/>
        </w:rPr>
        <w:t xml:space="preserve"> qui</w:t>
      </w:r>
      <w:r w:rsidR="00EA1858" w:rsidRPr="00161AC0">
        <w:rPr>
          <w:rFonts w:cs="Arial-BoldMT"/>
          <w:bCs/>
          <w:color w:val="A4A002"/>
          <w:sz w:val="24"/>
          <w:szCs w:val="24"/>
        </w:rPr>
        <w:t xml:space="preserve"> est responsable :</w:t>
      </w:r>
    </w:p>
    <w:p w14:paraId="11CC552B" w14:textId="0E80067C" w:rsidR="00B20792" w:rsidRDefault="00EA1858" w:rsidP="00CF4953">
      <w:pPr>
        <w:pStyle w:val="ListParagraph"/>
        <w:numPr>
          <w:ilvl w:val="0"/>
          <w:numId w:val="25"/>
        </w:numPr>
        <w:spacing w:after="0"/>
        <w:ind w:left="1984" w:hanging="357"/>
        <w:contextualSpacing w:val="0"/>
        <w:jc w:val="both"/>
        <w:rPr>
          <w:rFonts w:cs="Arial-BoldMT"/>
          <w:bCs/>
          <w:color w:val="A4A002"/>
          <w:sz w:val="24"/>
          <w:szCs w:val="24"/>
        </w:rPr>
      </w:pPr>
      <w:r w:rsidRPr="00B20792">
        <w:rPr>
          <w:rFonts w:cs="Arial-BoldMT"/>
          <w:bCs/>
          <w:color w:val="A4A002"/>
          <w:sz w:val="24"/>
          <w:szCs w:val="24"/>
        </w:rPr>
        <w:t>du calcul de la durée des vacances et d</w:t>
      </w:r>
      <w:r w:rsidR="00AC2131">
        <w:rPr>
          <w:rFonts w:cs="Arial-BoldMT"/>
          <w:bCs/>
          <w:color w:val="A4A002"/>
          <w:sz w:val="24"/>
          <w:szCs w:val="24"/>
        </w:rPr>
        <w:t>u montant du pécule de vacances </w:t>
      </w:r>
      <w:r w:rsidRPr="00B20792">
        <w:rPr>
          <w:rFonts w:cs="Arial-BoldMT"/>
          <w:bCs/>
          <w:color w:val="A4A002"/>
          <w:sz w:val="24"/>
          <w:szCs w:val="24"/>
        </w:rPr>
        <w:t>;</w:t>
      </w:r>
    </w:p>
    <w:p w14:paraId="5DBF10E5" w14:textId="0F1707DB" w:rsidR="00EA1858" w:rsidRPr="00B20792" w:rsidRDefault="00EA1858" w:rsidP="00CF4953">
      <w:pPr>
        <w:pStyle w:val="ListParagraph"/>
        <w:numPr>
          <w:ilvl w:val="0"/>
          <w:numId w:val="25"/>
        </w:numPr>
        <w:spacing w:after="120"/>
        <w:ind w:left="1985"/>
        <w:contextualSpacing w:val="0"/>
        <w:jc w:val="both"/>
        <w:rPr>
          <w:rFonts w:cs="Arial-BoldMT"/>
          <w:bCs/>
          <w:color w:val="A4A002"/>
          <w:sz w:val="24"/>
          <w:szCs w:val="24"/>
        </w:rPr>
      </w:pPr>
      <w:r w:rsidRPr="00B20792">
        <w:rPr>
          <w:rFonts w:cs="Arial-BoldMT"/>
          <w:bCs/>
          <w:color w:val="A4A002"/>
          <w:sz w:val="24"/>
          <w:szCs w:val="24"/>
        </w:rPr>
        <w:t>du paiement du pécule de vacances</w:t>
      </w:r>
      <w:r w:rsidR="00B20792">
        <w:rPr>
          <w:rFonts w:cs="Arial-BoldMT"/>
          <w:bCs/>
          <w:color w:val="A4A002"/>
          <w:sz w:val="24"/>
          <w:szCs w:val="24"/>
        </w:rPr>
        <w:t>.</w:t>
      </w:r>
    </w:p>
    <w:p w14:paraId="61FDED15" w14:textId="2A08D9AC" w:rsidR="00EA1858" w:rsidRPr="00AC2131" w:rsidRDefault="00EA1858" w:rsidP="00AC2131">
      <w:pPr>
        <w:keepNext/>
        <w:keepLines/>
        <w:spacing w:after="0"/>
        <w:ind w:left="1418"/>
        <w:jc w:val="both"/>
        <w:rPr>
          <w:rFonts w:cs="Arial-BoldMT"/>
          <w:bCs/>
          <w:sz w:val="24"/>
          <w:szCs w:val="24"/>
        </w:rPr>
      </w:pPr>
      <w:r w:rsidRPr="00AC2131">
        <w:rPr>
          <w:rFonts w:cs="Arial-BoldMT"/>
          <w:bCs/>
          <w:sz w:val="24"/>
          <w:szCs w:val="24"/>
        </w:rPr>
        <w:t>Travailleur indépendant :</w:t>
      </w:r>
    </w:p>
    <w:p w14:paraId="4B15DAE6" w14:textId="57F8A09F" w:rsidR="00A0073A" w:rsidRPr="00161AC0" w:rsidRDefault="00161AC0" w:rsidP="00AC2131">
      <w:pPr>
        <w:spacing w:after="120"/>
        <w:ind w:left="1418"/>
        <w:jc w:val="both"/>
        <w:rPr>
          <w:rFonts w:cs="Arial-BoldMT"/>
          <w:bCs/>
          <w:color w:val="A4A002"/>
          <w:sz w:val="24"/>
          <w:szCs w:val="24"/>
        </w:rPr>
      </w:pPr>
      <w:r>
        <w:rPr>
          <w:rFonts w:cs="Arial-BoldMT"/>
          <w:bCs/>
          <w:color w:val="A4A002"/>
          <w:sz w:val="24"/>
          <w:szCs w:val="24"/>
        </w:rPr>
        <w:t>Le travailleur indépendant n’a p</w:t>
      </w:r>
      <w:r w:rsidR="006462E7" w:rsidRPr="00161AC0">
        <w:rPr>
          <w:rFonts w:cs="Arial-BoldMT"/>
          <w:bCs/>
          <w:color w:val="A4A002"/>
          <w:sz w:val="24"/>
          <w:szCs w:val="24"/>
        </w:rPr>
        <w:t>as droit à des congés payés.</w:t>
      </w:r>
    </w:p>
    <w:p w14:paraId="7B5AFDC2" w14:textId="620F78EA" w:rsidR="00700509" w:rsidRPr="004C1D9A" w:rsidRDefault="00700509" w:rsidP="00347B03">
      <w:pPr>
        <w:pStyle w:val="Heading2"/>
        <w:rPr>
          <w:bCs/>
        </w:rPr>
      </w:pPr>
      <w:r>
        <w:t>L</w:t>
      </w:r>
      <w:r w:rsidR="00DB43B3">
        <w:t>a sécurité sociale selon le statut du travailleur</w:t>
      </w:r>
      <w:r w:rsidRPr="004C1D9A">
        <w:t xml:space="preserve"> en </w:t>
      </w:r>
      <w:r>
        <w:t>résumé</w:t>
      </w:r>
      <w:r w:rsidRPr="004C1D9A">
        <w:t> :</w:t>
      </w:r>
    </w:p>
    <w:tbl>
      <w:tblPr>
        <w:tblStyle w:val="TableGrid"/>
        <w:tblW w:w="0" w:type="auto"/>
        <w:tblInd w:w="1271" w:type="dxa"/>
        <w:tblLook w:val="04A0" w:firstRow="1" w:lastRow="0" w:firstColumn="1" w:lastColumn="0" w:noHBand="0" w:noVBand="1"/>
      </w:tblPr>
      <w:tblGrid>
        <w:gridCol w:w="7791"/>
      </w:tblGrid>
      <w:tr w:rsidR="00347B03" w14:paraId="008DAA76" w14:textId="77777777" w:rsidTr="00B03B11">
        <w:tc>
          <w:tcPr>
            <w:tcW w:w="7791" w:type="dxa"/>
          </w:tcPr>
          <w:p w14:paraId="752242E0" w14:textId="77777777" w:rsidR="00347B03" w:rsidRPr="00090FEA" w:rsidRDefault="00347B03" w:rsidP="007546EE">
            <w:pPr>
              <w:spacing w:before="120" w:after="120" w:line="259" w:lineRule="auto"/>
              <w:jc w:val="both"/>
              <w:rPr>
                <w:b/>
                <w:sz w:val="24"/>
                <w:szCs w:val="24"/>
              </w:rPr>
            </w:pPr>
            <w:r w:rsidRPr="00090FEA">
              <w:rPr>
                <w:b/>
                <w:sz w:val="24"/>
                <w:szCs w:val="24"/>
              </w:rPr>
              <w:t>Travailleurs salariés</w:t>
            </w:r>
          </w:p>
          <w:p w14:paraId="3E6C8775" w14:textId="77777777" w:rsidR="00347B03" w:rsidRPr="00090FEA" w:rsidRDefault="00347B03" w:rsidP="007546EE">
            <w:pPr>
              <w:shd w:val="clear" w:color="auto" w:fill="FFFFFF"/>
              <w:spacing w:line="259" w:lineRule="auto"/>
              <w:jc w:val="both"/>
              <w:rPr>
                <w:rFonts w:cs="Arial-BoldMT"/>
                <w:bCs/>
                <w:sz w:val="24"/>
                <w:szCs w:val="24"/>
              </w:rPr>
            </w:pPr>
            <w:r w:rsidRPr="00090FEA">
              <w:rPr>
                <w:rFonts w:cs="Arial-BoldMT"/>
                <w:bCs/>
                <w:sz w:val="24"/>
                <w:szCs w:val="24"/>
              </w:rPr>
              <w:t>Pour le régime des salariés - le plus grand des trois - c'est l'ONSS (Office national de sécurité sociale) qui est l'organisme central. Il perçoit les cotisations des travailleurs et celles des employeurs pour la sécurité sociale. Le versement des allocations s'effectue par l'intermédiaire d'organismes de paiement que l'on appelle des "organismes parastataux". Chaque branche de la sécurité sociale a son propre parastatal :</w:t>
            </w:r>
          </w:p>
          <w:p w14:paraId="6495658C" w14:textId="77777777" w:rsidR="00347B03" w:rsidRPr="00090FEA" w:rsidRDefault="00347B03" w:rsidP="007546EE">
            <w:pPr>
              <w:numPr>
                <w:ilvl w:val="0"/>
                <w:numId w:val="15"/>
              </w:numPr>
              <w:spacing w:line="259" w:lineRule="auto"/>
              <w:ind w:left="714" w:hanging="357"/>
              <w:jc w:val="both"/>
              <w:rPr>
                <w:rFonts w:cs="Arial-BoldMT"/>
                <w:bCs/>
                <w:sz w:val="24"/>
                <w:szCs w:val="24"/>
              </w:rPr>
            </w:pPr>
            <w:r w:rsidRPr="00090FEA">
              <w:rPr>
                <w:rFonts w:cs="Arial-BoldMT"/>
                <w:bCs/>
                <w:sz w:val="24"/>
                <w:szCs w:val="24"/>
              </w:rPr>
              <w:t>ONEM : Office national de l'Emploi</w:t>
            </w:r>
          </w:p>
          <w:p w14:paraId="5265A817" w14:textId="77777777" w:rsidR="00347B03" w:rsidRPr="00090FEA" w:rsidRDefault="00347B03" w:rsidP="007546EE">
            <w:pPr>
              <w:numPr>
                <w:ilvl w:val="0"/>
                <w:numId w:val="15"/>
              </w:numPr>
              <w:spacing w:line="259" w:lineRule="auto"/>
              <w:ind w:left="714" w:hanging="357"/>
              <w:jc w:val="both"/>
              <w:rPr>
                <w:rFonts w:cs="Arial-BoldMT"/>
                <w:bCs/>
                <w:sz w:val="24"/>
                <w:szCs w:val="24"/>
              </w:rPr>
            </w:pPr>
            <w:r w:rsidRPr="00090FEA">
              <w:rPr>
                <w:rFonts w:cs="Arial-BoldMT"/>
                <w:bCs/>
                <w:sz w:val="24"/>
                <w:szCs w:val="24"/>
              </w:rPr>
              <w:t>SFP : Service fédéral des Pensions</w:t>
            </w:r>
          </w:p>
          <w:p w14:paraId="20EE5A57" w14:textId="77777777" w:rsidR="00347B03" w:rsidRPr="00090FEA" w:rsidRDefault="00347B03" w:rsidP="007546EE">
            <w:pPr>
              <w:numPr>
                <w:ilvl w:val="0"/>
                <w:numId w:val="15"/>
              </w:numPr>
              <w:spacing w:line="259" w:lineRule="auto"/>
              <w:ind w:left="714" w:hanging="357"/>
              <w:jc w:val="both"/>
              <w:rPr>
                <w:rFonts w:cs="Arial-BoldMT"/>
                <w:bCs/>
                <w:sz w:val="24"/>
                <w:szCs w:val="24"/>
              </w:rPr>
            </w:pPr>
            <w:r w:rsidRPr="00090FEA">
              <w:rPr>
                <w:rFonts w:cs="Arial-BoldMT"/>
                <w:bCs/>
                <w:sz w:val="24"/>
                <w:szCs w:val="24"/>
              </w:rPr>
              <w:t>INAMI : Institut national d'assurance maladie invalidité</w:t>
            </w:r>
          </w:p>
          <w:p w14:paraId="730C893A" w14:textId="77777777" w:rsidR="00347B03" w:rsidRPr="00090FEA" w:rsidRDefault="00347B03" w:rsidP="007546EE">
            <w:pPr>
              <w:numPr>
                <w:ilvl w:val="0"/>
                <w:numId w:val="15"/>
              </w:numPr>
              <w:spacing w:line="259" w:lineRule="auto"/>
              <w:ind w:left="714" w:hanging="357"/>
              <w:jc w:val="both"/>
              <w:rPr>
                <w:rFonts w:cs="Arial-BoldMT"/>
                <w:bCs/>
                <w:sz w:val="24"/>
                <w:szCs w:val="24"/>
              </w:rPr>
            </w:pPr>
            <w:r w:rsidRPr="00090FEA">
              <w:rPr>
                <w:rFonts w:cs="Arial-BoldMT"/>
                <w:bCs/>
                <w:sz w:val="24"/>
                <w:szCs w:val="24"/>
              </w:rPr>
              <w:t>FEDRIS :  Agence fédérale des risques professionnels</w:t>
            </w:r>
          </w:p>
          <w:p w14:paraId="42F97D2B" w14:textId="77777777" w:rsidR="00347B03" w:rsidRPr="00090FEA" w:rsidRDefault="00347B03" w:rsidP="007546EE">
            <w:pPr>
              <w:numPr>
                <w:ilvl w:val="0"/>
                <w:numId w:val="15"/>
              </w:numPr>
              <w:spacing w:after="120" w:line="259" w:lineRule="auto"/>
              <w:ind w:left="714" w:hanging="357"/>
              <w:jc w:val="both"/>
              <w:rPr>
                <w:rFonts w:cs="Arial-BoldMT"/>
                <w:bCs/>
                <w:sz w:val="24"/>
                <w:szCs w:val="24"/>
              </w:rPr>
            </w:pPr>
            <w:r w:rsidRPr="00090FEA">
              <w:rPr>
                <w:rFonts w:cs="Arial-BoldMT"/>
                <w:bCs/>
                <w:sz w:val="24"/>
                <w:szCs w:val="24"/>
              </w:rPr>
              <w:t>ONVA : Office national des Vacances annuelle</w:t>
            </w:r>
          </w:p>
          <w:p w14:paraId="7843A146" w14:textId="77777777" w:rsidR="00347B03" w:rsidRPr="00090FEA" w:rsidRDefault="00347B03" w:rsidP="00090FEA">
            <w:pPr>
              <w:numPr>
                <w:ilvl w:val="0"/>
                <w:numId w:val="15"/>
              </w:numPr>
              <w:spacing w:line="259" w:lineRule="auto"/>
              <w:ind w:left="714" w:hanging="357"/>
              <w:jc w:val="both"/>
              <w:rPr>
                <w:rFonts w:cs="Arial-BoldMT"/>
                <w:bCs/>
                <w:sz w:val="24"/>
                <w:szCs w:val="24"/>
              </w:rPr>
            </w:pPr>
            <w:r w:rsidRPr="00090FEA">
              <w:rPr>
                <w:rFonts w:cs="Arial-BoldMT"/>
                <w:bCs/>
                <w:sz w:val="24"/>
                <w:szCs w:val="24"/>
              </w:rPr>
              <w:t xml:space="preserve">Suite à la sixième réforme de l’Etat et à la régionalisation des allocations familiales, quatre agences pour les allocations familiales cohabitent : </w:t>
            </w:r>
          </w:p>
          <w:p w14:paraId="558F05A5" w14:textId="77777777" w:rsidR="00347B03" w:rsidRPr="00090FEA" w:rsidRDefault="00347B03" w:rsidP="00090FEA">
            <w:pPr>
              <w:numPr>
                <w:ilvl w:val="1"/>
                <w:numId w:val="15"/>
              </w:numPr>
              <w:spacing w:line="259" w:lineRule="auto"/>
              <w:ind w:left="1434" w:hanging="357"/>
              <w:jc w:val="both"/>
              <w:rPr>
                <w:rFonts w:cs="Arial-BoldMT"/>
                <w:bCs/>
                <w:sz w:val="24"/>
                <w:szCs w:val="24"/>
              </w:rPr>
            </w:pPr>
            <w:r w:rsidRPr="00090FEA">
              <w:rPr>
                <w:rFonts w:cs="Arial-BoldMT"/>
                <w:bCs/>
                <w:sz w:val="24"/>
                <w:szCs w:val="24"/>
              </w:rPr>
              <w:t>FAMIWAL en Wallonie</w:t>
            </w:r>
          </w:p>
          <w:p w14:paraId="6AD877A9" w14:textId="77777777" w:rsidR="00347B03" w:rsidRPr="00090FEA" w:rsidRDefault="00347B03" w:rsidP="00090FEA">
            <w:pPr>
              <w:numPr>
                <w:ilvl w:val="1"/>
                <w:numId w:val="15"/>
              </w:numPr>
              <w:spacing w:line="259" w:lineRule="auto"/>
              <w:ind w:left="1434" w:hanging="357"/>
              <w:jc w:val="both"/>
              <w:rPr>
                <w:rFonts w:cs="Arial-BoldMT"/>
                <w:bCs/>
                <w:sz w:val="24"/>
                <w:szCs w:val="24"/>
              </w:rPr>
            </w:pPr>
            <w:r w:rsidRPr="00090FEA">
              <w:rPr>
                <w:rFonts w:cs="Arial-BoldMT"/>
                <w:bCs/>
                <w:sz w:val="24"/>
                <w:szCs w:val="24"/>
              </w:rPr>
              <w:t xml:space="preserve">FONS en Flandres </w:t>
            </w:r>
          </w:p>
          <w:p w14:paraId="0D737DBE" w14:textId="77777777" w:rsidR="00347B03" w:rsidRPr="00090FEA" w:rsidRDefault="00347B03" w:rsidP="00090FEA">
            <w:pPr>
              <w:numPr>
                <w:ilvl w:val="1"/>
                <w:numId w:val="15"/>
              </w:numPr>
              <w:spacing w:line="259" w:lineRule="auto"/>
              <w:ind w:left="1434" w:hanging="357"/>
              <w:jc w:val="both"/>
              <w:rPr>
                <w:rFonts w:cs="Arial-BoldMT"/>
                <w:bCs/>
                <w:sz w:val="24"/>
                <w:szCs w:val="24"/>
              </w:rPr>
            </w:pPr>
            <w:r w:rsidRPr="00090FEA">
              <w:rPr>
                <w:rFonts w:cs="Arial-BoldMT"/>
                <w:bCs/>
                <w:sz w:val="24"/>
                <w:szCs w:val="24"/>
              </w:rPr>
              <w:lastRenderedPageBreak/>
              <w:t xml:space="preserve">le ministère de la Communauté germanophone  - département Famille et Affaires sociales en Communauté germanophone </w:t>
            </w:r>
          </w:p>
          <w:p w14:paraId="22AB9281" w14:textId="77777777" w:rsidR="00347B03" w:rsidRPr="00090FEA" w:rsidRDefault="00347B03" w:rsidP="00090FEA">
            <w:pPr>
              <w:numPr>
                <w:ilvl w:val="1"/>
                <w:numId w:val="15"/>
              </w:numPr>
              <w:spacing w:after="120" w:line="259" w:lineRule="auto"/>
              <w:ind w:left="1434" w:hanging="357"/>
              <w:jc w:val="both"/>
              <w:rPr>
                <w:rFonts w:cs="Arial-BoldMT"/>
                <w:bCs/>
                <w:sz w:val="24"/>
                <w:szCs w:val="24"/>
              </w:rPr>
            </w:pPr>
            <w:r w:rsidRPr="00090FEA">
              <w:rPr>
                <w:rFonts w:cs="Arial-BoldMT"/>
                <w:bCs/>
                <w:sz w:val="24"/>
                <w:szCs w:val="24"/>
              </w:rPr>
              <w:t xml:space="preserve">FAMIRIS à Bruxelles </w:t>
            </w:r>
          </w:p>
          <w:p w14:paraId="2B202659" w14:textId="77777777" w:rsidR="00347B03" w:rsidRPr="00090FEA" w:rsidRDefault="00347B03" w:rsidP="007546EE">
            <w:pPr>
              <w:spacing w:before="120" w:after="120" w:line="259" w:lineRule="auto"/>
              <w:jc w:val="both"/>
              <w:rPr>
                <w:b/>
                <w:sz w:val="24"/>
                <w:szCs w:val="24"/>
              </w:rPr>
            </w:pPr>
            <w:r w:rsidRPr="00090FEA">
              <w:rPr>
                <w:b/>
                <w:sz w:val="24"/>
                <w:szCs w:val="24"/>
              </w:rPr>
              <w:t>Travailleurs indépendants</w:t>
            </w:r>
          </w:p>
          <w:p w14:paraId="0B6BE2C0" w14:textId="77777777" w:rsidR="00347B03" w:rsidRPr="00090FEA" w:rsidRDefault="00347B03" w:rsidP="007546EE">
            <w:pPr>
              <w:shd w:val="clear" w:color="auto" w:fill="FFFFFF"/>
              <w:spacing w:line="259" w:lineRule="auto"/>
              <w:jc w:val="both"/>
              <w:rPr>
                <w:rFonts w:cs="Arial-BoldMT"/>
                <w:bCs/>
                <w:sz w:val="24"/>
                <w:szCs w:val="24"/>
              </w:rPr>
            </w:pPr>
            <w:r w:rsidRPr="00090FEA">
              <w:rPr>
                <w:rFonts w:cs="Arial-BoldMT"/>
                <w:bCs/>
                <w:sz w:val="24"/>
                <w:szCs w:val="24"/>
              </w:rPr>
              <w:t>Les indépendants sont assurés pour 5 branches de la sécurité sociale :</w:t>
            </w:r>
          </w:p>
          <w:p w14:paraId="44E69EFD" w14:textId="77777777" w:rsidR="00347B03" w:rsidRPr="00090FEA" w:rsidRDefault="00347B03" w:rsidP="007546EE">
            <w:pPr>
              <w:pStyle w:val="ListParagraph"/>
              <w:numPr>
                <w:ilvl w:val="0"/>
                <w:numId w:val="18"/>
              </w:numPr>
              <w:shd w:val="clear" w:color="auto" w:fill="FFFFFF"/>
              <w:spacing w:line="259" w:lineRule="auto"/>
              <w:contextualSpacing w:val="0"/>
              <w:jc w:val="both"/>
              <w:rPr>
                <w:rFonts w:cs="Arial-BoldMT"/>
                <w:bCs/>
                <w:sz w:val="24"/>
                <w:szCs w:val="24"/>
              </w:rPr>
            </w:pPr>
            <w:r w:rsidRPr="00090FEA">
              <w:rPr>
                <w:rFonts w:cs="Arial-BoldMT"/>
                <w:bCs/>
                <w:sz w:val="24"/>
                <w:szCs w:val="24"/>
              </w:rPr>
              <w:t>soins de santé,</w:t>
            </w:r>
          </w:p>
          <w:p w14:paraId="5E6E3570" w14:textId="77777777" w:rsidR="00347B03" w:rsidRPr="00090FEA" w:rsidRDefault="00347B03" w:rsidP="007546EE">
            <w:pPr>
              <w:pStyle w:val="ListParagraph"/>
              <w:numPr>
                <w:ilvl w:val="0"/>
                <w:numId w:val="18"/>
              </w:numPr>
              <w:shd w:val="clear" w:color="auto" w:fill="FFFFFF"/>
              <w:spacing w:line="259" w:lineRule="auto"/>
              <w:contextualSpacing w:val="0"/>
              <w:jc w:val="both"/>
              <w:rPr>
                <w:rFonts w:cs="Arial-BoldMT"/>
                <w:bCs/>
                <w:sz w:val="24"/>
                <w:szCs w:val="24"/>
              </w:rPr>
            </w:pPr>
            <w:r w:rsidRPr="00090FEA">
              <w:rPr>
                <w:rFonts w:cs="Arial-BoldMT"/>
                <w:bCs/>
                <w:sz w:val="24"/>
                <w:szCs w:val="24"/>
              </w:rPr>
              <w:t>incapacité de travail ou invalidité,</w:t>
            </w:r>
          </w:p>
          <w:p w14:paraId="4504E83F" w14:textId="77777777" w:rsidR="00347B03" w:rsidRPr="00090FEA" w:rsidRDefault="00347B03" w:rsidP="007546EE">
            <w:pPr>
              <w:pStyle w:val="ListParagraph"/>
              <w:numPr>
                <w:ilvl w:val="0"/>
                <w:numId w:val="18"/>
              </w:numPr>
              <w:shd w:val="clear" w:color="auto" w:fill="FFFFFF"/>
              <w:spacing w:line="259" w:lineRule="auto"/>
              <w:contextualSpacing w:val="0"/>
              <w:jc w:val="both"/>
              <w:rPr>
                <w:rFonts w:cs="Arial-BoldMT"/>
                <w:bCs/>
                <w:sz w:val="24"/>
                <w:szCs w:val="24"/>
              </w:rPr>
            </w:pPr>
            <w:r w:rsidRPr="00090FEA">
              <w:rPr>
                <w:rFonts w:cs="Arial-BoldMT"/>
                <w:bCs/>
                <w:sz w:val="24"/>
                <w:szCs w:val="24"/>
              </w:rPr>
              <w:t>assurance maternité,</w:t>
            </w:r>
          </w:p>
          <w:p w14:paraId="684E9B91" w14:textId="77777777" w:rsidR="00347B03" w:rsidRPr="00090FEA" w:rsidRDefault="00347B03" w:rsidP="007546EE">
            <w:pPr>
              <w:pStyle w:val="ListParagraph"/>
              <w:numPr>
                <w:ilvl w:val="0"/>
                <w:numId w:val="18"/>
              </w:numPr>
              <w:shd w:val="clear" w:color="auto" w:fill="FFFFFF"/>
              <w:spacing w:line="259" w:lineRule="auto"/>
              <w:contextualSpacing w:val="0"/>
              <w:jc w:val="both"/>
              <w:rPr>
                <w:rFonts w:cs="Arial-BoldMT"/>
                <w:bCs/>
                <w:sz w:val="24"/>
                <w:szCs w:val="24"/>
              </w:rPr>
            </w:pPr>
            <w:r w:rsidRPr="00090FEA">
              <w:rPr>
                <w:rFonts w:cs="Arial-BoldMT"/>
                <w:bCs/>
                <w:sz w:val="24"/>
                <w:szCs w:val="24"/>
              </w:rPr>
              <w:t>allocations familiales,</w:t>
            </w:r>
          </w:p>
          <w:p w14:paraId="2AB2EBFC" w14:textId="77777777" w:rsidR="00347B03" w:rsidRPr="00090FEA" w:rsidRDefault="00347B03" w:rsidP="00090FEA">
            <w:pPr>
              <w:pStyle w:val="ListParagraph"/>
              <w:numPr>
                <w:ilvl w:val="0"/>
                <w:numId w:val="18"/>
              </w:numPr>
              <w:shd w:val="clear" w:color="auto" w:fill="FFFFFF"/>
              <w:spacing w:after="120" w:line="259" w:lineRule="auto"/>
              <w:contextualSpacing w:val="0"/>
              <w:jc w:val="both"/>
              <w:rPr>
                <w:rFonts w:cs="Arial-BoldMT"/>
                <w:bCs/>
                <w:sz w:val="24"/>
                <w:szCs w:val="24"/>
              </w:rPr>
            </w:pPr>
            <w:r w:rsidRPr="00090FEA">
              <w:rPr>
                <w:rFonts w:cs="Arial-BoldMT"/>
                <w:bCs/>
                <w:sz w:val="24"/>
                <w:szCs w:val="24"/>
              </w:rPr>
              <w:t>pension,</w:t>
            </w:r>
          </w:p>
          <w:p w14:paraId="2D13E203" w14:textId="77777777" w:rsidR="00347B03" w:rsidRPr="00090FEA" w:rsidRDefault="00347B03" w:rsidP="00090FEA">
            <w:pPr>
              <w:spacing w:after="120" w:line="259" w:lineRule="auto"/>
              <w:jc w:val="both"/>
              <w:rPr>
                <w:rFonts w:cs="Arial-BoldMT"/>
                <w:bCs/>
                <w:sz w:val="24"/>
                <w:szCs w:val="24"/>
              </w:rPr>
            </w:pPr>
            <w:r w:rsidRPr="00090FEA">
              <w:rPr>
                <w:rFonts w:cs="Arial-BoldMT"/>
                <w:bCs/>
                <w:sz w:val="24"/>
                <w:szCs w:val="24"/>
              </w:rPr>
              <w:t>Il est intéressant de noter que l’indépendant qui fait faillite conserve ses droits en matière de soins de santé et d'indemnités d'incapacité de travail durant 4 trimestres maximum, sans devoir payer de cotisations, et reçoit chaque mois une prestation financière et ce jusqu'à douze mois maximum).</w:t>
            </w:r>
          </w:p>
          <w:p w14:paraId="6ED26128" w14:textId="77777777" w:rsidR="00347B03" w:rsidRPr="00090FEA" w:rsidRDefault="00347B03" w:rsidP="00090FEA">
            <w:pPr>
              <w:shd w:val="clear" w:color="auto" w:fill="FFFFFF"/>
              <w:spacing w:after="120" w:line="259" w:lineRule="auto"/>
              <w:jc w:val="both"/>
              <w:rPr>
                <w:rFonts w:cs="Arial-BoldMT"/>
                <w:bCs/>
                <w:sz w:val="24"/>
                <w:szCs w:val="24"/>
              </w:rPr>
            </w:pPr>
            <w:r w:rsidRPr="00090FEA">
              <w:rPr>
                <w:rFonts w:cs="Arial-BoldMT"/>
                <w:bCs/>
                <w:sz w:val="24"/>
                <w:szCs w:val="24"/>
              </w:rPr>
              <w:t>Pour les indépendants, ce n’est pas l’ONSS qui est compétent pour percevoir les cotisations sociales. Les indépendants s'affilient à une caisse d'assurance sociale pour indépendants ou à la Caisse Nationale auxiliaire pour travailleurs indépendants, gérée par l'Institut national d'assurances sociales pour travailleurs indépendants (INASTI). Les caisses d'assurance sociale payent certaines allocations : allocations familiales, allocation de maternité, allocations dans le cadre de l'assurance sociale en cas de faillite et pensions inconditionnelles.</w:t>
            </w:r>
          </w:p>
          <w:p w14:paraId="75693A3B" w14:textId="77777777" w:rsidR="00347B03" w:rsidRPr="00090FEA" w:rsidRDefault="00347B03" w:rsidP="00090FEA">
            <w:pPr>
              <w:spacing w:after="120" w:line="259" w:lineRule="auto"/>
              <w:jc w:val="both"/>
              <w:rPr>
                <w:sz w:val="24"/>
                <w:szCs w:val="24"/>
              </w:rPr>
            </w:pPr>
            <w:r w:rsidRPr="00090FEA">
              <w:rPr>
                <w:sz w:val="24"/>
                <w:szCs w:val="24"/>
              </w:rPr>
              <w:t xml:space="preserve">En annexe 2, vous trouverez un schéma de l’organisation de la sécurité sociale pour le régime des travailleurs indépendants. </w:t>
            </w:r>
          </w:p>
          <w:p w14:paraId="5629BB7B" w14:textId="77777777" w:rsidR="00347B03" w:rsidRPr="00090FEA" w:rsidRDefault="00347B03" w:rsidP="00090FEA">
            <w:pPr>
              <w:shd w:val="clear" w:color="auto" w:fill="FFFFFF"/>
              <w:spacing w:after="120" w:line="259" w:lineRule="auto"/>
              <w:jc w:val="both"/>
              <w:rPr>
                <w:b/>
                <w:sz w:val="24"/>
                <w:szCs w:val="24"/>
              </w:rPr>
            </w:pPr>
            <w:r w:rsidRPr="00090FEA">
              <w:rPr>
                <w:b/>
                <w:sz w:val="24"/>
                <w:szCs w:val="24"/>
              </w:rPr>
              <w:t>Fonctionnaires</w:t>
            </w:r>
          </w:p>
          <w:p w14:paraId="1A0A37C0" w14:textId="77777777" w:rsidR="00347B03" w:rsidRPr="00090FEA" w:rsidRDefault="00347B03" w:rsidP="00090FEA">
            <w:pPr>
              <w:shd w:val="clear" w:color="auto" w:fill="FFFFFF"/>
              <w:spacing w:after="120" w:line="259" w:lineRule="auto"/>
              <w:jc w:val="both"/>
              <w:rPr>
                <w:rFonts w:cs="Arial-BoldMT"/>
                <w:bCs/>
                <w:sz w:val="24"/>
                <w:szCs w:val="24"/>
              </w:rPr>
            </w:pPr>
            <w:r w:rsidRPr="00090FEA">
              <w:rPr>
                <w:rFonts w:cs="Arial-BoldMT"/>
                <w:bCs/>
                <w:sz w:val="24"/>
                <w:szCs w:val="24"/>
              </w:rPr>
              <w:t>Les fonctionnaires se répartissent en deux groupes : le personnel local et provincial et les autres. Pour ceux qui appartiennent à la première catégorie, c’est l’ONSS qui est l'institution compétente. Pour les autres fonctionnaires, le pouvoir public employeur est lui-même responsable de la perception et du paiement des cotisations, à l'exception des cotisations des soins de santé qui, elles, sont affectées au régime régulier des travailleurs salarié.</w:t>
            </w:r>
          </w:p>
          <w:p w14:paraId="67FE0979" w14:textId="77777777" w:rsidR="007546EE" w:rsidRDefault="007546EE" w:rsidP="00090FEA">
            <w:pPr>
              <w:shd w:val="clear" w:color="auto" w:fill="FFFFFF"/>
              <w:spacing w:after="120" w:line="259" w:lineRule="auto"/>
              <w:jc w:val="both"/>
              <w:rPr>
                <w:rFonts w:cs="Arial-BoldMT"/>
                <w:bCs/>
                <w:szCs w:val="24"/>
              </w:rPr>
            </w:pPr>
          </w:p>
          <w:p w14:paraId="023684B4" w14:textId="79F3415F" w:rsidR="00347B03" w:rsidRDefault="00347B03" w:rsidP="007546EE">
            <w:pPr>
              <w:shd w:val="clear" w:color="auto" w:fill="FFFFFF"/>
              <w:spacing w:after="120" w:line="259" w:lineRule="auto"/>
              <w:jc w:val="both"/>
              <w:rPr>
                <w:rFonts w:cs="Arial-BoldMT"/>
                <w:bCs/>
              </w:rPr>
            </w:pPr>
            <w:r w:rsidRPr="007546EE">
              <w:rPr>
                <w:rFonts w:cs="Arial-BoldMT"/>
                <w:bCs/>
                <w:szCs w:val="24"/>
              </w:rPr>
              <w:t>Source :</w:t>
            </w:r>
            <w:r w:rsidR="00090FEA" w:rsidRPr="007546EE">
              <w:rPr>
                <w:rFonts w:cs="Arial-BoldMT"/>
                <w:bCs/>
                <w:szCs w:val="24"/>
              </w:rPr>
              <w:t xml:space="preserve"> </w:t>
            </w:r>
            <w:hyperlink r:id="rId67" w:history="1">
              <w:r w:rsidRPr="007546EE">
                <w:rPr>
                  <w:rStyle w:val="Hyperlink"/>
                  <w:rFonts w:cs="Arial-BoldMT"/>
                  <w:bCs/>
                  <w:szCs w:val="24"/>
                </w:rPr>
                <w:t>https://www.socialsecurity.be/citizen/fr/a-propos-de-la-securite-sociale/la-securite-sociale-en-belgique/organisation</w:t>
              </w:r>
            </w:hyperlink>
          </w:p>
        </w:tc>
      </w:tr>
    </w:tbl>
    <w:p w14:paraId="3880E2E4" w14:textId="4850B1E0" w:rsidR="00DB43B3" w:rsidRDefault="00DB43B3" w:rsidP="00E02158">
      <w:pPr>
        <w:jc w:val="both"/>
        <w:rPr>
          <w:rFonts w:cs="Arial-BoldMT"/>
          <w:bCs/>
        </w:rPr>
      </w:pPr>
    </w:p>
    <w:p w14:paraId="0D809142" w14:textId="73493FE4" w:rsidR="00B36A8E" w:rsidRPr="00DB43B3" w:rsidRDefault="005240F7" w:rsidP="00C612F1">
      <w:pPr>
        <w:rPr>
          <w:rFonts w:ascii="Arial" w:hAnsi="Arial" w:cs="Arial"/>
        </w:rPr>
      </w:pPr>
      <w:r w:rsidRPr="00DB43B3">
        <w:rPr>
          <w:rFonts w:ascii="Arial" w:hAnsi="Arial" w:cs="Arial"/>
        </w:rPr>
        <w:br w:type="page"/>
      </w:r>
    </w:p>
    <w:p w14:paraId="0378C403" w14:textId="07DA20E0" w:rsidR="005240F7" w:rsidRPr="00DB43B3" w:rsidRDefault="00347B03" w:rsidP="00B1503B">
      <w:pPr>
        <w:pStyle w:val="Heading1"/>
      </w:pPr>
      <w:r w:rsidRPr="00347B03">
        <w:lastRenderedPageBreak/>
        <w:t>Applications</w:t>
      </w:r>
      <w:r w:rsidR="00B502C9">
        <w:t> : c</w:t>
      </w:r>
      <w:r w:rsidR="005240F7" w:rsidRPr="00DB43B3">
        <w:t>ompléter le texte suivant à l’aide des mots repris ci-dessous :</w:t>
      </w:r>
    </w:p>
    <w:p w14:paraId="52B02577" w14:textId="4F533C71" w:rsidR="005240F7" w:rsidRPr="00B502C9" w:rsidRDefault="005240F7" w:rsidP="00B502C9">
      <w:pPr>
        <w:pStyle w:val="NormalWeb"/>
        <w:spacing w:before="0" w:beforeAutospacing="0" w:after="0" w:afterAutospacing="0"/>
        <w:jc w:val="both"/>
        <w:textAlignment w:val="baseline"/>
        <w:rPr>
          <w:rFonts w:asciiTheme="minorHAnsi" w:eastAsiaTheme="minorHAnsi" w:hAnsiTheme="minorHAnsi" w:cs="Arial-BoldMT"/>
          <w:b/>
          <w:bCs/>
          <w:i/>
          <w:szCs w:val="20"/>
          <w:lang w:eastAsia="en-US"/>
        </w:rPr>
      </w:pPr>
      <w:r w:rsidRPr="00B502C9">
        <w:rPr>
          <w:rFonts w:asciiTheme="minorHAnsi" w:eastAsiaTheme="minorHAnsi" w:hAnsiTheme="minorHAnsi" w:cs="Arial-BoldMT"/>
          <w:b/>
          <w:bCs/>
          <w:i/>
          <w:szCs w:val="20"/>
          <w:lang w:eastAsia="en-US"/>
        </w:rPr>
        <w:t xml:space="preserve">obligatoire </w:t>
      </w:r>
      <w:r w:rsidR="00B502C9" w:rsidRPr="00B502C9">
        <w:rPr>
          <w:rFonts w:asciiTheme="minorHAnsi" w:eastAsiaTheme="minorHAnsi" w:hAnsiTheme="minorHAnsi" w:cs="Arial-BoldMT"/>
          <w:b/>
          <w:bCs/>
          <w:i/>
          <w:szCs w:val="20"/>
          <w:lang w:eastAsia="en-US"/>
        </w:rPr>
        <w:t>–</w:t>
      </w:r>
      <w:r w:rsidRPr="00B502C9">
        <w:rPr>
          <w:rFonts w:asciiTheme="minorHAnsi" w:eastAsiaTheme="minorHAnsi" w:hAnsiTheme="minorHAnsi" w:cs="Arial-BoldMT"/>
          <w:b/>
          <w:bCs/>
          <w:i/>
          <w:szCs w:val="20"/>
          <w:lang w:eastAsia="en-US"/>
        </w:rPr>
        <w:t xml:space="preserve"> allocations familiales – concertation – Bismarck </w:t>
      </w:r>
      <w:r w:rsidR="00B502C9" w:rsidRPr="00B502C9">
        <w:rPr>
          <w:rFonts w:asciiTheme="minorHAnsi" w:eastAsiaTheme="minorHAnsi" w:hAnsiTheme="minorHAnsi" w:cs="Arial-BoldMT"/>
          <w:b/>
          <w:bCs/>
          <w:i/>
          <w:szCs w:val="20"/>
          <w:lang w:eastAsia="en-US"/>
        </w:rPr>
        <w:t>–</w:t>
      </w:r>
      <w:r w:rsidRPr="00B502C9">
        <w:rPr>
          <w:rFonts w:asciiTheme="minorHAnsi" w:eastAsiaTheme="minorHAnsi" w:hAnsiTheme="minorHAnsi" w:cs="Arial-BoldMT"/>
          <w:b/>
          <w:bCs/>
          <w:i/>
          <w:szCs w:val="20"/>
          <w:lang w:eastAsia="en-US"/>
        </w:rPr>
        <w:t xml:space="preserve"> fonction publique</w:t>
      </w:r>
      <w:r w:rsidR="00B502C9" w:rsidRPr="00B502C9">
        <w:rPr>
          <w:rFonts w:asciiTheme="minorHAnsi" w:eastAsiaTheme="minorHAnsi" w:hAnsiTheme="minorHAnsi" w:cs="Arial-BoldMT"/>
          <w:b/>
          <w:bCs/>
          <w:i/>
          <w:szCs w:val="20"/>
          <w:lang w:eastAsia="en-US"/>
        </w:rPr>
        <w:t xml:space="preserve"> – cotisations – </w:t>
      </w:r>
      <w:r w:rsidRPr="00B502C9">
        <w:rPr>
          <w:rFonts w:asciiTheme="minorHAnsi" w:eastAsiaTheme="minorHAnsi" w:hAnsiTheme="minorHAnsi" w:cs="Arial-BoldMT"/>
          <w:b/>
          <w:bCs/>
          <w:i/>
          <w:szCs w:val="20"/>
          <w:lang w:eastAsia="en-US"/>
        </w:rPr>
        <w:t xml:space="preserve">remplacement </w:t>
      </w:r>
      <w:r w:rsidR="00B502C9" w:rsidRPr="00B502C9">
        <w:rPr>
          <w:rFonts w:asciiTheme="minorHAnsi" w:eastAsiaTheme="minorHAnsi" w:hAnsiTheme="minorHAnsi" w:cs="Arial-BoldMT"/>
          <w:b/>
          <w:bCs/>
          <w:i/>
          <w:szCs w:val="20"/>
          <w:lang w:eastAsia="en-US"/>
        </w:rPr>
        <w:t>–</w:t>
      </w:r>
      <w:r w:rsidRPr="00B502C9">
        <w:rPr>
          <w:rFonts w:asciiTheme="minorHAnsi" w:eastAsiaTheme="minorHAnsi" w:hAnsiTheme="minorHAnsi" w:cs="Arial-BoldMT"/>
          <w:b/>
          <w:bCs/>
          <w:i/>
          <w:szCs w:val="20"/>
          <w:lang w:eastAsia="en-US"/>
        </w:rPr>
        <w:t xml:space="preserve"> pensions </w:t>
      </w:r>
      <w:r w:rsidR="00B502C9" w:rsidRPr="00B502C9">
        <w:rPr>
          <w:rFonts w:asciiTheme="minorHAnsi" w:eastAsiaTheme="minorHAnsi" w:hAnsiTheme="minorHAnsi" w:cs="Arial-BoldMT"/>
          <w:b/>
          <w:bCs/>
          <w:i/>
          <w:szCs w:val="20"/>
          <w:lang w:eastAsia="en-US"/>
        </w:rPr>
        <w:t>–</w:t>
      </w:r>
      <w:r w:rsidRPr="00B502C9">
        <w:rPr>
          <w:rFonts w:asciiTheme="minorHAnsi" w:eastAsiaTheme="minorHAnsi" w:hAnsiTheme="minorHAnsi" w:cs="Arial-BoldMT"/>
          <w:b/>
          <w:bCs/>
          <w:i/>
          <w:szCs w:val="20"/>
          <w:lang w:eastAsia="en-US"/>
        </w:rPr>
        <w:t xml:space="preserve"> frais médicaux </w:t>
      </w:r>
      <w:r w:rsidR="00B502C9" w:rsidRPr="00B502C9">
        <w:rPr>
          <w:rFonts w:asciiTheme="minorHAnsi" w:eastAsiaTheme="minorHAnsi" w:hAnsiTheme="minorHAnsi" w:cs="Arial-BoldMT"/>
          <w:b/>
          <w:bCs/>
          <w:i/>
          <w:szCs w:val="20"/>
          <w:lang w:eastAsia="en-US"/>
        </w:rPr>
        <w:t>–</w:t>
      </w:r>
      <w:r w:rsidRPr="00B502C9">
        <w:rPr>
          <w:rFonts w:asciiTheme="minorHAnsi" w:eastAsiaTheme="minorHAnsi" w:hAnsiTheme="minorHAnsi" w:cs="Arial-BoldMT"/>
          <w:b/>
          <w:bCs/>
          <w:i/>
          <w:szCs w:val="20"/>
          <w:lang w:eastAsia="en-US"/>
        </w:rPr>
        <w:t xml:space="preserve"> Lord Beveridge – salariés</w:t>
      </w:r>
      <w:r w:rsidR="00B502C9" w:rsidRPr="00B502C9">
        <w:rPr>
          <w:rFonts w:asciiTheme="minorHAnsi" w:eastAsiaTheme="minorHAnsi" w:hAnsiTheme="minorHAnsi" w:cs="Arial-BoldMT"/>
          <w:b/>
          <w:bCs/>
          <w:i/>
          <w:szCs w:val="20"/>
          <w:lang w:eastAsia="en-US"/>
        </w:rPr>
        <w:t xml:space="preserve"> – </w:t>
      </w:r>
      <w:r w:rsidRPr="00B502C9">
        <w:rPr>
          <w:rFonts w:asciiTheme="minorHAnsi" w:eastAsiaTheme="minorHAnsi" w:hAnsiTheme="minorHAnsi" w:cs="Arial-BoldMT"/>
          <w:b/>
          <w:bCs/>
          <w:i/>
          <w:szCs w:val="20"/>
          <w:lang w:eastAsia="en-US"/>
        </w:rPr>
        <w:t>travailleurs indépendants</w:t>
      </w:r>
      <w:r w:rsidR="00B502C9" w:rsidRPr="00B502C9">
        <w:rPr>
          <w:rFonts w:asciiTheme="minorHAnsi" w:eastAsiaTheme="minorHAnsi" w:hAnsiTheme="minorHAnsi" w:cs="Arial-BoldMT"/>
          <w:b/>
          <w:bCs/>
          <w:i/>
          <w:szCs w:val="20"/>
          <w:lang w:eastAsia="en-US"/>
        </w:rPr>
        <w:t xml:space="preserve"> –</w:t>
      </w:r>
      <w:r w:rsidRPr="00B502C9">
        <w:rPr>
          <w:rFonts w:asciiTheme="minorHAnsi" w:eastAsiaTheme="minorHAnsi" w:hAnsiTheme="minorHAnsi" w:cs="Arial-BoldMT"/>
          <w:b/>
          <w:bCs/>
          <w:i/>
          <w:szCs w:val="20"/>
          <w:lang w:eastAsia="en-US"/>
        </w:rPr>
        <w:t xml:space="preserve"> ONSS (office</w:t>
      </w:r>
      <w:r w:rsidR="00B502C9" w:rsidRPr="00B502C9">
        <w:rPr>
          <w:rFonts w:asciiTheme="minorHAnsi" w:eastAsiaTheme="minorHAnsi" w:hAnsiTheme="minorHAnsi" w:cs="Arial-BoldMT"/>
          <w:b/>
          <w:bCs/>
          <w:i/>
          <w:szCs w:val="20"/>
          <w:lang w:eastAsia="en-US"/>
        </w:rPr>
        <w:t xml:space="preserve"> national de sécurité sociale) –</w:t>
      </w:r>
      <w:r w:rsidRPr="00B502C9">
        <w:rPr>
          <w:rFonts w:asciiTheme="minorHAnsi" w:eastAsiaTheme="minorHAnsi" w:hAnsiTheme="minorHAnsi" w:cs="Arial-BoldMT"/>
          <w:b/>
          <w:bCs/>
          <w:i/>
          <w:szCs w:val="20"/>
          <w:lang w:eastAsia="en-US"/>
        </w:rPr>
        <w:t xml:space="preserve"> maternité</w:t>
      </w:r>
      <w:r w:rsidR="00B502C9" w:rsidRPr="00B502C9">
        <w:rPr>
          <w:rFonts w:asciiTheme="minorHAnsi" w:eastAsiaTheme="minorHAnsi" w:hAnsiTheme="minorHAnsi" w:cs="Arial-BoldMT"/>
          <w:b/>
          <w:bCs/>
          <w:i/>
          <w:szCs w:val="20"/>
          <w:lang w:eastAsia="en-US"/>
        </w:rPr>
        <w:t xml:space="preserve"> –</w:t>
      </w:r>
    </w:p>
    <w:p w14:paraId="4A9A2B4F" w14:textId="77777777" w:rsidR="005240F7" w:rsidRPr="00B502C9" w:rsidRDefault="005240F7" w:rsidP="00B502C9">
      <w:pPr>
        <w:pStyle w:val="NormalWeb"/>
        <w:spacing w:before="0" w:beforeAutospacing="0" w:after="120" w:afterAutospacing="0" w:line="259" w:lineRule="auto"/>
        <w:jc w:val="both"/>
        <w:textAlignment w:val="baseline"/>
        <w:rPr>
          <w:rFonts w:asciiTheme="minorHAnsi" w:eastAsiaTheme="minorHAnsi" w:hAnsiTheme="minorHAnsi" w:cs="Arial-BoldMT"/>
          <w:b/>
          <w:bCs/>
          <w:i/>
          <w:szCs w:val="20"/>
          <w:lang w:eastAsia="en-US"/>
        </w:rPr>
      </w:pPr>
      <w:r w:rsidRPr="00B502C9">
        <w:rPr>
          <w:rFonts w:asciiTheme="minorHAnsi" w:eastAsiaTheme="minorHAnsi" w:hAnsiTheme="minorHAnsi" w:cs="Arial-BoldMT"/>
          <w:b/>
          <w:bCs/>
          <w:i/>
          <w:szCs w:val="20"/>
          <w:lang w:eastAsia="en-US"/>
        </w:rPr>
        <w:t>assurances sociales</w:t>
      </w:r>
    </w:p>
    <w:p w14:paraId="03F4715A" w14:textId="77777777" w:rsidR="00B36A8E" w:rsidRPr="00B502C9" w:rsidRDefault="005240F7" w:rsidP="00B502C9">
      <w:pPr>
        <w:pStyle w:val="NormalWeb"/>
        <w:spacing w:before="0" w:beforeAutospacing="0" w:after="0" w:afterAutospacing="0" w:line="259" w:lineRule="auto"/>
        <w:jc w:val="both"/>
        <w:textAlignment w:val="baseline"/>
        <w:rPr>
          <w:rFonts w:asciiTheme="minorHAnsi" w:hAnsiTheme="minorHAnsi" w:cstheme="minorHAnsi"/>
          <w:color w:val="555555"/>
        </w:rPr>
      </w:pPr>
      <w:r w:rsidRPr="00B502C9">
        <w:rPr>
          <w:rFonts w:asciiTheme="minorHAnsi" w:hAnsiTheme="minorHAnsi" w:cstheme="minorHAnsi"/>
        </w:rPr>
        <w:t>La sécurité sociale accorde des revenus de</w:t>
      </w:r>
      <w:r w:rsidRPr="00B502C9">
        <w:rPr>
          <w:rFonts w:asciiTheme="minorHAnsi" w:hAnsiTheme="minorHAnsi" w:cstheme="minorHAnsi"/>
          <w:color w:val="555555"/>
        </w:rPr>
        <w:t xml:space="preserve"> </w:t>
      </w:r>
      <w:r w:rsidRPr="00B502C9">
        <w:rPr>
          <w:rFonts w:asciiTheme="minorHAnsi" w:hAnsiTheme="minorHAnsi" w:cstheme="minorHAnsi"/>
          <w:color w:val="A4A002"/>
        </w:rPr>
        <w:t>remplacement</w:t>
      </w:r>
      <w:r w:rsidRPr="00B502C9">
        <w:rPr>
          <w:rFonts w:asciiTheme="minorHAnsi" w:hAnsiTheme="minorHAnsi" w:cstheme="minorHAnsi"/>
          <w:color w:val="FF0000"/>
        </w:rPr>
        <w:t xml:space="preserve"> </w:t>
      </w:r>
      <w:r w:rsidRPr="00B502C9">
        <w:rPr>
          <w:rFonts w:asciiTheme="minorHAnsi" w:hAnsiTheme="minorHAnsi" w:cstheme="minorHAnsi"/>
        </w:rPr>
        <w:t xml:space="preserve">aux travailleurs en cas de chômage et en cas de maladie et d'invalidité. Le risque de se retrouver sans ressource à l'âge de la retraite est couvert par le système des </w:t>
      </w:r>
      <w:r w:rsidRPr="00B502C9">
        <w:rPr>
          <w:rFonts w:asciiTheme="minorHAnsi" w:hAnsiTheme="minorHAnsi" w:cstheme="minorHAnsi"/>
          <w:color w:val="A4A002"/>
        </w:rPr>
        <w:t>pensions</w:t>
      </w:r>
      <w:r w:rsidRPr="00B502C9">
        <w:rPr>
          <w:rFonts w:asciiTheme="minorHAnsi" w:hAnsiTheme="minorHAnsi" w:cstheme="minorHAnsi"/>
          <w:color w:val="555555"/>
        </w:rPr>
        <w:t xml:space="preserve">. </w:t>
      </w:r>
      <w:r w:rsidRPr="00B502C9">
        <w:rPr>
          <w:rFonts w:asciiTheme="minorHAnsi" w:hAnsiTheme="minorHAnsi" w:cstheme="minorHAnsi"/>
        </w:rPr>
        <w:t xml:space="preserve">Pour ces quatre cas de figure, la sécurité sociale organise une solidarité </w:t>
      </w:r>
      <w:r w:rsidRPr="00B502C9">
        <w:rPr>
          <w:rFonts w:asciiTheme="minorHAnsi" w:hAnsiTheme="minorHAnsi" w:cstheme="minorHAnsi"/>
          <w:color w:val="A4A002"/>
        </w:rPr>
        <w:t>obligatoire</w:t>
      </w:r>
      <w:r w:rsidRPr="00B502C9">
        <w:rPr>
          <w:rFonts w:asciiTheme="minorHAnsi" w:hAnsiTheme="minorHAnsi" w:cstheme="minorHAnsi"/>
          <w:color w:val="555555"/>
        </w:rPr>
        <w:t xml:space="preserve"> </w:t>
      </w:r>
      <w:r w:rsidRPr="00B502C9">
        <w:rPr>
          <w:rFonts w:asciiTheme="minorHAnsi" w:hAnsiTheme="minorHAnsi" w:cstheme="minorHAnsi"/>
        </w:rPr>
        <w:t>entre les actifs et les inactifs.</w:t>
      </w:r>
      <w:r w:rsidRPr="00B502C9">
        <w:rPr>
          <w:rFonts w:asciiTheme="minorHAnsi" w:hAnsiTheme="minorHAnsi" w:cstheme="minorHAnsi"/>
        </w:rPr>
        <w:br/>
        <w:t>Les difficultés de faire face à certaines dépenses pour les soins de santé et pour l'éducation des enfants sont aussi prises en compte par la sécurité sociale. L'assurance soins de santé rembourse une partie des</w:t>
      </w:r>
      <w:r w:rsidRPr="00B502C9">
        <w:rPr>
          <w:rFonts w:asciiTheme="minorHAnsi" w:hAnsiTheme="minorHAnsi" w:cstheme="minorHAnsi"/>
          <w:color w:val="555555"/>
        </w:rPr>
        <w:t xml:space="preserve"> </w:t>
      </w:r>
      <w:r w:rsidRPr="00B502C9">
        <w:rPr>
          <w:rFonts w:asciiTheme="minorHAnsi" w:hAnsiTheme="minorHAnsi" w:cstheme="minorHAnsi"/>
          <w:color w:val="A4A002"/>
        </w:rPr>
        <w:t>frais</w:t>
      </w:r>
      <w:r w:rsidRPr="00B502C9">
        <w:rPr>
          <w:rFonts w:asciiTheme="minorHAnsi" w:hAnsiTheme="minorHAnsi" w:cstheme="minorHAnsi"/>
          <w:color w:val="FF0000"/>
        </w:rPr>
        <w:t xml:space="preserve"> </w:t>
      </w:r>
      <w:r w:rsidRPr="00B502C9">
        <w:rPr>
          <w:rFonts w:asciiTheme="minorHAnsi" w:hAnsiTheme="minorHAnsi" w:cstheme="minorHAnsi"/>
          <w:color w:val="A4A002"/>
        </w:rPr>
        <w:t>médicaux</w:t>
      </w:r>
      <w:r w:rsidRPr="00B502C9">
        <w:rPr>
          <w:rFonts w:asciiTheme="minorHAnsi" w:hAnsiTheme="minorHAnsi" w:cstheme="minorHAnsi"/>
        </w:rPr>
        <w:t>, tandis que les</w:t>
      </w:r>
      <w:r w:rsidRPr="00B502C9">
        <w:rPr>
          <w:rFonts w:asciiTheme="minorHAnsi" w:hAnsiTheme="minorHAnsi" w:cstheme="minorHAnsi"/>
          <w:color w:val="555555"/>
        </w:rPr>
        <w:t xml:space="preserve"> </w:t>
      </w:r>
      <w:r w:rsidRPr="00B502C9">
        <w:rPr>
          <w:rFonts w:asciiTheme="minorHAnsi" w:hAnsiTheme="minorHAnsi" w:cstheme="minorHAnsi"/>
          <w:color w:val="A4A002"/>
        </w:rPr>
        <w:t>allocations</w:t>
      </w:r>
      <w:r w:rsidRPr="00B502C9">
        <w:rPr>
          <w:rFonts w:asciiTheme="minorHAnsi" w:hAnsiTheme="minorHAnsi" w:cstheme="minorHAnsi"/>
          <w:color w:val="FF0000"/>
        </w:rPr>
        <w:t xml:space="preserve"> </w:t>
      </w:r>
      <w:r w:rsidRPr="00B502C9">
        <w:rPr>
          <w:rFonts w:asciiTheme="minorHAnsi" w:hAnsiTheme="minorHAnsi" w:cstheme="minorHAnsi"/>
          <w:color w:val="A4A002"/>
        </w:rPr>
        <w:t>familiales</w:t>
      </w:r>
      <w:r w:rsidRPr="00B502C9">
        <w:rPr>
          <w:rFonts w:asciiTheme="minorHAnsi" w:hAnsiTheme="minorHAnsi" w:cstheme="minorHAnsi"/>
          <w:color w:val="FF0000"/>
        </w:rPr>
        <w:t xml:space="preserve"> </w:t>
      </w:r>
      <w:r w:rsidRPr="00B502C9">
        <w:rPr>
          <w:rFonts w:asciiTheme="minorHAnsi" w:hAnsiTheme="minorHAnsi" w:cstheme="minorHAnsi"/>
        </w:rPr>
        <w:t>forment un complément de revenus au bénéfice des personnes qui ont des enfants à charge.</w:t>
      </w:r>
      <w:r w:rsidRPr="00B502C9">
        <w:rPr>
          <w:rFonts w:asciiTheme="minorHAnsi" w:hAnsiTheme="minorHAnsi" w:cstheme="minorHAnsi"/>
        </w:rPr>
        <w:br/>
        <w:t>Récemment est venu s'ajouter le versement d'indemnités pendant le congé de</w:t>
      </w:r>
      <w:r w:rsidRPr="00B502C9">
        <w:rPr>
          <w:rFonts w:asciiTheme="minorHAnsi" w:hAnsiTheme="minorHAnsi" w:cstheme="minorHAnsi"/>
          <w:color w:val="555555"/>
        </w:rPr>
        <w:t xml:space="preserve"> </w:t>
      </w:r>
      <w:r w:rsidRPr="00B502C9">
        <w:rPr>
          <w:rFonts w:asciiTheme="minorHAnsi" w:hAnsiTheme="minorHAnsi" w:cstheme="minorHAnsi"/>
          <w:color w:val="A4A002"/>
        </w:rPr>
        <w:t>maternité</w:t>
      </w:r>
      <w:r w:rsidRPr="00B502C9">
        <w:rPr>
          <w:rFonts w:asciiTheme="minorHAnsi" w:hAnsiTheme="minorHAnsi" w:cstheme="minorHAnsi"/>
          <w:color w:val="555555"/>
        </w:rPr>
        <w:t>.</w:t>
      </w:r>
      <w:r w:rsidRPr="00B502C9">
        <w:rPr>
          <w:rFonts w:asciiTheme="minorHAnsi" w:hAnsiTheme="minorHAnsi" w:cstheme="minorHAnsi"/>
          <w:color w:val="555555"/>
        </w:rPr>
        <w:br/>
      </w:r>
      <w:r w:rsidRPr="00B502C9">
        <w:rPr>
          <w:rFonts w:asciiTheme="minorHAnsi" w:hAnsiTheme="minorHAnsi" w:cstheme="minorHAnsi"/>
        </w:rPr>
        <w:t>En Belgique, le choix a été fait très tôt d'organiser cette solidarité par un régime</w:t>
      </w:r>
      <w:r w:rsidRPr="00B502C9">
        <w:rPr>
          <w:rFonts w:asciiTheme="minorHAnsi" w:hAnsiTheme="minorHAnsi" w:cstheme="minorHAnsi"/>
          <w:color w:val="555555"/>
        </w:rPr>
        <w:t xml:space="preserve"> </w:t>
      </w:r>
      <w:r w:rsidRPr="00B502C9">
        <w:rPr>
          <w:rFonts w:asciiTheme="minorHAnsi" w:hAnsiTheme="minorHAnsi" w:cstheme="minorHAnsi"/>
          <w:color w:val="A4A002"/>
        </w:rPr>
        <w:t>d'assurances</w:t>
      </w:r>
      <w:r w:rsidRPr="00B502C9">
        <w:rPr>
          <w:rFonts w:asciiTheme="minorHAnsi" w:hAnsiTheme="minorHAnsi" w:cstheme="minorHAnsi"/>
          <w:color w:val="FF0000"/>
        </w:rPr>
        <w:t xml:space="preserve"> </w:t>
      </w:r>
      <w:r w:rsidRPr="00B502C9">
        <w:rPr>
          <w:rFonts w:asciiTheme="minorHAnsi" w:hAnsiTheme="minorHAnsi" w:cstheme="minorHAnsi"/>
          <w:color w:val="A4A002"/>
        </w:rPr>
        <w:t>sociales</w:t>
      </w:r>
      <w:r w:rsidRPr="00B502C9">
        <w:rPr>
          <w:rFonts w:asciiTheme="minorHAnsi" w:hAnsiTheme="minorHAnsi" w:cstheme="minorHAnsi"/>
        </w:rPr>
        <w:t>, à l'instar du système mis en place en Allemagne dès le XIXe siècle sous</w:t>
      </w:r>
      <w:r w:rsidRPr="00B502C9">
        <w:rPr>
          <w:rFonts w:asciiTheme="minorHAnsi" w:hAnsiTheme="minorHAnsi" w:cstheme="minorHAnsi"/>
          <w:color w:val="555555"/>
        </w:rPr>
        <w:t xml:space="preserve"> </w:t>
      </w:r>
      <w:r w:rsidRPr="00B502C9">
        <w:rPr>
          <w:rFonts w:asciiTheme="minorHAnsi" w:hAnsiTheme="minorHAnsi" w:cstheme="minorHAnsi"/>
          <w:color w:val="A4A002"/>
        </w:rPr>
        <w:t>Bismarck</w:t>
      </w:r>
      <w:r w:rsidRPr="00B502C9">
        <w:rPr>
          <w:rFonts w:asciiTheme="minorHAnsi" w:hAnsiTheme="minorHAnsi" w:cstheme="minorHAnsi"/>
        </w:rPr>
        <w:t>. Ces assurances sociales sont financées par des</w:t>
      </w:r>
      <w:r w:rsidRPr="00B502C9">
        <w:rPr>
          <w:rFonts w:asciiTheme="minorHAnsi" w:hAnsiTheme="minorHAnsi" w:cstheme="minorHAnsi"/>
          <w:color w:val="555555"/>
        </w:rPr>
        <w:t xml:space="preserve"> </w:t>
      </w:r>
      <w:r w:rsidRPr="00B502C9">
        <w:rPr>
          <w:rFonts w:asciiTheme="minorHAnsi" w:hAnsiTheme="minorHAnsi" w:cstheme="minorHAnsi"/>
          <w:color w:val="A4A002"/>
        </w:rPr>
        <w:t>cotisations</w:t>
      </w:r>
      <w:r w:rsidRPr="00B502C9">
        <w:rPr>
          <w:rFonts w:asciiTheme="minorHAnsi" w:hAnsiTheme="minorHAnsi" w:cstheme="minorHAnsi"/>
          <w:color w:val="555555"/>
        </w:rPr>
        <w:t xml:space="preserve"> </w:t>
      </w:r>
      <w:r w:rsidRPr="00B502C9">
        <w:rPr>
          <w:rFonts w:asciiTheme="minorHAnsi" w:hAnsiTheme="minorHAnsi" w:cstheme="minorHAnsi"/>
        </w:rPr>
        <w:t xml:space="preserve">du travailleur et de l'employeur calculées en pourcentage du salaire brut. Au lendemain de la Seconde Guerre mondiale, au moment de généraliser la protection sociale et de la rendre obligatoire, ce système a été amplifié, alors que certains voulaient le remplacer par un système basé sur l'impôt comme celui qui avait été mis en place en Angleterre en application du plan élaboré par </w:t>
      </w:r>
      <w:r w:rsidRPr="00B502C9">
        <w:rPr>
          <w:rFonts w:asciiTheme="minorHAnsi" w:hAnsiTheme="minorHAnsi" w:cstheme="minorHAnsi"/>
          <w:color w:val="A4A002"/>
        </w:rPr>
        <w:t>Lord</w:t>
      </w:r>
      <w:r w:rsidRPr="00B502C9">
        <w:rPr>
          <w:rFonts w:asciiTheme="minorHAnsi" w:hAnsiTheme="minorHAnsi" w:cstheme="minorHAnsi"/>
          <w:color w:val="FF0000"/>
        </w:rPr>
        <w:t xml:space="preserve"> </w:t>
      </w:r>
      <w:r w:rsidRPr="00B502C9">
        <w:rPr>
          <w:rFonts w:asciiTheme="minorHAnsi" w:hAnsiTheme="minorHAnsi" w:cstheme="minorHAnsi"/>
          <w:color w:val="A4A002"/>
        </w:rPr>
        <w:t>Beveridge</w:t>
      </w:r>
      <w:r w:rsidRPr="00B502C9">
        <w:rPr>
          <w:rFonts w:asciiTheme="minorHAnsi" w:hAnsiTheme="minorHAnsi" w:cstheme="minorHAnsi"/>
        </w:rPr>
        <w:t>.</w:t>
      </w:r>
    </w:p>
    <w:p w14:paraId="45FD49C5" w14:textId="5DFAFFC9" w:rsidR="00B36A8E" w:rsidRPr="00B502C9" w:rsidRDefault="005240F7" w:rsidP="00B502C9">
      <w:pPr>
        <w:pStyle w:val="NormalWeb"/>
        <w:spacing w:before="0" w:beforeAutospacing="0" w:after="0" w:afterAutospacing="0" w:line="259" w:lineRule="auto"/>
        <w:jc w:val="both"/>
        <w:textAlignment w:val="baseline"/>
        <w:rPr>
          <w:rFonts w:asciiTheme="minorHAnsi" w:hAnsiTheme="minorHAnsi" w:cstheme="minorHAnsi"/>
          <w:color w:val="A4A002"/>
        </w:rPr>
      </w:pPr>
      <w:r w:rsidRPr="00B502C9">
        <w:rPr>
          <w:rFonts w:asciiTheme="minorHAnsi" w:hAnsiTheme="minorHAnsi" w:cstheme="minorHAnsi"/>
        </w:rPr>
        <w:t>Le projet d'accord de solidarité sociale élaboré clandestinement pendant la Seconde Guerre mondiale jette les bases du système actuel et l'arrêté du régent du 28 décembre 1944 concernant la sécurité sociale des travailleurs le met en application en créant</w:t>
      </w:r>
      <w:r w:rsidRPr="00B502C9">
        <w:rPr>
          <w:rFonts w:asciiTheme="minorHAnsi" w:hAnsiTheme="minorHAnsi" w:cstheme="minorHAnsi"/>
          <w:color w:val="555555"/>
        </w:rPr>
        <w:t xml:space="preserve"> </w:t>
      </w:r>
      <w:r w:rsidRPr="00B502C9">
        <w:rPr>
          <w:rFonts w:asciiTheme="minorHAnsi" w:hAnsiTheme="minorHAnsi" w:cstheme="minorHAnsi"/>
          <w:color w:val="A4A002"/>
        </w:rPr>
        <w:t>l'</w:t>
      </w:r>
      <w:hyperlink r:id="rId68" w:tooltip="Office national de sécurité sociale (ONSS)" w:history="1">
        <w:r w:rsidRPr="00B502C9">
          <w:rPr>
            <w:rFonts w:asciiTheme="minorHAnsi" w:hAnsiTheme="minorHAnsi" w:cstheme="minorHAnsi"/>
            <w:color w:val="A4A002"/>
          </w:rPr>
          <w:t>Office national de sécurité sociale (ONSS)</w:t>
        </w:r>
      </w:hyperlink>
      <w:r w:rsidRPr="00B502C9">
        <w:rPr>
          <w:rFonts w:asciiTheme="minorHAnsi" w:hAnsiTheme="minorHAnsi" w:cstheme="minorHAnsi"/>
          <w:color w:val="A4A002"/>
        </w:rPr>
        <w:t>.</w:t>
      </w:r>
    </w:p>
    <w:p w14:paraId="5C3CF2F5" w14:textId="0A014AF9" w:rsidR="00B36A8E" w:rsidRPr="00B502C9" w:rsidRDefault="005240F7" w:rsidP="00B502C9">
      <w:pPr>
        <w:pStyle w:val="NormalWeb"/>
        <w:spacing w:before="0" w:beforeAutospacing="0" w:after="0" w:afterAutospacing="0" w:line="259" w:lineRule="auto"/>
        <w:jc w:val="both"/>
        <w:textAlignment w:val="baseline"/>
        <w:rPr>
          <w:rFonts w:asciiTheme="minorHAnsi" w:hAnsiTheme="minorHAnsi" w:cstheme="minorHAnsi"/>
        </w:rPr>
      </w:pPr>
      <w:r w:rsidRPr="00B502C9">
        <w:rPr>
          <w:rFonts w:asciiTheme="minorHAnsi" w:hAnsiTheme="minorHAnsi" w:cstheme="minorHAnsi"/>
        </w:rPr>
        <w:t>Les </w:t>
      </w:r>
      <w:hyperlink r:id="rId69" w:tooltip="syndicat" w:history="1">
        <w:r w:rsidRPr="00B502C9">
          <w:rPr>
            <w:rFonts w:asciiTheme="minorHAnsi" w:hAnsiTheme="minorHAnsi" w:cstheme="minorHAnsi"/>
          </w:rPr>
          <w:t>organisations syndicales</w:t>
        </w:r>
      </w:hyperlink>
      <w:r w:rsidRPr="00B502C9">
        <w:rPr>
          <w:rFonts w:asciiTheme="minorHAnsi" w:hAnsiTheme="minorHAnsi" w:cstheme="minorHAnsi"/>
        </w:rPr>
        <w:t> et les </w:t>
      </w:r>
      <w:hyperlink r:id="rId70" w:tooltip="organisation d'employeurs" w:history="1">
        <w:r w:rsidRPr="00B502C9">
          <w:rPr>
            <w:rFonts w:asciiTheme="minorHAnsi" w:hAnsiTheme="minorHAnsi" w:cstheme="minorHAnsi"/>
          </w:rPr>
          <w:t>organisations patronales</w:t>
        </w:r>
      </w:hyperlink>
      <w:r w:rsidRPr="00B502C9">
        <w:rPr>
          <w:rFonts w:asciiTheme="minorHAnsi" w:hAnsiTheme="minorHAnsi" w:cstheme="minorHAnsi"/>
        </w:rPr>
        <w:t> participent à la gestion </w:t>
      </w:r>
      <w:hyperlink r:id="rId71" w:tooltip="parité" w:history="1">
        <w:r w:rsidRPr="00B502C9">
          <w:rPr>
            <w:rFonts w:asciiTheme="minorHAnsi" w:hAnsiTheme="minorHAnsi" w:cstheme="minorHAnsi"/>
          </w:rPr>
          <w:t>paritaire</w:t>
        </w:r>
      </w:hyperlink>
      <w:r w:rsidR="00986EC1" w:rsidRPr="00B502C9">
        <w:rPr>
          <w:rFonts w:asciiTheme="minorHAnsi" w:hAnsiTheme="minorHAnsi" w:cstheme="minorHAnsi"/>
        </w:rPr>
        <w:t xml:space="preserve"> </w:t>
      </w:r>
      <w:r w:rsidRPr="00B502C9">
        <w:rPr>
          <w:rFonts w:asciiTheme="minorHAnsi" w:hAnsiTheme="minorHAnsi" w:cstheme="minorHAnsi"/>
        </w:rPr>
        <w:t>au sein des </w:t>
      </w:r>
      <w:hyperlink r:id="rId72" w:tooltip="institution publique de sécurité sociale (IPSS)" w:history="1">
        <w:r w:rsidRPr="00B502C9">
          <w:rPr>
            <w:rFonts w:asciiTheme="minorHAnsi" w:hAnsiTheme="minorHAnsi" w:cstheme="minorHAnsi"/>
          </w:rPr>
          <w:t>institutions publiques de sécurité sociale</w:t>
        </w:r>
      </w:hyperlink>
      <w:r w:rsidRPr="00B502C9">
        <w:rPr>
          <w:rFonts w:asciiTheme="minorHAnsi" w:hAnsiTheme="minorHAnsi" w:cstheme="minorHAnsi"/>
        </w:rPr>
        <w:t>.</w:t>
      </w:r>
    </w:p>
    <w:p w14:paraId="1D6D4F71" w14:textId="2CE04121" w:rsidR="00B36A8E" w:rsidRPr="00B502C9" w:rsidRDefault="005240F7" w:rsidP="00B502C9">
      <w:pPr>
        <w:pStyle w:val="NormalWeb"/>
        <w:spacing w:before="0" w:beforeAutospacing="0" w:after="0" w:afterAutospacing="0" w:line="259" w:lineRule="auto"/>
        <w:jc w:val="both"/>
        <w:textAlignment w:val="baseline"/>
        <w:rPr>
          <w:rFonts w:asciiTheme="minorHAnsi" w:hAnsiTheme="minorHAnsi" w:cstheme="minorHAnsi"/>
        </w:rPr>
      </w:pPr>
      <w:r w:rsidRPr="00B502C9">
        <w:rPr>
          <w:rFonts w:asciiTheme="minorHAnsi" w:hAnsiTheme="minorHAnsi" w:cstheme="minorHAnsi"/>
        </w:rPr>
        <w:t>Les cotisations sociales des</w:t>
      </w:r>
      <w:r w:rsidRPr="00B502C9">
        <w:rPr>
          <w:rFonts w:asciiTheme="minorHAnsi" w:hAnsiTheme="minorHAnsi" w:cstheme="minorHAnsi"/>
          <w:color w:val="555555"/>
        </w:rPr>
        <w:t xml:space="preserve"> </w:t>
      </w:r>
      <w:r w:rsidRPr="00B502C9">
        <w:rPr>
          <w:rFonts w:asciiTheme="minorHAnsi" w:hAnsiTheme="minorHAnsi" w:cstheme="minorHAnsi"/>
          <w:color w:val="A4A002"/>
        </w:rPr>
        <w:t>salariés</w:t>
      </w:r>
      <w:r w:rsidRPr="00B502C9">
        <w:rPr>
          <w:rFonts w:asciiTheme="minorHAnsi" w:hAnsiTheme="minorHAnsi" w:cstheme="minorHAnsi"/>
        </w:rPr>
        <w:t>, qui financent l'essentiel de leur régime de sécurité sociale, sont versées à l'ONSS. L'</w:t>
      </w:r>
      <w:hyperlink r:id="rId73" w:tooltip="Autorité fédérale" w:history="1">
        <w:r w:rsidRPr="00B502C9">
          <w:rPr>
            <w:rFonts w:asciiTheme="minorHAnsi" w:hAnsiTheme="minorHAnsi" w:cstheme="minorHAnsi"/>
          </w:rPr>
          <w:t>Autorité fédérale</w:t>
        </w:r>
      </w:hyperlink>
      <w:r w:rsidRPr="00B502C9">
        <w:rPr>
          <w:rFonts w:asciiTheme="minorHAnsi" w:hAnsiTheme="minorHAnsi" w:cstheme="minorHAnsi"/>
        </w:rPr>
        <w:t> verse aussi à l'ONSS une quote-part, qui représente environ 12 % du budget total de la sécurité sociale.</w:t>
      </w:r>
    </w:p>
    <w:p w14:paraId="410895FC" w14:textId="77777777" w:rsidR="00B502C9" w:rsidRDefault="005240F7" w:rsidP="00B502C9">
      <w:pPr>
        <w:pStyle w:val="NormalWeb"/>
        <w:spacing w:before="0" w:beforeAutospacing="0" w:after="0" w:afterAutospacing="0" w:line="259" w:lineRule="auto"/>
        <w:jc w:val="both"/>
        <w:textAlignment w:val="baseline"/>
        <w:rPr>
          <w:rFonts w:asciiTheme="minorHAnsi" w:hAnsiTheme="minorHAnsi" w:cstheme="minorHAnsi"/>
        </w:rPr>
      </w:pPr>
      <w:r w:rsidRPr="00B502C9">
        <w:rPr>
          <w:rFonts w:asciiTheme="minorHAnsi" w:hAnsiTheme="minorHAnsi" w:cstheme="minorHAnsi"/>
        </w:rPr>
        <w:t>Le budget de la sécurité sociale fait l'objet d'une</w:t>
      </w:r>
      <w:r w:rsidRPr="00B502C9">
        <w:rPr>
          <w:rFonts w:asciiTheme="minorHAnsi" w:hAnsiTheme="minorHAnsi" w:cstheme="minorHAnsi"/>
          <w:color w:val="555555"/>
        </w:rPr>
        <w:t> </w:t>
      </w:r>
      <w:hyperlink r:id="rId74" w:tooltip="concertation économique et sociale" w:history="1">
        <w:r w:rsidRPr="00B502C9">
          <w:rPr>
            <w:rStyle w:val="Hyperlink"/>
            <w:rFonts w:asciiTheme="minorHAnsi" w:hAnsiTheme="minorHAnsi" w:cstheme="minorHAnsi"/>
            <w:color w:val="A4A002"/>
            <w:u w:val="none"/>
            <w:bdr w:val="none" w:sz="0" w:space="0" w:color="auto" w:frame="1"/>
          </w:rPr>
          <w:t>concertation</w:t>
        </w:r>
      </w:hyperlink>
      <w:r w:rsidRPr="00B502C9">
        <w:rPr>
          <w:rFonts w:asciiTheme="minorHAnsi" w:hAnsiTheme="minorHAnsi" w:cstheme="minorHAnsi"/>
          <w:color w:val="555555"/>
        </w:rPr>
        <w:t> </w:t>
      </w:r>
      <w:r w:rsidRPr="00B502C9">
        <w:rPr>
          <w:rFonts w:asciiTheme="minorHAnsi" w:hAnsiTheme="minorHAnsi" w:cstheme="minorHAnsi"/>
        </w:rPr>
        <w:t>entre les syndicats, les organisations patronales et le </w:t>
      </w:r>
      <w:hyperlink r:id="rId75" w:tooltip="gouvernement fédéral" w:history="1">
        <w:r w:rsidRPr="00B502C9">
          <w:rPr>
            <w:rFonts w:asciiTheme="minorHAnsi" w:hAnsiTheme="minorHAnsi" w:cstheme="minorHAnsi"/>
          </w:rPr>
          <w:t>gouvernement fédéral</w:t>
        </w:r>
      </w:hyperlink>
      <w:r w:rsidRPr="00B502C9">
        <w:rPr>
          <w:rFonts w:asciiTheme="minorHAnsi" w:hAnsiTheme="minorHAnsi" w:cstheme="minorHAnsi"/>
        </w:rPr>
        <w:t>.</w:t>
      </w:r>
    </w:p>
    <w:p w14:paraId="069F3AEF" w14:textId="77777777" w:rsidR="00B502C9" w:rsidRDefault="005240F7" w:rsidP="00B502C9">
      <w:pPr>
        <w:pStyle w:val="NormalWeb"/>
        <w:spacing w:before="0" w:beforeAutospacing="0" w:after="0" w:afterAutospacing="0" w:line="259" w:lineRule="auto"/>
        <w:jc w:val="both"/>
        <w:textAlignment w:val="baseline"/>
        <w:rPr>
          <w:rFonts w:asciiTheme="minorHAnsi" w:hAnsiTheme="minorHAnsi" w:cstheme="minorHAnsi"/>
        </w:rPr>
      </w:pPr>
      <w:r w:rsidRPr="00B502C9">
        <w:rPr>
          <w:rFonts w:asciiTheme="minorHAnsi" w:hAnsiTheme="minorHAnsi" w:cstheme="minorHAnsi"/>
        </w:rPr>
        <w:t>Les risques professionnels spécifiques – accidents du travail et maladies professionnelles – sont couverts par des cotisations à charge des employeurs. Ces deux branches ne font pas partie de la sécurité sociale au sens strict.</w:t>
      </w:r>
    </w:p>
    <w:p w14:paraId="69CAEA5D" w14:textId="3BB404CE" w:rsidR="005240F7" w:rsidRPr="00B502C9" w:rsidRDefault="005240F7" w:rsidP="00B502C9">
      <w:pPr>
        <w:pStyle w:val="NormalWeb"/>
        <w:spacing w:before="0" w:beforeAutospacing="0" w:after="0" w:afterAutospacing="0" w:line="259" w:lineRule="auto"/>
        <w:jc w:val="both"/>
        <w:textAlignment w:val="baseline"/>
        <w:rPr>
          <w:rFonts w:asciiTheme="minorHAnsi" w:hAnsiTheme="minorHAnsi" w:cstheme="minorHAnsi"/>
        </w:rPr>
      </w:pPr>
      <w:r w:rsidRPr="00B502C9">
        <w:rPr>
          <w:rFonts w:asciiTheme="minorHAnsi" w:hAnsiTheme="minorHAnsi" w:cstheme="minorHAnsi"/>
        </w:rPr>
        <w:t xml:space="preserve">Les </w:t>
      </w:r>
      <w:r w:rsidRPr="00B502C9">
        <w:rPr>
          <w:rFonts w:asciiTheme="minorHAnsi" w:hAnsiTheme="minorHAnsi" w:cstheme="minorHAnsi"/>
          <w:color w:val="A4A002"/>
        </w:rPr>
        <w:t>travailleurs</w:t>
      </w:r>
      <w:r w:rsidRPr="00B502C9">
        <w:rPr>
          <w:rFonts w:asciiTheme="minorHAnsi" w:hAnsiTheme="minorHAnsi" w:cstheme="minorHAnsi"/>
          <w:color w:val="FF0000"/>
        </w:rPr>
        <w:t xml:space="preserve"> </w:t>
      </w:r>
      <w:r w:rsidRPr="00B502C9">
        <w:rPr>
          <w:rFonts w:asciiTheme="minorHAnsi" w:hAnsiTheme="minorHAnsi" w:cstheme="minorHAnsi"/>
          <w:color w:val="A4A002"/>
        </w:rPr>
        <w:t>indépendants</w:t>
      </w:r>
      <w:r w:rsidRPr="00B502C9">
        <w:rPr>
          <w:rFonts w:asciiTheme="minorHAnsi" w:hAnsiTheme="minorHAnsi" w:cstheme="minorHAnsi"/>
          <w:color w:val="FF0000"/>
        </w:rPr>
        <w:t xml:space="preserve"> </w:t>
      </w:r>
      <w:r w:rsidRPr="00B502C9">
        <w:rPr>
          <w:rFonts w:asciiTheme="minorHAnsi" w:hAnsiTheme="minorHAnsi" w:cstheme="minorHAnsi"/>
        </w:rPr>
        <w:t>ont leur propre régime d'assurances sociales, dont l'organisme central est l'</w:t>
      </w:r>
      <w:hyperlink r:id="rId76" w:tooltip="Institut national d'assurances sociales pour travailleurs indépendants (INASTI)" w:history="1">
        <w:r w:rsidRPr="00B502C9">
          <w:rPr>
            <w:rFonts w:asciiTheme="minorHAnsi" w:hAnsiTheme="minorHAnsi" w:cstheme="minorHAnsi"/>
          </w:rPr>
          <w:t>Institut national d'assurances sociales pour travailleurs indépendants (INASTI)</w:t>
        </w:r>
      </w:hyperlink>
      <w:r w:rsidRPr="00B502C9">
        <w:rPr>
          <w:rFonts w:asciiTheme="minorHAnsi" w:hAnsiTheme="minorHAnsi" w:cstheme="minorHAnsi"/>
        </w:rPr>
        <w:t>.</w:t>
      </w:r>
      <w:r w:rsidRPr="00B502C9">
        <w:rPr>
          <w:rFonts w:asciiTheme="minorHAnsi" w:hAnsiTheme="minorHAnsi" w:cstheme="minorHAnsi"/>
        </w:rPr>
        <w:br/>
        <w:t>Quant aux agents de la</w:t>
      </w:r>
      <w:r w:rsidRPr="00B502C9">
        <w:rPr>
          <w:rFonts w:asciiTheme="minorHAnsi" w:hAnsiTheme="minorHAnsi" w:cstheme="minorHAnsi"/>
          <w:color w:val="555555"/>
        </w:rPr>
        <w:t> </w:t>
      </w:r>
      <w:hyperlink r:id="rId77" w:tooltip="Fonction publique" w:history="1">
        <w:r w:rsidR="0014093B" w:rsidRPr="00B502C9">
          <w:rPr>
            <w:rStyle w:val="Hyperlink"/>
            <w:rFonts w:asciiTheme="minorHAnsi" w:hAnsiTheme="minorHAnsi" w:cstheme="minorHAnsi"/>
            <w:color w:val="A4A002"/>
            <w:u w:val="none"/>
            <w:bdr w:val="none" w:sz="0" w:space="0" w:color="auto" w:frame="1"/>
          </w:rPr>
          <w:t>f</w:t>
        </w:r>
        <w:r w:rsidRPr="00B502C9">
          <w:rPr>
            <w:rStyle w:val="Hyperlink"/>
            <w:rFonts w:asciiTheme="minorHAnsi" w:hAnsiTheme="minorHAnsi" w:cstheme="minorHAnsi"/>
            <w:color w:val="A4A002"/>
            <w:u w:val="none"/>
            <w:bdr w:val="none" w:sz="0" w:space="0" w:color="auto" w:frame="1"/>
          </w:rPr>
          <w:t>onction</w:t>
        </w:r>
        <w:r w:rsidRPr="00B502C9">
          <w:rPr>
            <w:rStyle w:val="Hyperlink"/>
            <w:rFonts w:asciiTheme="minorHAnsi" w:hAnsiTheme="minorHAnsi" w:cstheme="minorHAnsi"/>
            <w:color w:val="FF0000"/>
            <w:u w:val="none"/>
            <w:bdr w:val="none" w:sz="0" w:space="0" w:color="auto" w:frame="1"/>
          </w:rPr>
          <w:t xml:space="preserve"> </w:t>
        </w:r>
        <w:r w:rsidRPr="00B502C9">
          <w:rPr>
            <w:rFonts w:asciiTheme="minorHAnsi" w:hAnsiTheme="minorHAnsi" w:cstheme="minorHAnsi"/>
            <w:color w:val="A4A002"/>
          </w:rPr>
          <w:t>publique</w:t>
        </w:r>
      </w:hyperlink>
      <w:r w:rsidR="00261A18" w:rsidRPr="00B502C9">
        <w:rPr>
          <w:rFonts w:asciiTheme="minorHAnsi" w:hAnsiTheme="minorHAnsi" w:cstheme="minorHAnsi"/>
        </w:rPr>
        <w:t xml:space="preserve">, </w:t>
      </w:r>
      <w:r w:rsidRPr="00B502C9">
        <w:rPr>
          <w:rFonts w:asciiTheme="minorHAnsi" w:hAnsiTheme="minorHAnsi" w:cstheme="minorHAnsi"/>
        </w:rPr>
        <w:t>ils sont couverts par un système qui leur est également propre.</w:t>
      </w:r>
    </w:p>
    <w:p w14:paraId="29AFEDCC" w14:textId="77777777" w:rsidR="00EB6DF5" w:rsidRPr="00B36A8E" w:rsidRDefault="00EB6DF5" w:rsidP="00B36A8E">
      <w:pPr>
        <w:pStyle w:val="NormalWeb"/>
        <w:spacing w:before="0" w:beforeAutospacing="0" w:after="0" w:afterAutospacing="0"/>
        <w:textAlignment w:val="baseline"/>
        <w:rPr>
          <w:rFonts w:asciiTheme="minorHAnsi" w:eastAsiaTheme="minorHAnsi" w:hAnsiTheme="minorHAnsi" w:cs="Arial-BoldMT"/>
          <w:szCs w:val="20"/>
          <w:lang w:eastAsia="en-US"/>
        </w:rPr>
      </w:pPr>
    </w:p>
    <w:p w14:paraId="15964758" w14:textId="1517E500" w:rsidR="00306223" w:rsidRPr="00B20792" w:rsidRDefault="00EB6DF5" w:rsidP="00C612F1">
      <w:pPr>
        <w:pStyle w:val="NormalWeb"/>
        <w:spacing w:before="0" w:beforeAutospacing="0" w:after="0" w:afterAutospacing="0"/>
        <w:textAlignment w:val="baseline"/>
        <w:rPr>
          <w:rStyle w:val="Hyperlink"/>
          <w:rFonts w:asciiTheme="minorHAnsi" w:eastAsiaTheme="minorHAnsi" w:hAnsiTheme="minorHAnsi" w:cs="Arial-BoldMT"/>
          <w:bCs/>
          <w:szCs w:val="20"/>
          <w:lang w:eastAsia="en-US"/>
        </w:rPr>
      </w:pPr>
      <w:r>
        <w:rPr>
          <w:rFonts w:asciiTheme="minorHAnsi" w:eastAsiaTheme="minorHAnsi" w:hAnsiTheme="minorHAnsi" w:cs="Arial-BoldMT"/>
          <w:szCs w:val="20"/>
          <w:lang w:eastAsia="en-US"/>
        </w:rPr>
        <w:t xml:space="preserve">Source : </w:t>
      </w:r>
      <w:hyperlink r:id="rId78" w:tgtFrame="_blank" w:history="1">
        <w:r w:rsidR="005240F7" w:rsidRPr="00EB6DF5">
          <w:rPr>
            <w:rFonts w:asciiTheme="minorHAnsi" w:eastAsiaTheme="minorHAnsi" w:hAnsiTheme="minorHAnsi" w:cs="Arial-BoldMT"/>
            <w:szCs w:val="20"/>
            <w:lang w:eastAsia="en-US"/>
          </w:rPr>
          <w:t>site portail sécurité sociale</w:t>
        </w:r>
      </w:hyperlink>
      <w:r>
        <w:rPr>
          <w:rFonts w:asciiTheme="minorHAnsi" w:eastAsiaTheme="minorHAnsi" w:hAnsiTheme="minorHAnsi" w:cs="Arial-BoldMT"/>
          <w:szCs w:val="20"/>
          <w:lang w:eastAsia="en-US"/>
        </w:rPr>
        <w:t xml:space="preserve"> - </w:t>
      </w:r>
      <w:r w:rsidR="00B20792">
        <w:rPr>
          <w:rFonts w:asciiTheme="minorHAnsi" w:eastAsiaTheme="minorHAnsi" w:hAnsiTheme="minorHAnsi" w:cs="Arial-BoldMT"/>
          <w:bCs/>
          <w:szCs w:val="20"/>
          <w:lang w:eastAsia="en-US"/>
        </w:rPr>
        <w:fldChar w:fldCharType="begin"/>
      </w:r>
      <w:r w:rsidR="00B20792">
        <w:rPr>
          <w:rFonts w:asciiTheme="minorHAnsi" w:eastAsiaTheme="minorHAnsi" w:hAnsiTheme="minorHAnsi" w:cs="Arial-BoldMT"/>
          <w:bCs/>
          <w:szCs w:val="20"/>
          <w:lang w:eastAsia="en-US"/>
        </w:rPr>
        <w:instrText xml:space="preserve"> HYPERLINK "http://www.vocabulairepolitique.be/securite-sociale/" </w:instrText>
      </w:r>
      <w:r w:rsidR="00B20792">
        <w:rPr>
          <w:rFonts w:asciiTheme="minorHAnsi" w:eastAsiaTheme="minorHAnsi" w:hAnsiTheme="minorHAnsi" w:cs="Arial-BoldMT"/>
          <w:bCs/>
          <w:szCs w:val="20"/>
          <w:lang w:eastAsia="en-US"/>
        </w:rPr>
        <w:fldChar w:fldCharType="separate"/>
      </w:r>
      <w:r w:rsidR="005240F7" w:rsidRPr="00B20792">
        <w:rPr>
          <w:rStyle w:val="Hyperlink"/>
          <w:rFonts w:asciiTheme="minorHAnsi" w:eastAsiaTheme="minorHAnsi" w:hAnsiTheme="minorHAnsi" w:cs="Arial-BoldMT"/>
          <w:bCs/>
          <w:szCs w:val="20"/>
          <w:lang w:eastAsia="en-US"/>
        </w:rPr>
        <w:t>http://www.vocabulairepolitique.be/securite-sociale/</w:t>
      </w:r>
      <w:r w:rsidR="003B7482" w:rsidRPr="00B20792">
        <w:rPr>
          <w:rStyle w:val="Hyperlink"/>
          <w:rFonts w:asciiTheme="minorHAnsi" w:eastAsiaTheme="minorHAnsi" w:hAnsiTheme="minorHAnsi" w:cs="Arial-BoldMT"/>
          <w:bCs/>
          <w:szCs w:val="20"/>
          <w:lang w:eastAsia="en-US"/>
        </w:rPr>
        <w:t xml:space="preserve"> </w:t>
      </w:r>
    </w:p>
    <w:p w14:paraId="6D7998F2" w14:textId="444C87FD" w:rsidR="0098499A" w:rsidRPr="00DB43B3" w:rsidRDefault="00B20792" w:rsidP="00B502C9">
      <w:pPr>
        <w:pStyle w:val="Heading1"/>
      </w:pPr>
      <w:r>
        <w:rPr>
          <w:rFonts w:cs="Arial-BoldMT"/>
          <w:bCs/>
          <w:szCs w:val="20"/>
        </w:rPr>
        <w:lastRenderedPageBreak/>
        <w:fldChar w:fldCharType="end"/>
      </w:r>
      <w:r w:rsidR="00B502C9">
        <w:t>Application : c</w:t>
      </w:r>
      <w:r w:rsidR="00077752" w:rsidRPr="00DB43B3">
        <w:t>oche</w:t>
      </w:r>
      <w:r w:rsidR="00D312AA" w:rsidRPr="00DB43B3">
        <w:t>r</w:t>
      </w:r>
      <w:r w:rsidR="00077752" w:rsidRPr="00DB43B3">
        <w:t xml:space="preserve"> la(les) </w:t>
      </w:r>
      <w:r w:rsidR="0098499A" w:rsidRPr="00DB43B3">
        <w:t>bonne</w:t>
      </w:r>
      <w:r w:rsidR="00077752" w:rsidRPr="00DB43B3">
        <w:t>(s)</w:t>
      </w:r>
      <w:r w:rsidR="0098499A" w:rsidRPr="00DB43B3">
        <w:t xml:space="preserve"> réponse</w:t>
      </w:r>
      <w:r w:rsidR="00077752" w:rsidRPr="00DB43B3">
        <w:t>(s)</w:t>
      </w:r>
    </w:p>
    <w:p w14:paraId="2C99A0EA" w14:textId="293940C1" w:rsidR="0098499A" w:rsidRPr="00B502C9" w:rsidRDefault="0098499A" w:rsidP="004F7252">
      <w:pPr>
        <w:spacing w:after="0" w:line="240" w:lineRule="auto"/>
        <w:ind w:left="709"/>
        <w:rPr>
          <w:rFonts w:cstheme="minorHAnsi"/>
          <w:sz w:val="24"/>
          <w:szCs w:val="24"/>
        </w:rPr>
      </w:pPr>
      <w:r w:rsidRPr="00B502C9">
        <w:rPr>
          <w:rFonts w:cstheme="minorHAnsi"/>
          <w:sz w:val="24"/>
          <w:szCs w:val="24"/>
        </w:rPr>
        <w:t>Sont considérés comme un risque social :</w:t>
      </w:r>
    </w:p>
    <w:p w14:paraId="02A10380" w14:textId="3474B108" w:rsidR="0098499A" w:rsidRPr="00B502C9" w:rsidRDefault="0098499A" w:rsidP="004F7252">
      <w:pPr>
        <w:pStyle w:val="ListParagraph"/>
        <w:numPr>
          <w:ilvl w:val="0"/>
          <w:numId w:val="28"/>
        </w:numPr>
        <w:spacing w:after="0" w:line="240" w:lineRule="auto"/>
        <w:ind w:left="1418"/>
        <w:rPr>
          <w:rFonts w:cstheme="minorHAnsi"/>
          <w:sz w:val="24"/>
          <w:szCs w:val="24"/>
        </w:rPr>
      </w:pPr>
      <w:r w:rsidRPr="00B502C9">
        <w:rPr>
          <w:rFonts w:cstheme="minorHAnsi"/>
          <w:color w:val="A4A002"/>
          <w:sz w:val="24"/>
          <w:szCs w:val="24"/>
        </w:rPr>
        <w:t>Le chômage</w:t>
      </w:r>
    </w:p>
    <w:p w14:paraId="2830775C" w14:textId="0486AF91" w:rsidR="0098499A" w:rsidRPr="00B502C9" w:rsidRDefault="0098499A" w:rsidP="004F7252">
      <w:pPr>
        <w:pStyle w:val="ListParagraph"/>
        <w:numPr>
          <w:ilvl w:val="0"/>
          <w:numId w:val="28"/>
        </w:numPr>
        <w:spacing w:after="0" w:line="240" w:lineRule="auto"/>
        <w:ind w:left="1418"/>
        <w:rPr>
          <w:rFonts w:cstheme="minorHAnsi"/>
          <w:sz w:val="24"/>
          <w:szCs w:val="24"/>
        </w:rPr>
      </w:pPr>
      <w:r w:rsidRPr="00B502C9">
        <w:rPr>
          <w:rFonts w:cstheme="minorHAnsi"/>
          <w:color w:val="A4A002"/>
          <w:sz w:val="24"/>
          <w:szCs w:val="24"/>
        </w:rPr>
        <w:t>La maternité</w:t>
      </w:r>
    </w:p>
    <w:p w14:paraId="1AC8F008" w14:textId="501CF6F4" w:rsidR="0098499A" w:rsidRPr="00B502C9" w:rsidRDefault="0098499A" w:rsidP="004F7252">
      <w:pPr>
        <w:pStyle w:val="ListParagraph"/>
        <w:numPr>
          <w:ilvl w:val="0"/>
          <w:numId w:val="28"/>
        </w:numPr>
        <w:spacing w:after="0" w:line="240" w:lineRule="auto"/>
        <w:ind w:left="1418"/>
        <w:rPr>
          <w:rFonts w:cstheme="minorHAnsi"/>
          <w:sz w:val="24"/>
          <w:szCs w:val="24"/>
        </w:rPr>
      </w:pPr>
      <w:r w:rsidRPr="00B502C9">
        <w:rPr>
          <w:rFonts w:cstheme="minorHAnsi"/>
          <w:color w:val="A4A002"/>
          <w:sz w:val="24"/>
          <w:szCs w:val="24"/>
        </w:rPr>
        <w:t>L’invalidité</w:t>
      </w:r>
    </w:p>
    <w:p w14:paraId="4B2B000A" w14:textId="08705E10" w:rsidR="0098499A" w:rsidRPr="00B502C9" w:rsidRDefault="0098499A" w:rsidP="004F7252">
      <w:pPr>
        <w:pStyle w:val="ListParagraph"/>
        <w:numPr>
          <w:ilvl w:val="0"/>
          <w:numId w:val="29"/>
        </w:numPr>
        <w:spacing w:after="0" w:line="240" w:lineRule="auto"/>
        <w:ind w:left="1418"/>
        <w:rPr>
          <w:rFonts w:cstheme="minorHAnsi"/>
          <w:sz w:val="24"/>
          <w:szCs w:val="24"/>
        </w:rPr>
      </w:pPr>
      <w:r w:rsidRPr="00B502C9">
        <w:rPr>
          <w:rFonts w:cstheme="minorHAnsi"/>
          <w:sz w:val="24"/>
          <w:szCs w:val="24"/>
        </w:rPr>
        <w:t>La maladie du chien</w:t>
      </w:r>
    </w:p>
    <w:p w14:paraId="05FDFE80" w14:textId="52214D28" w:rsidR="0098499A" w:rsidRPr="00B502C9" w:rsidRDefault="0098499A" w:rsidP="004F7252">
      <w:pPr>
        <w:pStyle w:val="ListParagraph"/>
        <w:numPr>
          <w:ilvl w:val="0"/>
          <w:numId w:val="28"/>
        </w:numPr>
        <w:spacing w:after="0" w:line="240" w:lineRule="auto"/>
        <w:ind w:left="1418"/>
        <w:rPr>
          <w:rFonts w:cstheme="minorHAnsi"/>
          <w:sz w:val="24"/>
          <w:szCs w:val="24"/>
        </w:rPr>
      </w:pPr>
      <w:r w:rsidRPr="00B502C9">
        <w:rPr>
          <w:rFonts w:cstheme="minorHAnsi"/>
          <w:color w:val="A4A002"/>
          <w:sz w:val="24"/>
          <w:szCs w:val="24"/>
        </w:rPr>
        <w:t>Un accident</w:t>
      </w:r>
      <w:r w:rsidR="00842B56" w:rsidRPr="00B502C9">
        <w:rPr>
          <w:rFonts w:cstheme="minorHAnsi"/>
          <w:color w:val="A4A002"/>
          <w:sz w:val="24"/>
          <w:szCs w:val="24"/>
        </w:rPr>
        <w:t xml:space="preserve"> sur son lieu de travail</w:t>
      </w:r>
      <w:r w:rsidRPr="00B502C9">
        <w:rPr>
          <w:rFonts w:cstheme="minorHAnsi"/>
          <w:color w:val="A4A002"/>
          <w:sz w:val="24"/>
          <w:szCs w:val="24"/>
        </w:rPr>
        <w:t xml:space="preserve"> </w:t>
      </w:r>
    </w:p>
    <w:p w14:paraId="7D5B307F" w14:textId="77777777" w:rsidR="0098499A" w:rsidRPr="00B502C9" w:rsidRDefault="0098499A" w:rsidP="00077752">
      <w:pPr>
        <w:spacing w:after="0" w:line="240" w:lineRule="auto"/>
        <w:rPr>
          <w:rFonts w:cstheme="minorHAnsi"/>
          <w:sz w:val="24"/>
          <w:szCs w:val="24"/>
        </w:rPr>
      </w:pPr>
    </w:p>
    <w:p w14:paraId="17ED5FA5" w14:textId="61F512FC" w:rsidR="0098499A" w:rsidRPr="00B502C9" w:rsidRDefault="0098499A" w:rsidP="004F7252">
      <w:pPr>
        <w:spacing w:after="0" w:line="240" w:lineRule="auto"/>
        <w:ind w:left="709"/>
        <w:rPr>
          <w:rFonts w:cstheme="minorHAnsi"/>
          <w:sz w:val="24"/>
          <w:szCs w:val="24"/>
        </w:rPr>
      </w:pPr>
      <w:r w:rsidRPr="00B502C9">
        <w:rPr>
          <w:rFonts w:cstheme="minorHAnsi"/>
          <w:sz w:val="24"/>
          <w:szCs w:val="24"/>
        </w:rPr>
        <w:t>L</w:t>
      </w:r>
      <w:r w:rsidR="004862CA" w:rsidRPr="00B502C9">
        <w:rPr>
          <w:rFonts w:cstheme="minorHAnsi"/>
          <w:sz w:val="24"/>
          <w:szCs w:val="24"/>
        </w:rPr>
        <w:t>a sécurité sociale est financée par</w:t>
      </w:r>
      <w:r w:rsidR="0075573B" w:rsidRPr="00B502C9">
        <w:rPr>
          <w:rFonts w:cstheme="minorHAnsi"/>
          <w:sz w:val="24"/>
          <w:szCs w:val="24"/>
        </w:rPr>
        <w:t> :</w:t>
      </w:r>
    </w:p>
    <w:p w14:paraId="0FC27F9E" w14:textId="683ADEC6" w:rsidR="0098499A" w:rsidRPr="00B502C9" w:rsidRDefault="0098499A" w:rsidP="004F7252">
      <w:pPr>
        <w:pStyle w:val="ListParagraph"/>
        <w:numPr>
          <w:ilvl w:val="0"/>
          <w:numId w:val="28"/>
        </w:numPr>
        <w:spacing w:after="0" w:line="240" w:lineRule="auto"/>
        <w:ind w:left="1418"/>
        <w:rPr>
          <w:rFonts w:cstheme="minorHAnsi"/>
          <w:color w:val="A4A002"/>
          <w:sz w:val="24"/>
          <w:szCs w:val="24"/>
        </w:rPr>
      </w:pPr>
      <w:r w:rsidRPr="00B502C9">
        <w:rPr>
          <w:rFonts w:cstheme="minorHAnsi"/>
          <w:color w:val="A4A002"/>
          <w:sz w:val="24"/>
          <w:szCs w:val="24"/>
        </w:rPr>
        <w:t>Les ouvriers</w:t>
      </w:r>
    </w:p>
    <w:p w14:paraId="79D757DE" w14:textId="0CF9E216" w:rsidR="0098499A" w:rsidRPr="00B502C9" w:rsidRDefault="0098499A" w:rsidP="004F7252">
      <w:pPr>
        <w:pStyle w:val="ListParagraph"/>
        <w:numPr>
          <w:ilvl w:val="0"/>
          <w:numId w:val="28"/>
        </w:numPr>
        <w:spacing w:after="0" w:line="240" w:lineRule="auto"/>
        <w:ind w:left="1418"/>
        <w:rPr>
          <w:rFonts w:cstheme="minorHAnsi"/>
          <w:color w:val="A4A002"/>
          <w:sz w:val="24"/>
          <w:szCs w:val="24"/>
        </w:rPr>
      </w:pPr>
      <w:r w:rsidRPr="00B502C9">
        <w:rPr>
          <w:rFonts w:cstheme="minorHAnsi"/>
          <w:color w:val="A4A002"/>
          <w:sz w:val="24"/>
          <w:szCs w:val="24"/>
        </w:rPr>
        <w:t>Les employeurs</w:t>
      </w:r>
    </w:p>
    <w:p w14:paraId="01F32CC0" w14:textId="1FAE88C9" w:rsidR="0098499A" w:rsidRPr="00B502C9" w:rsidRDefault="0098499A" w:rsidP="004F7252">
      <w:pPr>
        <w:pStyle w:val="ListParagraph"/>
        <w:numPr>
          <w:ilvl w:val="0"/>
          <w:numId w:val="28"/>
        </w:numPr>
        <w:spacing w:after="0" w:line="240" w:lineRule="auto"/>
        <w:ind w:left="1418"/>
        <w:rPr>
          <w:rFonts w:cstheme="minorHAnsi"/>
          <w:color w:val="A4A002"/>
          <w:sz w:val="24"/>
          <w:szCs w:val="24"/>
        </w:rPr>
      </w:pPr>
      <w:r w:rsidRPr="00B502C9">
        <w:rPr>
          <w:rFonts w:cstheme="minorHAnsi"/>
          <w:color w:val="A4A002"/>
          <w:sz w:val="24"/>
          <w:szCs w:val="24"/>
        </w:rPr>
        <w:t>L</w:t>
      </w:r>
      <w:r w:rsidR="00077752" w:rsidRPr="00B502C9">
        <w:rPr>
          <w:rFonts w:cstheme="minorHAnsi"/>
          <w:color w:val="A4A002"/>
          <w:sz w:val="24"/>
          <w:szCs w:val="24"/>
        </w:rPr>
        <w:t>es</w:t>
      </w:r>
      <w:r w:rsidRPr="00B502C9">
        <w:rPr>
          <w:rFonts w:cstheme="minorHAnsi"/>
          <w:color w:val="A4A002"/>
          <w:sz w:val="24"/>
          <w:szCs w:val="24"/>
        </w:rPr>
        <w:t xml:space="preserve"> employés</w:t>
      </w:r>
    </w:p>
    <w:p w14:paraId="79FBEE9E" w14:textId="71AA06CB" w:rsidR="004862CA" w:rsidRPr="00B502C9" w:rsidRDefault="00C232BC" w:rsidP="004F7252">
      <w:pPr>
        <w:pStyle w:val="ListParagraph"/>
        <w:numPr>
          <w:ilvl w:val="0"/>
          <w:numId w:val="28"/>
        </w:numPr>
        <w:spacing w:after="0" w:line="240" w:lineRule="auto"/>
        <w:ind w:left="1418"/>
        <w:rPr>
          <w:rFonts w:cstheme="minorHAnsi"/>
          <w:color w:val="A4A002"/>
          <w:sz w:val="24"/>
          <w:szCs w:val="24"/>
        </w:rPr>
      </w:pPr>
      <w:r w:rsidRPr="00B502C9">
        <w:rPr>
          <w:rFonts w:cstheme="minorHAnsi"/>
          <w:color w:val="A4A002"/>
          <w:sz w:val="24"/>
          <w:szCs w:val="24"/>
        </w:rPr>
        <w:t>Les fonctionnaires</w:t>
      </w:r>
    </w:p>
    <w:p w14:paraId="6EC433CE" w14:textId="2CE0386F" w:rsidR="00C232BC" w:rsidRPr="00B502C9" w:rsidRDefault="00C232BC" w:rsidP="004F7252">
      <w:pPr>
        <w:pStyle w:val="ListParagraph"/>
        <w:numPr>
          <w:ilvl w:val="0"/>
          <w:numId w:val="28"/>
        </w:numPr>
        <w:spacing w:after="0" w:line="240" w:lineRule="auto"/>
        <w:ind w:left="1418"/>
        <w:rPr>
          <w:rFonts w:cstheme="minorHAnsi"/>
          <w:color w:val="A4A002"/>
          <w:sz w:val="24"/>
          <w:szCs w:val="24"/>
        </w:rPr>
      </w:pPr>
      <w:r w:rsidRPr="00B502C9">
        <w:rPr>
          <w:rFonts w:cstheme="minorHAnsi"/>
          <w:color w:val="A4A002"/>
          <w:sz w:val="24"/>
          <w:szCs w:val="24"/>
        </w:rPr>
        <w:t>L’État</w:t>
      </w:r>
    </w:p>
    <w:p w14:paraId="77297450" w14:textId="1569107E" w:rsidR="0098499A" w:rsidRPr="00B502C9" w:rsidRDefault="0098499A" w:rsidP="004F7252">
      <w:pPr>
        <w:pStyle w:val="ListParagraph"/>
        <w:numPr>
          <w:ilvl w:val="0"/>
          <w:numId w:val="29"/>
        </w:numPr>
        <w:spacing w:after="0" w:line="240" w:lineRule="auto"/>
        <w:ind w:left="1418"/>
        <w:rPr>
          <w:rFonts w:cstheme="minorHAnsi"/>
          <w:sz w:val="24"/>
          <w:szCs w:val="24"/>
        </w:rPr>
      </w:pPr>
      <w:r w:rsidRPr="00B502C9">
        <w:rPr>
          <w:rFonts w:cstheme="minorHAnsi"/>
          <w:sz w:val="24"/>
          <w:szCs w:val="24"/>
        </w:rPr>
        <w:t>L’ONEM</w:t>
      </w:r>
    </w:p>
    <w:p w14:paraId="585DCF2B" w14:textId="31A78493" w:rsidR="0098499A" w:rsidRPr="00B502C9" w:rsidRDefault="0098499A" w:rsidP="004F7252">
      <w:pPr>
        <w:pStyle w:val="ListParagraph"/>
        <w:numPr>
          <w:ilvl w:val="0"/>
          <w:numId w:val="29"/>
        </w:numPr>
        <w:spacing w:after="0" w:line="240" w:lineRule="auto"/>
        <w:ind w:left="1418"/>
        <w:rPr>
          <w:rFonts w:cstheme="minorHAnsi"/>
          <w:sz w:val="24"/>
          <w:szCs w:val="24"/>
        </w:rPr>
      </w:pPr>
      <w:r w:rsidRPr="00B502C9">
        <w:rPr>
          <w:rFonts w:cstheme="minorHAnsi"/>
          <w:sz w:val="24"/>
          <w:szCs w:val="24"/>
        </w:rPr>
        <w:t>Le CPAS</w:t>
      </w:r>
    </w:p>
    <w:p w14:paraId="044790E1" w14:textId="77777777" w:rsidR="00077752" w:rsidRPr="00B502C9" w:rsidRDefault="00077752" w:rsidP="00077752">
      <w:pPr>
        <w:spacing w:after="0" w:line="240" w:lineRule="auto"/>
        <w:rPr>
          <w:rFonts w:cstheme="minorHAnsi"/>
          <w:sz w:val="24"/>
          <w:szCs w:val="24"/>
        </w:rPr>
      </w:pPr>
    </w:p>
    <w:p w14:paraId="769BB942" w14:textId="77777777" w:rsidR="0098499A" w:rsidRPr="00B502C9" w:rsidRDefault="0098499A" w:rsidP="004F7252">
      <w:pPr>
        <w:spacing w:after="0" w:line="240" w:lineRule="auto"/>
        <w:ind w:left="709"/>
        <w:rPr>
          <w:rFonts w:cstheme="minorHAnsi"/>
          <w:sz w:val="24"/>
          <w:szCs w:val="24"/>
        </w:rPr>
      </w:pPr>
      <w:r w:rsidRPr="00B502C9">
        <w:rPr>
          <w:rFonts w:cstheme="minorHAnsi"/>
          <w:sz w:val="24"/>
          <w:szCs w:val="24"/>
        </w:rPr>
        <w:t>L’organisme qui collecte les cotisations des travailleurs salariés est</w:t>
      </w:r>
    </w:p>
    <w:p w14:paraId="0DDCCE36" w14:textId="472B7FAF" w:rsidR="0098499A" w:rsidRPr="00B502C9" w:rsidRDefault="0098499A" w:rsidP="004F7252">
      <w:pPr>
        <w:pStyle w:val="ListParagraph"/>
        <w:numPr>
          <w:ilvl w:val="0"/>
          <w:numId w:val="29"/>
        </w:numPr>
        <w:spacing w:after="0" w:line="240" w:lineRule="auto"/>
        <w:ind w:left="1418"/>
        <w:rPr>
          <w:rFonts w:cstheme="minorHAnsi"/>
          <w:sz w:val="24"/>
          <w:szCs w:val="24"/>
        </w:rPr>
      </w:pPr>
      <w:r w:rsidRPr="00B502C9">
        <w:rPr>
          <w:rFonts w:cstheme="minorHAnsi"/>
          <w:sz w:val="24"/>
          <w:szCs w:val="24"/>
        </w:rPr>
        <w:t>L’ONEM</w:t>
      </w:r>
    </w:p>
    <w:p w14:paraId="27FB634C" w14:textId="21290B42" w:rsidR="0098499A" w:rsidRPr="00B502C9" w:rsidRDefault="0098499A" w:rsidP="004F7252">
      <w:pPr>
        <w:pStyle w:val="ListParagraph"/>
        <w:numPr>
          <w:ilvl w:val="0"/>
          <w:numId w:val="28"/>
        </w:numPr>
        <w:spacing w:after="0" w:line="240" w:lineRule="auto"/>
        <w:ind w:left="1418"/>
        <w:rPr>
          <w:rFonts w:cstheme="minorHAnsi"/>
          <w:color w:val="A4A002"/>
          <w:sz w:val="24"/>
          <w:szCs w:val="24"/>
        </w:rPr>
      </w:pPr>
      <w:r w:rsidRPr="00B502C9">
        <w:rPr>
          <w:rFonts w:cstheme="minorHAnsi"/>
          <w:color w:val="A4A002"/>
          <w:sz w:val="24"/>
          <w:szCs w:val="24"/>
        </w:rPr>
        <w:t>L’ONSS</w:t>
      </w:r>
    </w:p>
    <w:p w14:paraId="4C4EBDC1" w14:textId="3B039E04" w:rsidR="0098499A" w:rsidRPr="00B502C9" w:rsidRDefault="0098499A" w:rsidP="004F7252">
      <w:pPr>
        <w:pStyle w:val="ListParagraph"/>
        <w:numPr>
          <w:ilvl w:val="0"/>
          <w:numId w:val="29"/>
        </w:numPr>
        <w:spacing w:after="0" w:line="240" w:lineRule="auto"/>
        <w:ind w:left="1418"/>
        <w:rPr>
          <w:rFonts w:cstheme="minorHAnsi"/>
          <w:sz w:val="24"/>
          <w:szCs w:val="24"/>
        </w:rPr>
      </w:pPr>
      <w:r w:rsidRPr="00B502C9">
        <w:rPr>
          <w:rFonts w:cstheme="minorHAnsi"/>
          <w:sz w:val="24"/>
          <w:szCs w:val="24"/>
        </w:rPr>
        <w:t>L’ONVA</w:t>
      </w:r>
    </w:p>
    <w:p w14:paraId="04CC3E79" w14:textId="77777777" w:rsidR="00077752" w:rsidRPr="00B502C9" w:rsidRDefault="00077752" w:rsidP="00077752">
      <w:pPr>
        <w:spacing w:after="0" w:line="240" w:lineRule="auto"/>
        <w:rPr>
          <w:rFonts w:cstheme="minorHAnsi"/>
          <w:sz w:val="24"/>
          <w:szCs w:val="24"/>
        </w:rPr>
      </w:pPr>
    </w:p>
    <w:p w14:paraId="699184B8" w14:textId="02F56293" w:rsidR="0098499A" w:rsidRPr="00B502C9" w:rsidRDefault="00077752" w:rsidP="004F7252">
      <w:pPr>
        <w:spacing w:after="0" w:line="240" w:lineRule="auto"/>
        <w:ind w:left="709"/>
        <w:rPr>
          <w:rFonts w:cstheme="minorHAnsi"/>
          <w:sz w:val="24"/>
          <w:szCs w:val="24"/>
        </w:rPr>
      </w:pPr>
      <w:r w:rsidRPr="00B502C9">
        <w:rPr>
          <w:rFonts w:cstheme="minorHAnsi"/>
          <w:sz w:val="24"/>
          <w:szCs w:val="24"/>
        </w:rPr>
        <w:t>L’âge légal de la retraite aujourd’hui est de</w:t>
      </w:r>
    </w:p>
    <w:p w14:paraId="7D36C1DC" w14:textId="622BC307" w:rsidR="00077752" w:rsidRPr="00B502C9" w:rsidRDefault="00077752" w:rsidP="004F7252">
      <w:pPr>
        <w:pStyle w:val="ListParagraph"/>
        <w:numPr>
          <w:ilvl w:val="0"/>
          <w:numId w:val="29"/>
        </w:numPr>
        <w:spacing w:after="0" w:line="240" w:lineRule="auto"/>
        <w:ind w:left="1418"/>
        <w:rPr>
          <w:rFonts w:cstheme="minorHAnsi"/>
          <w:sz w:val="24"/>
          <w:szCs w:val="24"/>
        </w:rPr>
      </w:pPr>
      <w:r w:rsidRPr="00B502C9">
        <w:rPr>
          <w:rFonts w:cstheme="minorHAnsi"/>
          <w:sz w:val="24"/>
          <w:szCs w:val="24"/>
        </w:rPr>
        <w:t>62 ans</w:t>
      </w:r>
    </w:p>
    <w:p w14:paraId="54D2DC5D" w14:textId="2B581E4D" w:rsidR="00077752" w:rsidRPr="00B502C9" w:rsidRDefault="00077752" w:rsidP="004F7252">
      <w:pPr>
        <w:pStyle w:val="ListParagraph"/>
        <w:numPr>
          <w:ilvl w:val="0"/>
          <w:numId w:val="28"/>
        </w:numPr>
        <w:spacing w:after="0" w:line="240" w:lineRule="auto"/>
        <w:ind w:left="1418"/>
        <w:rPr>
          <w:rFonts w:cstheme="minorHAnsi"/>
          <w:sz w:val="24"/>
          <w:szCs w:val="24"/>
        </w:rPr>
      </w:pPr>
      <w:r w:rsidRPr="00B502C9">
        <w:rPr>
          <w:rFonts w:cstheme="minorHAnsi"/>
          <w:color w:val="A4A002"/>
          <w:sz w:val="24"/>
          <w:szCs w:val="24"/>
        </w:rPr>
        <w:t>65 ans</w:t>
      </w:r>
    </w:p>
    <w:p w14:paraId="75C4D068" w14:textId="44899BC3" w:rsidR="00077752" w:rsidRPr="00B502C9" w:rsidRDefault="00077752" w:rsidP="004F7252">
      <w:pPr>
        <w:pStyle w:val="ListParagraph"/>
        <w:numPr>
          <w:ilvl w:val="0"/>
          <w:numId w:val="29"/>
        </w:numPr>
        <w:spacing w:after="0" w:line="240" w:lineRule="auto"/>
        <w:ind w:left="1418"/>
        <w:rPr>
          <w:rFonts w:cstheme="minorHAnsi"/>
          <w:sz w:val="24"/>
          <w:szCs w:val="24"/>
        </w:rPr>
      </w:pPr>
      <w:r w:rsidRPr="00B502C9">
        <w:rPr>
          <w:rFonts w:cstheme="minorHAnsi"/>
          <w:sz w:val="24"/>
          <w:szCs w:val="24"/>
        </w:rPr>
        <w:t>67 ans</w:t>
      </w:r>
    </w:p>
    <w:p w14:paraId="2719F51B" w14:textId="77777777" w:rsidR="00077752" w:rsidRPr="00B502C9" w:rsidRDefault="00077752" w:rsidP="00077752">
      <w:pPr>
        <w:spacing w:after="0" w:line="240" w:lineRule="auto"/>
        <w:rPr>
          <w:rFonts w:cstheme="minorHAnsi"/>
          <w:sz w:val="24"/>
          <w:szCs w:val="24"/>
        </w:rPr>
      </w:pPr>
    </w:p>
    <w:p w14:paraId="39977C91" w14:textId="3C67F0D8" w:rsidR="00077752" w:rsidRPr="00B502C9" w:rsidRDefault="00077752" w:rsidP="004F7252">
      <w:pPr>
        <w:spacing w:after="0" w:line="240" w:lineRule="auto"/>
        <w:ind w:left="709"/>
        <w:rPr>
          <w:rFonts w:cstheme="minorHAnsi"/>
          <w:sz w:val="24"/>
          <w:szCs w:val="24"/>
        </w:rPr>
      </w:pPr>
      <w:r w:rsidRPr="00B502C9">
        <w:rPr>
          <w:rFonts w:cstheme="minorHAnsi"/>
          <w:sz w:val="24"/>
          <w:szCs w:val="24"/>
        </w:rPr>
        <w:t>Les prestations familiales sont garanties pour un enfant à charge ayant maximum</w:t>
      </w:r>
    </w:p>
    <w:p w14:paraId="7A8F6A1A" w14:textId="763A4303" w:rsidR="00077752" w:rsidRPr="00B502C9" w:rsidRDefault="00077752" w:rsidP="004F7252">
      <w:pPr>
        <w:pStyle w:val="ListParagraph"/>
        <w:numPr>
          <w:ilvl w:val="0"/>
          <w:numId w:val="29"/>
        </w:numPr>
        <w:spacing w:after="0" w:line="240" w:lineRule="auto"/>
        <w:ind w:left="1418"/>
        <w:rPr>
          <w:rFonts w:cstheme="minorHAnsi"/>
          <w:sz w:val="24"/>
          <w:szCs w:val="24"/>
        </w:rPr>
      </w:pPr>
      <w:r w:rsidRPr="00B502C9">
        <w:rPr>
          <w:rFonts w:cstheme="minorHAnsi"/>
          <w:sz w:val="24"/>
          <w:szCs w:val="24"/>
        </w:rPr>
        <w:t>18 ans</w:t>
      </w:r>
    </w:p>
    <w:p w14:paraId="500A4E26" w14:textId="046BC936" w:rsidR="00077752" w:rsidRPr="00B502C9" w:rsidRDefault="00077752" w:rsidP="004F7252">
      <w:pPr>
        <w:pStyle w:val="ListParagraph"/>
        <w:numPr>
          <w:ilvl w:val="0"/>
          <w:numId w:val="29"/>
        </w:numPr>
        <w:spacing w:after="0" w:line="240" w:lineRule="auto"/>
        <w:ind w:left="1418"/>
        <w:rPr>
          <w:rFonts w:cstheme="minorHAnsi"/>
          <w:sz w:val="24"/>
          <w:szCs w:val="24"/>
        </w:rPr>
      </w:pPr>
      <w:r w:rsidRPr="00B502C9">
        <w:rPr>
          <w:rFonts w:cstheme="minorHAnsi"/>
          <w:sz w:val="24"/>
          <w:szCs w:val="24"/>
        </w:rPr>
        <w:t>21 ans</w:t>
      </w:r>
    </w:p>
    <w:p w14:paraId="2E281998" w14:textId="264DC20C" w:rsidR="00077752" w:rsidRPr="00B502C9" w:rsidRDefault="00077752" w:rsidP="004F7252">
      <w:pPr>
        <w:pStyle w:val="ListParagraph"/>
        <w:numPr>
          <w:ilvl w:val="0"/>
          <w:numId w:val="28"/>
        </w:numPr>
        <w:spacing w:after="0" w:line="240" w:lineRule="auto"/>
        <w:ind w:left="1418"/>
        <w:rPr>
          <w:rFonts w:cstheme="minorHAnsi"/>
          <w:sz w:val="24"/>
          <w:szCs w:val="24"/>
        </w:rPr>
      </w:pPr>
      <w:r w:rsidRPr="00B502C9">
        <w:rPr>
          <w:rFonts w:cstheme="minorHAnsi"/>
          <w:color w:val="A4A002"/>
          <w:sz w:val="24"/>
          <w:szCs w:val="24"/>
        </w:rPr>
        <w:t>25 ans</w:t>
      </w:r>
    </w:p>
    <w:p w14:paraId="5C671C73" w14:textId="451ECF5D" w:rsidR="00077752" w:rsidRPr="00B502C9" w:rsidRDefault="00077752" w:rsidP="00077752">
      <w:pPr>
        <w:spacing w:after="0" w:line="240" w:lineRule="auto"/>
        <w:rPr>
          <w:rFonts w:cstheme="minorHAnsi"/>
          <w:sz w:val="24"/>
          <w:szCs w:val="24"/>
        </w:rPr>
      </w:pPr>
    </w:p>
    <w:p w14:paraId="675BC94B" w14:textId="07BA342D" w:rsidR="00077752" w:rsidRPr="00B502C9" w:rsidRDefault="00077752" w:rsidP="004F7252">
      <w:pPr>
        <w:spacing w:after="0" w:line="240" w:lineRule="auto"/>
        <w:ind w:left="709"/>
        <w:rPr>
          <w:rFonts w:cstheme="minorHAnsi"/>
          <w:sz w:val="24"/>
          <w:szCs w:val="24"/>
        </w:rPr>
      </w:pPr>
      <w:r w:rsidRPr="00B502C9">
        <w:rPr>
          <w:rFonts w:cstheme="minorHAnsi"/>
          <w:sz w:val="24"/>
          <w:szCs w:val="24"/>
        </w:rPr>
        <w:t>La durée du repos de maternité des salariées est de</w:t>
      </w:r>
    </w:p>
    <w:p w14:paraId="632EFB8C" w14:textId="07D254C9" w:rsidR="00077752" w:rsidRPr="00B502C9" w:rsidRDefault="00077752" w:rsidP="004F7252">
      <w:pPr>
        <w:pStyle w:val="ListParagraph"/>
        <w:numPr>
          <w:ilvl w:val="0"/>
          <w:numId w:val="29"/>
        </w:numPr>
        <w:spacing w:after="0" w:line="240" w:lineRule="auto"/>
        <w:ind w:left="1418"/>
        <w:rPr>
          <w:rFonts w:cstheme="minorHAnsi"/>
          <w:sz w:val="24"/>
          <w:szCs w:val="24"/>
        </w:rPr>
      </w:pPr>
      <w:r w:rsidRPr="00B502C9">
        <w:rPr>
          <w:rFonts w:cstheme="minorHAnsi"/>
          <w:sz w:val="24"/>
          <w:szCs w:val="24"/>
        </w:rPr>
        <w:t>12 semaines</w:t>
      </w:r>
    </w:p>
    <w:p w14:paraId="772A570C" w14:textId="4C7FE23C" w:rsidR="00077752" w:rsidRPr="00B502C9" w:rsidRDefault="00077752" w:rsidP="004F7252">
      <w:pPr>
        <w:pStyle w:val="ListParagraph"/>
        <w:numPr>
          <w:ilvl w:val="0"/>
          <w:numId w:val="28"/>
        </w:numPr>
        <w:spacing w:after="0" w:line="240" w:lineRule="auto"/>
        <w:ind w:left="1418"/>
        <w:rPr>
          <w:rFonts w:cstheme="minorHAnsi"/>
          <w:color w:val="A4A002"/>
          <w:sz w:val="24"/>
          <w:szCs w:val="24"/>
        </w:rPr>
      </w:pPr>
      <w:r w:rsidRPr="00B502C9">
        <w:rPr>
          <w:rFonts w:cstheme="minorHAnsi"/>
          <w:color w:val="A4A002"/>
          <w:sz w:val="24"/>
          <w:szCs w:val="24"/>
        </w:rPr>
        <w:t>15 semaines</w:t>
      </w:r>
    </w:p>
    <w:p w14:paraId="63E744A9" w14:textId="20F33911" w:rsidR="00077752" w:rsidRPr="00B502C9" w:rsidRDefault="00077752" w:rsidP="004F7252">
      <w:pPr>
        <w:pStyle w:val="ListParagraph"/>
        <w:numPr>
          <w:ilvl w:val="0"/>
          <w:numId w:val="29"/>
        </w:numPr>
        <w:spacing w:after="0" w:line="240" w:lineRule="auto"/>
        <w:ind w:left="1418"/>
        <w:rPr>
          <w:rFonts w:cstheme="minorHAnsi"/>
          <w:sz w:val="24"/>
          <w:szCs w:val="24"/>
        </w:rPr>
      </w:pPr>
      <w:r w:rsidRPr="00B502C9">
        <w:rPr>
          <w:rFonts w:cstheme="minorHAnsi"/>
          <w:sz w:val="24"/>
          <w:szCs w:val="24"/>
        </w:rPr>
        <w:t>18 semaines</w:t>
      </w:r>
    </w:p>
    <w:p w14:paraId="7BDE13EF" w14:textId="198FD168" w:rsidR="009C5C57" w:rsidRPr="00EB00F8" w:rsidRDefault="00FD41EE" w:rsidP="00BE2373">
      <w:pPr>
        <w:sectPr w:rsidR="009C5C57" w:rsidRPr="00EB00F8">
          <w:pgSz w:w="11906" w:h="16838"/>
          <w:pgMar w:top="1417" w:right="1417" w:bottom="1417" w:left="1417" w:header="708" w:footer="708" w:gutter="0"/>
          <w:cols w:space="708"/>
          <w:docGrid w:linePitch="360"/>
        </w:sectPr>
      </w:pPr>
      <w:r w:rsidRPr="00B502C9">
        <w:rPr>
          <w:rFonts w:cstheme="minorHAnsi"/>
          <w:sz w:val="24"/>
          <w:szCs w:val="24"/>
        </w:rPr>
        <w:tab/>
      </w:r>
    </w:p>
    <w:p w14:paraId="3427A755" w14:textId="49F1CD4A" w:rsidR="00DC4C36" w:rsidRPr="00AB4E8D" w:rsidRDefault="00DC4C36" w:rsidP="00DC4C36">
      <w:pPr>
        <w:pStyle w:val="Heading1"/>
        <w:numPr>
          <w:ilvl w:val="0"/>
          <w:numId w:val="33"/>
        </w:numPr>
        <w:ind w:left="709"/>
      </w:pPr>
      <w:r w:rsidRPr="009C4295">
        <w:lastRenderedPageBreak/>
        <w:t>Qu’est</w:t>
      </w:r>
      <w:r w:rsidRPr="00AB4E8D">
        <w:t>-ce que la sécurité sociale ?</w:t>
      </w:r>
    </w:p>
    <w:p w14:paraId="704B2518" w14:textId="3D794464" w:rsidR="00DC4C36" w:rsidRPr="005B3389" w:rsidRDefault="00DC4C36" w:rsidP="00DC4C36">
      <w:pPr>
        <w:pStyle w:val="ListParagraph"/>
        <w:spacing w:after="120"/>
        <w:ind w:left="709"/>
        <w:contextualSpacing w:val="0"/>
        <w:jc w:val="both"/>
        <w:rPr>
          <w:rFonts w:cs="Arial-BoldMT"/>
          <w:bCs/>
          <w:sz w:val="24"/>
          <w:szCs w:val="20"/>
        </w:rPr>
      </w:pPr>
      <w:r w:rsidRPr="005B3389">
        <w:rPr>
          <w:rFonts w:cs="Arial-BoldMT"/>
          <w:b/>
          <w:bCs/>
          <w:sz w:val="24"/>
          <w:szCs w:val="20"/>
        </w:rPr>
        <w:t>Pour découvrir ce qu’est la sécurité sociale visionne</w:t>
      </w:r>
      <w:r>
        <w:rPr>
          <w:rFonts w:cs="Arial-BoldMT"/>
          <w:b/>
          <w:bCs/>
          <w:sz w:val="24"/>
          <w:szCs w:val="20"/>
        </w:rPr>
        <w:t>z</w:t>
      </w:r>
      <w:r w:rsidRPr="005B3389">
        <w:rPr>
          <w:rFonts w:cs="Arial-BoldMT"/>
          <w:b/>
          <w:bCs/>
          <w:sz w:val="24"/>
          <w:szCs w:val="20"/>
        </w:rPr>
        <w:t xml:space="preserve"> la vidéo : </w:t>
      </w:r>
      <w:hyperlink r:id="rId79" w:history="1">
        <w:r>
          <w:rPr>
            <w:rStyle w:val="Hyperlink"/>
          </w:rPr>
          <w:t>https://www.wikifin.be/fr/enseignants/exercises/securite-sociale</w:t>
        </w:r>
      </w:hyperlink>
      <w:r>
        <w:t xml:space="preserve"> </w:t>
      </w:r>
      <w:r w:rsidRPr="005B3389">
        <w:rPr>
          <w:rFonts w:cs="Arial-BoldMT"/>
          <w:b/>
          <w:bCs/>
          <w:sz w:val="24"/>
          <w:szCs w:val="20"/>
        </w:rPr>
        <w:t xml:space="preserve">de 2 minutes qui résume le principe de la sécurité sociale. </w:t>
      </w:r>
      <w:r w:rsidRPr="005B3389">
        <w:rPr>
          <w:rFonts w:cs="Arial-BoldMT"/>
          <w:bCs/>
          <w:sz w:val="24"/>
          <w:szCs w:val="20"/>
        </w:rPr>
        <w:t xml:space="preserve">Après avoir visionné la vidéo, </w:t>
      </w:r>
      <w:r>
        <w:rPr>
          <w:rFonts w:cs="Arial-BoldMT"/>
          <w:bCs/>
          <w:sz w:val="24"/>
          <w:szCs w:val="20"/>
        </w:rPr>
        <w:t>répondez aux questions suivantes</w:t>
      </w:r>
      <w:r w:rsidRPr="005B3389">
        <w:rPr>
          <w:rFonts w:cs="Arial-BoldMT"/>
          <w:bCs/>
          <w:sz w:val="24"/>
          <w:szCs w:val="20"/>
        </w:rPr>
        <w:t> :</w:t>
      </w:r>
    </w:p>
    <w:p w14:paraId="0DDAF2EC" w14:textId="77777777" w:rsidR="00DC4C36" w:rsidRPr="009C4295" w:rsidRDefault="00DC4C36" w:rsidP="00DC4C36">
      <w:pPr>
        <w:pStyle w:val="Heading2"/>
      </w:pPr>
      <w:r w:rsidRPr="009C4295">
        <w:t>Quel est le concept central de la sécurité sociale ?</w:t>
      </w:r>
    </w:p>
    <w:p w14:paraId="47EFD2CC" w14:textId="18175176" w:rsidR="00DC4C36" w:rsidRDefault="00DC4C36" w:rsidP="00F02DDE">
      <w:pPr>
        <w:pStyle w:val="ListParagraph"/>
        <w:spacing w:after="120" w:line="240" w:lineRule="auto"/>
        <w:ind w:left="1418"/>
        <w:contextualSpacing w:val="0"/>
        <w:jc w:val="both"/>
        <w:rPr>
          <w:rFonts w:cs="Arial-BoldMT"/>
          <w:bCs/>
          <w:sz w:val="24"/>
          <w:szCs w:val="20"/>
        </w:rPr>
      </w:pPr>
      <w:r w:rsidRPr="00F02DDE">
        <w:rPr>
          <w:rFonts w:cs="Arial-BoldMT"/>
          <w:bCs/>
          <w:sz w:val="24"/>
          <w:szCs w:val="20"/>
        </w:rPr>
        <w:t>________________________________________________________________</w:t>
      </w:r>
    </w:p>
    <w:p w14:paraId="01E37469" w14:textId="77777777" w:rsidR="00DC4C36" w:rsidRPr="0018122C" w:rsidRDefault="00DC4C36" w:rsidP="00DC4C36">
      <w:pPr>
        <w:pStyle w:val="ListParagraph"/>
        <w:spacing w:after="120" w:line="240" w:lineRule="auto"/>
        <w:ind w:left="1418"/>
        <w:contextualSpacing w:val="0"/>
        <w:jc w:val="both"/>
        <w:rPr>
          <w:rFonts w:cs="Arial-BoldMT"/>
          <w:bCs/>
          <w:sz w:val="24"/>
          <w:szCs w:val="20"/>
        </w:rPr>
      </w:pPr>
      <w:r w:rsidRPr="0018122C">
        <w:rPr>
          <w:rFonts w:cs="Arial-BoldMT"/>
          <w:bCs/>
          <w:sz w:val="24"/>
          <w:szCs w:val="20"/>
        </w:rPr>
        <w:t>________________________________________________________________</w:t>
      </w:r>
    </w:p>
    <w:p w14:paraId="1593C985" w14:textId="77777777" w:rsidR="00DC4C36" w:rsidRPr="0018122C" w:rsidRDefault="00DC4C36" w:rsidP="00DC4C36">
      <w:pPr>
        <w:pStyle w:val="ListParagraph"/>
        <w:spacing w:after="120" w:line="240" w:lineRule="auto"/>
        <w:ind w:left="1418"/>
        <w:contextualSpacing w:val="0"/>
        <w:jc w:val="both"/>
        <w:rPr>
          <w:rFonts w:cs="Arial-BoldMT"/>
          <w:bCs/>
          <w:sz w:val="24"/>
          <w:szCs w:val="20"/>
        </w:rPr>
      </w:pPr>
      <w:r w:rsidRPr="0018122C">
        <w:rPr>
          <w:rFonts w:cs="Arial-BoldMT"/>
          <w:bCs/>
          <w:sz w:val="24"/>
          <w:szCs w:val="20"/>
        </w:rPr>
        <w:t>________________________________________________________________</w:t>
      </w:r>
    </w:p>
    <w:p w14:paraId="763917F1" w14:textId="77777777" w:rsidR="00DC4C36" w:rsidRPr="0018122C" w:rsidRDefault="00DC4C36" w:rsidP="00DC4C36">
      <w:pPr>
        <w:pStyle w:val="ListParagraph"/>
        <w:spacing w:after="120" w:line="240" w:lineRule="auto"/>
        <w:ind w:left="1418"/>
        <w:contextualSpacing w:val="0"/>
        <w:jc w:val="both"/>
        <w:rPr>
          <w:rFonts w:cs="Arial-BoldMT"/>
          <w:bCs/>
          <w:sz w:val="24"/>
          <w:szCs w:val="20"/>
        </w:rPr>
      </w:pPr>
      <w:r w:rsidRPr="0018122C">
        <w:rPr>
          <w:rFonts w:cs="Arial-BoldMT"/>
          <w:bCs/>
          <w:sz w:val="24"/>
          <w:szCs w:val="20"/>
        </w:rPr>
        <w:t>________________________________________________________________</w:t>
      </w:r>
    </w:p>
    <w:p w14:paraId="70C2D9F5" w14:textId="77777777" w:rsidR="00DC4C36" w:rsidRPr="0018122C" w:rsidRDefault="00DC4C36" w:rsidP="00DC4C36">
      <w:pPr>
        <w:pStyle w:val="ListParagraph"/>
        <w:spacing w:after="120" w:line="240" w:lineRule="auto"/>
        <w:ind w:left="1418"/>
        <w:contextualSpacing w:val="0"/>
        <w:jc w:val="both"/>
        <w:rPr>
          <w:rFonts w:cs="Arial-BoldMT"/>
          <w:bCs/>
          <w:sz w:val="24"/>
          <w:szCs w:val="20"/>
        </w:rPr>
      </w:pPr>
      <w:r w:rsidRPr="0018122C">
        <w:rPr>
          <w:rFonts w:cs="Arial-BoldMT"/>
          <w:bCs/>
          <w:sz w:val="24"/>
          <w:szCs w:val="20"/>
        </w:rPr>
        <w:t>________________________________________________________________</w:t>
      </w:r>
    </w:p>
    <w:p w14:paraId="0040462A" w14:textId="77777777" w:rsidR="00DC4C36" w:rsidRPr="0018122C" w:rsidRDefault="00DC4C36" w:rsidP="00DC4C36">
      <w:pPr>
        <w:pStyle w:val="ListParagraph"/>
        <w:spacing w:after="120" w:line="240" w:lineRule="auto"/>
        <w:ind w:left="1418"/>
        <w:contextualSpacing w:val="0"/>
        <w:jc w:val="both"/>
        <w:rPr>
          <w:rFonts w:cs="Arial-BoldMT"/>
          <w:bCs/>
          <w:sz w:val="24"/>
          <w:szCs w:val="20"/>
        </w:rPr>
      </w:pPr>
      <w:r w:rsidRPr="0018122C">
        <w:rPr>
          <w:rFonts w:cs="Arial-BoldMT"/>
          <w:bCs/>
          <w:sz w:val="24"/>
          <w:szCs w:val="20"/>
        </w:rPr>
        <w:t>________________________________________________________________</w:t>
      </w:r>
    </w:p>
    <w:p w14:paraId="08B5F19E" w14:textId="77777777" w:rsidR="00DC4C36" w:rsidRPr="0018122C" w:rsidRDefault="00DC4C36" w:rsidP="00DC4C36">
      <w:pPr>
        <w:pStyle w:val="ListParagraph"/>
        <w:spacing w:after="120" w:line="240" w:lineRule="auto"/>
        <w:ind w:left="1418"/>
        <w:contextualSpacing w:val="0"/>
        <w:jc w:val="both"/>
        <w:rPr>
          <w:rFonts w:cs="Arial-BoldMT"/>
          <w:bCs/>
          <w:sz w:val="24"/>
          <w:szCs w:val="20"/>
        </w:rPr>
      </w:pPr>
      <w:r w:rsidRPr="0018122C">
        <w:rPr>
          <w:rFonts w:cs="Arial-BoldMT"/>
          <w:bCs/>
          <w:sz w:val="24"/>
          <w:szCs w:val="20"/>
        </w:rPr>
        <w:t>________________________________________________________________</w:t>
      </w:r>
    </w:p>
    <w:p w14:paraId="580B42D6" w14:textId="2B2AE25D" w:rsidR="00DC4C36" w:rsidRDefault="00DC4C36" w:rsidP="00DC4C36">
      <w:pPr>
        <w:pStyle w:val="ListParagraph"/>
        <w:spacing w:after="120" w:line="240" w:lineRule="auto"/>
        <w:ind w:left="1418"/>
        <w:contextualSpacing w:val="0"/>
        <w:jc w:val="both"/>
        <w:rPr>
          <w:rFonts w:cs="Arial-BoldMT"/>
          <w:bCs/>
          <w:sz w:val="24"/>
          <w:szCs w:val="20"/>
        </w:rPr>
      </w:pPr>
      <w:r w:rsidRPr="0018122C">
        <w:rPr>
          <w:rFonts w:cs="Arial-BoldMT"/>
          <w:bCs/>
          <w:sz w:val="24"/>
          <w:szCs w:val="20"/>
        </w:rPr>
        <w:t>________________________________________________________________</w:t>
      </w:r>
    </w:p>
    <w:p w14:paraId="44BFC9A9" w14:textId="77777777" w:rsidR="00DC4C36" w:rsidRPr="0018122C" w:rsidRDefault="00DC4C36" w:rsidP="00DC4C36">
      <w:pPr>
        <w:pStyle w:val="ListParagraph"/>
        <w:spacing w:after="120" w:line="240" w:lineRule="auto"/>
        <w:ind w:left="1418"/>
        <w:contextualSpacing w:val="0"/>
        <w:jc w:val="both"/>
        <w:rPr>
          <w:rFonts w:cs="Arial-BoldMT"/>
          <w:bCs/>
          <w:sz w:val="24"/>
          <w:szCs w:val="20"/>
        </w:rPr>
      </w:pPr>
      <w:r w:rsidRPr="0018122C">
        <w:rPr>
          <w:rFonts w:cs="Arial-BoldMT"/>
          <w:bCs/>
          <w:sz w:val="24"/>
          <w:szCs w:val="20"/>
        </w:rPr>
        <w:t>________________________________________________________________</w:t>
      </w:r>
    </w:p>
    <w:p w14:paraId="1F60ACC7" w14:textId="77777777" w:rsidR="00DC4C36" w:rsidRPr="0018122C" w:rsidRDefault="00DC4C36" w:rsidP="00DC4C36">
      <w:pPr>
        <w:pStyle w:val="ListParagraph"/>
        <w:spacing w:after="120" w:line="240" w:lineRule="auto"/>
        <w:ind w:left="1418"/>
        <w:contextualSpacing w:val="0"/>
        <w:jc w:val="both"/>
        <w:rPr>
          <w:rFonts w:cs="Arial-BoldMT"/>
          <w:bCs/>
          <w:sz w:val="24"/>
          <w:szCs w:val="20"/>
        </w:rPr>
      </w:pPr>
      <w:r w:rsidRPr="0018122C">
        <w:rPr>
          <w:rFonts w:cs="Arial-BoldMT"/>
          <w:bCs/>
          <w:sz w:val="24"/>
          <w:szCs w:val="20"/>
        </w:rPr>
        <w:t>________________________________________________________________</w:t>
      </w:r>
    </w:p>
    <w:p w14:paraId="2AC70D09" w14:textId="77777777" w:rsidR="00DC4C36" w:rsidRPr="0018122C" w:rsidRDefault="00DC4C36" w:rsidP="00DC4C36">
      <w:pPr>
        <w:pStyle w:val="ListParagraph"/>
        <w:spacing w:after="120" w:line="240" w:lineRule="auto"/>
        <w:ind w:left="1418"/>
        <w:contextualSpacing w:val="0"/>
        <w:jc w:val="both"/>
        <w:rPr>
          <w:rFonts w:cs="Arial-BoldMT"/>
          <w:bCs/>
          <w:sz w:val="24"/>
          <w:szCs w:val="20"/>
        </w:rPr>
      </w:pPr>
      <w:r w:rsidRPr="0018122C">
        <w:rPr>
          <w:rFonts w:cs="Arial-BoldMT"/>
          <w:bCs/>
          <w:sz w:val="24"/>
          <w:szCs w:val="20"/>
        </w:rPr>
        <w:t>________________________________________________________________</w:t>
      </w:r>
    </w:p>
    <w:p w14:paraId="532E523E" w14:textId="77777777" w:rsidR="00DC4C36" w:rsidRPr="007E5802" w:rsidRDefault="00DC4C36" w:rsidP="00DC4C36">
      <w:pPr>
        <w:pStyle w:val="Heading2"/>
        <w:rPr>
          <w:bCs/>
        </w:rPr>
      </w:pPr>
      <w:r w:rsidRPr="009C4295">
        <w:t>Qui</w:t>
      </w:r>
      <w:r w:rsidRPr="007E5802">
        <w:rPr>
          <w:bCs/>
        </w:rPr>
        <w:t xml:space="preserve"> </w:t>
      </w:r>
      <w:r w:rsidRPr="009C4295">
        <w:t>cotise pour financer la sécurité sociale ?</w:t>
      </w:r>
      <w:r w:rsidRPr="007E5802">
        <w:rPr>
          <w:bCs/>
        </w:rPr>
        <w:t xml:space="preserve"> </w:t>
      </w:r>
    </w:p>
    <w:p w14:paraId="3315F7CE" w14:textId="034AA306" w:rsidR="00DC4C36" w:rsidRPr="00F02DDE" w:rsidRDefault="00DC4C36" w:rsidP="00F02DDE">
      <w:pPr>
        <w:pStyle w:val="ListParagraph"/>
        <w:numPr>
          <w:ilvl w:val="0"/>
          <w:numId w:val="27"/>
        </w:numPr>
        <w:spacing w:after="120" w:line="240" w:lineRule="auto"/>
        <w:ind w:left="1984" w:hanging="357"/>
        <w:contextualSpacing w:val="0"/>
        <w:jc w:val="both"/>
        <w:rPr>
          <w:rFonts w:cs="Arial-BoldMT"/>
          <w:bCs/>
          <w:sz w:val="24"/>
          <w:szCs w:val="20"/>
        </w:rPr>
      </w:pPr>
      <w:r w:rsidRPr="00F02DDE">
        <w:rPr>
          <w:rFonts w:cs="Arial-BoldMT"/>
          <w:bCs/>
          <w:sz w:val="24"/>
          <w:szCs w:val="20"/>
        </w:rPr>
        <w:t>___________________________________________________________</w:t>
      </w:r>
    </w:p>
    <w:p w14:paraId="721E17F1" w14:textId="77777777" w:rsidR="00DC4C36" w:rsidRPr="0018122C" w:rsidRDefault="00DC4C36" w:rsidP="00DC4C36">
      <w:pPr>
        <w:pStyle w:val="ListParagraph"/>
        <w:numPr>
          <w:ilvl w:val="0"/>
          <w:numId w:val="27"/>
        </w:numPr>
        <w:spacing w:after="120" w:line="240" w:lineRule="auto"/>
        <w:ind w:left="1984" w:hanging="357"/>
        <w:contextualSpacing w:val="0"/>
        <w:jc w:val="both"/>
        <w:rPr>
          <w:rFonts w:cs="Arial-BoldMT"/>
          <w:bCs/>
          <w:sz w:val="24"/>
          <w:szCs w:val="20"/>
        </w:rPr>
      </w:pPr>
      <w:r w:rsidRPr="0018122C">
        <w:rPr>
          <w:rFonts w:cs="Arial-BoldMT"/>
          <w:bCs/>
          <w:sz w:val="24"/>
          <w:szCs w:val="20"/>
        </w:rPr>
        <w:t>___________________________________________________________</w:t>
      </w:r>
    </w:p>
    <w:p w14:paraId="34E6F241" w14:textId="77777777" w:rsidR="00DC4C36" w:rsidRPr="0018122C" w:rsidRDefault="00DC4C36" w:rsidP="00DC4C36">
      <w:pPr>
        <w:pStyle w:val="ListParagraph"/>
        <w:numPr>
          <w:ilvl w:val="0"/>
          <w:numId w:val="27"/>
        </w:numPr>
        <w:spacing w:after="120" w:line="240" w:lineRule="auto"/>
        <w:ind w:left="1984" w:hanging="357"/>
        <w:contextualSpacing w:val="0"/>
        <w:jc w:val="both"/>
        <w:rPr>
          <w:rFonts w:cs="Arial-BoldMT"/>
          <w:bCs/>
          <w:sz w:val="24"/>
          <w:szCs w:val="20"/>
        </w:rPr>
      </w:pPr>
      <w:r w:rsidRPr="0018122C">
        <w:rPr>
          <w:rFonts w:cs="Arial-BoldMT"/>
          <w:bCs/>
          <w:sz w:val="24"/>
          <w:szCs w:val="20"/>
        </w:rPr>
        <w:t>___________________________________________________________</w:t>
      </w:r>
    </w:p>
    <w:p w14:paraId="6A0A050A" w14:textId="03A0D911" w:rsidR="00DC4C36" w:rsidRPr="009C4295" w:rsidRDefault="00DC4C36" w:rsidP="00DC4C36">
      <w:pPr>
        <w:pStyle w:val="Heading2"/>
      </w:pPr>
      <w:r w:rsidRPr="009C4295">
        <w:t>Quelles sont les principales dépenses de la sécurité sociale mentionnées dans la vidéo ?</w:t>
      </w:r>
    </w:p>
    <w:p w14:paraId="7FC1E15E" w14:textId="34889492" w:rsidR="00DC4C36" w:rsidRDefault="00DC4C36" w:rsidP="00DC4C36">
      <w:pPr>
        <w:pStyle w:val="ListParagraph"/>
        <w:numPr>
          <w:ilvl w:val="0"/>
          <w:numId w:val="27"/>
        </w:numPr>
        <w:spacing w:after="120" w:line="240" w:lineRule="auto"/>
        <w:ind w:left="1984" w:hanging="357"/>
        <w:contextualSpacing w:val="0"/>
        <w:jc w:val="both"/>
        <w:rPr>
          <w:rFonts w:cs="Arial-BoldMT"/>
          <w:bCs/>
          <w:sz w:val="24"/>
          <w:szCs w:val="20"/>
        </w:rPr>
      </w:pPr>
      <w:r w:rsidRPr="0018122C">
        <w:rPr>
          <w:rFonts w:cs="Arial-BoldMT"/>
          <w:bCs/>
          <w:sz w:val="24"/>
          <w:szCs w:val="20"/>
        </w:rPr>
        <w:t>___________________________________________________________</w:t>
      </w:r>
    </w:p>
    <w:p w14:paraId="173F8AE6" w14:textId="77777777" w:rsidR="00DC4C36" w:rsidRPr="0018122C" w:rsidRDefault="00DC4C36" w:rsidP="00DC4C36">
      <w:pPr>
        <w:pStyle w:val="ListParagraph"/>
        <w:numPr>
          <w:ilvl w:val="0"/>
          <w:numId w:val="27"/>
        </w:numPr>
        <w:spacing w:after="120" w:line="240" w:lineRule="auto"/>
        <w:ind w:left="1984" w:hanging="357"/>
        <w:contextualSpacing w:val="0"/>
        <w:jc w:val="both"/>
        <w:rPr>
          <w:rFonts w:cs="Arial-BoldMT"/>
          <w:bCs/>
          <w:sz w:val="24"/>
          <w:szCs w:val="20"/>
        </w:rPr>
      </w:pPr>
      <w:r w:rsidRPr="0018122C">
        <w:rPr>
          <w:rFonts w:cs="Arial-BoldMT"/>
          <w:bCs/>
          <w:sz w:val="24"/>
          <w:szCs w:val="20"/>
        </w:rPr>
        <w:t>___________________________________________________________</w:t>
      </w:r>
    </w:p>
    <w:p w14:paraId="338D44A0" w14:textId="77777777" w:rsidR="00DC4C36" w:rsidRPr="0018122C" w:rsidRDefault="00DC4C36" w:rsidP="00DC4C36">
      <w:pPr>
        <w:pStyle w:val="ListParagraph"/>
        <w:numPr>
          <w:ilvl w:val="0"/>
          <w:numId w:val="27"/>
        </w:numPr>
        <w:spacing w:after="120" w:line="240" w:lineRule="auto"/>
        <w:ind w:left="1984" w:hanging="357"/>
        <w:contextualSpacing w:val="0"/>
        <w:jc w:val="both"/>
        <w:rPr>
          <w:rFonts w:cs="Arial-BoldMT"/>
          <w:bCs/>
          <w:sz w:val="24"/>
          <w:szCs w:val="20"/>
        </w:rPr>
      </w:pPr>
      <w:r w:rsidRPr="0018122C">
        <w:rPr>
          <w:rFonts w:cs="Arial-BoldMT"/>
          <w:bCs/>
          <w:sz w:val="24"/>
          <w:szCs w:val="20"/>
        </w:rPr>
        <w:t>___________________________________________________________</w:t>
      </w:r>
    </w:p>
    <w:p w14:paraId="1ED5B8DC" w14:textId="77777777" w:rsidR="00DC4C36" w:rsidRPr="0018122C" w:rsidRDefault="00DC4C36" w:rsidP="00DC4C36">
      <w:pPr>
        <w:pStyle w:val="ListParagraph"/>
        <w:numPr>
          <w:ilvl w:val="0"/>
          <w:numId w:val="27"/>
        </w:numPr>
        <w:spacing w:after="120" w:line="240" w:lineRule="auto"/>
        <w:ind w:left="1984" w:hanging="357"/>
        <w:contextualSpacing w:val="0"/>
        <w:jc w:val="both"/>
        <w:rPr>
          <w:rFonts w:cs="Arial-BoldMT"/>
          <w:bCs/>
          <w:sz w:val="24"/>
          <w:szCs w:val="20"/>
        </w:rPr>
      </w:pPr>
      <w:r w:rsidRPr="0018122C">
        <w:rPr>
          <w:rFonts w:cs="Arial-BoldMT"/>
          <w:bCs/>
          <w:sz w:val="24"/>
          <w:szCs w:val="20"/>
        </w:rPr>
        <w:t>___________________________________________________________</w:t>
      </w:r>
    </w:p>
    <w:p w14:paraId="77688258" w14:textId="77777777" w:rsidR="00DC4C36" w:rsidRPr="009C4295" w:rsidRDefault="00DC4C36" w:rsidP="00DC4C36">
      <w:pPr>
        <w:pStyle w:val="Heading2"/>
      </w:pPr>
      <w:r w:rsidRPr="009C4295">
        <w:t>Tous les pays disposent-ils d’une sécurité sociale ?</w:t>
      </w:r>
    </w:p>
    <w:p w14:paraId="63A6154B" w14:textId="204CC652" w:rsidR="00DC4C36" w:rsidRDefault="00DC4C36" w:rsidP="00DC4C36">
      <w:pPr>
        <w:pStyle w:val="ListParagraph"/>
        <w:spacing w:after="120" w:line="240" w:lineRule="auto"/>
        <w:ind w:left="1418"/>
        <w:contextualSpacing w:val="0"/>
        <w:jc w:val="both"/>
        <w:rPr>
          <w:rFonts w:cs="Arial-BoldMT"/>
          <w:bCs/>
          <w:sz w:val="24"/>
          <w:szCs w:val="20"/>
        </w:rPr>
      </w:pPr>
      <w:r w:rsidRPr="0018122C">
        <w:rPr>
          <w:rFonts w:cs="Arial-BoldMT"/>
          <w:bCs/>
          <w:sz w:val="24"/>
          <w:szCs w:val="20"/>
        </w:rPr>
        <w:t>________________________________________________________________</w:t>
      </w:r>
    </w:p>
    <w:p w14:paraId="758BC3C5" w14:textId="77777777" w:rsidR="00DC4C36" w:rsidRPr="0018122C" w:rsidRDefault="00DC4C36" w:rsidP="00DC4C36">
      <w:pPr>
        <w:pStyle w:val="ListParagraph"/>
        <w:spacing w:after="120" w:line="240" w:lineRule="auto"/>
        <w:ind w:left="1418"/>
        <w:contextualSpacing w:val="0"/>
        <w:jc w:val="both"/>
        <w:rPr>
          <w:rFonts w:cs="Arial-BoldMT"/>
          <w:bCs/>
          <w:sz w:val="24"/>
          <w:szCs w:val="20"/>
        </w:rPr>
      </w:pPr>
      <w:r w:rsidRPr="0018122C">
        <w:rPr>
          <w:rFonts w:cs="Arial-BoldMT"/>
          <w:bCs/>
          <w:sz w:val="24"/>
          <w:szCs w:val="20"/>
        </w:rPr>
        <w:t>________________________________________________________________</w:t>
      </w:r>
    </w:p>
    <w:p w14:paraId="0DE2617E" w14:textId="77777777" w:rsidR="00DC4C36" w:rsidRPr="0018122C" w:rsidRDefault="00DC4C36" w:rsidP="00DC4C36">
      <w:pPr>
        <w:pStyle w:val="ListParagraph"/>
        <w:spacing w:after="120" w:line="240" w:lineRule="auto"/>
        <w:ind w:left="1418"/>
        <w:contextualSpacing w:val="0"/>
        <w:jc w:val="both"/>
        <w:rPr>
          <w:rFonts w:cs="Arial-BoldMT"/>
          <w:bCs/>
          <w:sz w:val="24"/>
          <w:szCs w:val="20"/>
        </w:rPr>
      </w:pPr>
      <w:r w:rsidRPr="0018122C">
        <w:rPr>
          <w:rFonts w:cs="Arial-BoldMT"/>
          <w:bCs/>
          <w:sz w:val="24"/>
          <w:szCs w:val="20"/>
        </w:rPr>
        <w:t>________________________________________________________________</w:t>
      </w:r>
    </w:p>
    <w:p w14:paraId="3A71D1C1" w14:textId="7E79A26C" w:rsidR="00DC4C36" w:rsidRDefault="00DC4C36" w:rsidP="00F02DDE">
      <w:pPr>
        <w:pStyle w:val="ListParagraph"/>
        <w:spacing w:after="120" w:line="240" w:lineRule="auto"/>
        <w:ind w:left="1418"/>
        <w:contextualSpacing w:val="0"/>
        <w:jc w:val="both"/>
        <w:rPr>
          <w:rFonts w:cs="Arial-BoldMT"/>
          <w:bCs/>
          <w:color w:val="A4A002"/>
          <w:sz w:val="24"/>
          <w:szCs w:val="20"/>
        </w:rPr>
      </w:pPr>
      <w:r w:rsidRPr="0018122C">
        <w:rPr>
          <w:rFonts w:cs="Arial-BoldMT"/>
          <w:bCs/>
          <w:sz w:val="24"/>
          <w:szCs w:val="20"/>
        </w:rPr>
        <w:t>________________________________________________________________</w:t>
      </w:r>
      <w:r>
        <w:rPr>
          <w:rFonts w:cs="Arial-BoldMT"/>
          <w:bCs/>
          <w:color w:val="A4A002"/>
          <w:sz w:val="24"/>
          <w:szCs w:val="20"/>
        </w:rPr>
        <w:br w:type="page"/>
      </w:r>
    </w:p>
    <w:p w14:paraId="3B88A983" w14:textId="5D6714B2" w:rsidR="00DC4C36" w:rsidRPr="00151F84" w:rsidRDefault="00DC4C36" w:rsidP="00DC4C36">
      <w:pPr>
        <w:pStyle w:val="Heading1"/>
        <w:spacing w:after="0"/>
        <w:ind w:hanging="357"/>
        <w:rPr>
          <w:rStyle w:val="Hyperlink"/>
          <w:rFonts w:cs="Arial-BoldMT"/>
          <w:bCs/>
          <w:szCs w:val="20"/>
        </w:rPr>
      </w:pPr>
      <w:r>
        <w:lastRenderedPageBreak/>
        <w:t xml:space="preserve">Visionnez la vidéo de </w:t>
      </w:r>
      <w:r w:rsidRPr="009C4295">
        <w:t xml:space="preserve">l’ONSS </w:t>
      </w:r>
      <w:r>
        <w:t>et répondez aux questions suivantes</w:t>
      </w:r>
      <w:r w:rsidRPr="009C4295">
        <w:t> </w:t>
      </w:r>
      <w:r>
        <w:t>(</w:t>
      </w:r>
      <w:hyperlink r:id="rId80" w:history="1">
        <w:r w:rsidRPr="00B97BBB">
          <w:rPr>
            <w:rStyle w:val="Hyperlink"/>
            <w:rFonts w:cs="Arial-BoldMT"/>
            <w:b w:val="0"/>
            <w:bCs/>
            <w:szCs w:val="20"/>
          </w:rPr>
          <w:t>https://www.youtube.com/watch?v=FyVwQdNlTJI&amp;feature=youtu.be</w:t>
        </w:r>
      </w:hyperlink>
      <w:r>
        <w:rPr>
          <w:rStyle w:val="Hyperlink"/>
          <w:rFonts w:cs="Arial-BoldMT"/>
          <w:b w:val="0"/>
          <w:bCs/>
          <w:szCs w:val="20"/>
        </w:rPr>
        <w:t>)</w:t>
      </w:r>
      <w:r w:rsidRPr="00F02DDE">
        <w:t> :</w:t>
      </w:r>
    </w:p>
    <w:p w14:paraId="01AB143C" w14:textId="77777777" w:rsidR="00DC4C36" w:rsidRPr="009C4295" w:rsidRDefault="00DC4C36" w:rsidP="00DC4C36">
      <w:pPr>
        <w:pStyle w:val="Heading2"/>
      </w:pPr>
      <w:r w:rsidRPr="009C4295">
        <w:t>Quand et pour quelle raison la sécurité sociale a-t-elle été créée ?</w:t>
      </w:r>
    </w:p>
    <w:p w14:paraId="5B6BD3F6" w14:textId="22B02454" w:rsidR="00DC4C36" w:rsidRDefault="00DC4C36" w:rsidP="00F96822">
      <w:pPr>
        <w:pStyle w:val="ListParagraph"/>
        <w:spacing w:after="120" w:line="240" w:lineRule="auto"/>
        <w:ind w:left="1418"/>
        <w:contextualSpacing w:val="0"/>
        <w:jc w:val="both"/>
        <w:rPr>
          <w:rFonts w:cs="Arial-BoldMT"/>
          <w:bCs/>
          <w:sz w:val="24"/>
          <w:szCs w:val="20"/>
        </w:rPr>
      </w:pPr>
      <w:r w:rsidRPr="0018122C">
        <w:rPr>
          <w:rFonts w:cs="Arial-BoldMT"/>
          <w:bCs/>
          <w:sz w:val="24"/>
          <w:szCs w:val="20"/>
        </w:rPr>
        <w:t>________________________________________________________________</w:t>
      </w:r>
    </w:p>
    <w:p w14:paraId="52AF63C0" w14:textId="77777777" w:rsidR="00DC4C36" w:rsidRPr="0018122C" w:rsidRDefault="00DC4C36" w:rsidP="00F96822">
      <w:pPr>
        <w:pStyle w:val="ListParagraph"/>
        <w:spacing w:after="120" w:line="240" w:lineRule="auto"/>
        <w:ind w:left="1418"/>
        <w:contextualSpacing w:val="0"/>
        <w:jc w:val="both"/>
        <w:rPr>
          <w:rFonts w:cs="Arial-BoldMT"/>
          <w:bCs/>
          <w:sz w:val="24"/>
          <w:szCs w:val="20"/>
        </w:rPr>
      </w:pPr>
      <w:r w:rsidRPr="0018122C">
        <w:rPr>
          <w:rFonts w:cs="Arial-BoldMT"/>
          <w:bCs/>
          <w:sz w:val="24"/>
          <w:szCs w:val="20"/>
        </w:rPr>
        <w:t>________________________________________________________________</w:t>
      </w:r>
    </w:p>
    <w:p w14:paraId="2D929F5B" w14:textId="77777777" w:rsidR="00DC4C36" w:rsidRPr="0018122C" w:rsidRDefault="00DC4C36" w:rsidP="00F96822">
      <w:pPr>
        <w:pStyle w:val="ListParagraph"/>
        <w:spacing w:after="120" w:line="240" w:lineRule="auto"/>
        <w:ind w:left="1418"/>
        <w:contextualSpacing w:val="0"/>
        <w:jc w:val="both"/>
        <w:rPr>
          <w:rFonts w:cs="Arial-BoldMT"/>
          <w:bCs/>
          <w:sz w:val="24"/>
          <w:szCs w:val="20"/>
        </w:rPr>
      </w:pPr>
      <w:r w:rsidRPr="0018122C">
        <w:rPr>
          <w:rFonts w:cs="Arial-BoldMT"/>
          <w:bCs/>
          <w:sz w:val="24"/>
          <w:szCs w:val="20"/>
        </w:rPr>
        <w:t>________________________________________________________________</w:t>
      </w:r>
    </w:p>
    <w:p w14:paraId="20C2C946" w14:textId="0EA78859" w:rsidR="00DC4C36" w:rsidRDefault="00DC4C36" w:rsidP="00F96822">
      <w:pPr>
        <w:pStyle w:val="ListParagraph"/>
        <w:spacing w:after="120"/>
        <w:ind w:left="1418"/>
        <w:contextualSpacing w:val="0"/>
        <w:jc w:val="both"/>
        <w:rPr>
          <w:rFonts w:cs="Arial-BoldMT"/>
          <w:bCs/>
          <w:sz w:val="24"/>
          <w:szCs w:val="20"/>
        </w:rPr>
      </w:pPr>
      <w:r w:rsidRPr="0018122C">
        <w:rPr>
          <w:rFonts w:cs="Arial-BoldMT"/>
          <w:bCs/>
          <w:sz w:val="24"/>
          <w:szCs w:val="20"/>
        </w:rPr>
        <w:t>________________________________________________________________</w:t>
      </w:r>
    </w:p>
    <w:p w14:paraId="209D9DFC" w14:textId="77777777" w:rsidR="00DC4C36" w:rsidRDefault="00DC4C36" w:rsidP="00F96822">
      <w:pPr>
        <w:pStyle w:val="ListParagraph"/>
        <w:spacing w:after="120" w:line="240" w:lineRule="auto"/>
        <w:ind w:left="1418"/>
        <w:contextualSpacing w:val="0"/>
        <w:jc w:val="both"/>
        <w:rPr>
          <w:rFonts w:cs="Arial-BoldMT"/>
          <w:bCs/>
          <w:sz w:val="24"/>
          <w:szCs w:val="20"/>
        </w:rPr>
      </w:pPr>
      <w:r w:rsidRPr="0018122C">
        <w:rPr>
          <w:rFonts w:cs="Arial-BoldMT"/>
          <w:bCs/>
          <w:sz w:val="24"/>
          <w:szCs w:val="20"/>
        </w:rPr>
        <w:t>________________________________________________________________</w:t>
      </w:r>
    </w:p>
    <w:p w14:paraId="59C296CD" w14:textId="77777777" w:rsidR="00DC4C36" w:rsidRPr="0018122C" w:rsidRDefault="00DC4C36" w:rsidP="00F96822">
      <w:pPr>
        <w:pStyle w:val="ListParagraph"/>
        <w:spacing w:after="120" w:line="240" w:lineRule="auto"/>
        <w:ind w:left="1418"/>
        <w:contextualSpacing w:val="0"/>
        <w:jc w:val="both"/>
        <w:rPr>
          <w:rFonts w:cs="Arial-BoldMT"/>
          <w:bCs/>
          <w:sz w:val="24"/>
          <w:szCs w:val="20"/>
        </w:rPr>
      </w:pPr>
      <w:r w:rsidRPr="0018122C">
        <w:rPr>
          <w:rFonts w:cs="Arial-BoldMT"/>
          <w:bCs/>
          <w:sz w:val="24"/>
          <w:szCs w:val="20"/>
        </w:rPr>
        <w:t>________________________________________________________________</w:t>
      </w:r>
    </w:p>
    <w:p w14:paraId="1920108A" w14:textId="77777777" w:rsidR="00DC4C36" w:rsidRPr="0018122C" w:rsidRDefault="00DC4C36" w:rsidP="00F96822">
      <w:pPr>
        <w:pStyle w:val="ListParagraph"/>
        <w:spacing w:after="120" w:line="240" w:lineRule="auto"/>
        <w:ind w:left="1418"/>
        <w:contextualSpacing w:val="0"/>
        <w:jc w:val="both"/>
        <w:rPr>
          <w:rFonts w:cs="Arial-BoldMT"/>
          <w:bCs/>
          <w:sz w:val="24"/>
          <w:szCs w:val="20"/>
        </w:rPr>
      </w:pPr>
      <w:r w:rsidRPr="0018122C">
        <w:rPr>
          <w:rFonts w:cs="Arial-BoldMT"/>
          <w:bCs/>
          <w:sz w:val="24"/>
          <w:szCs w:val="20"/>
        </w:rPr>
        <w:t>________________________________________________________________</w:t>
      </w:r>
    </w:p>
    <w:p w14:paraId="51D7F9B0" w14:textId="77777777" w:rsidR="00DC4C36" w:rsidRPr="009C4295" w:rsidRDefault="00DC4C36" w:rsidP="00DC4C36">
      <w:pPr>
        <w:pStyle w:val="Heading2"/>
      </w:pPr>
      <w:r w:rsidRPr="009C4295">
        <w:t>Que signifie l’acronyme ONSS ?</w:t>
      </w:r>
    </w:p>
    <w:p w14:paraId="633C79F6" w14:textId="1ED7B642" w:rsidR="00DC4C36" w:rsidRPr="0018122C" w:rsidRDefault="00DC4C36" w:rsidP="00DC4C36">
      <w:pPr>
        <w:pStyle w:val="ListParagraph"/>
        <w:spacing w:after="120" w:line="240" w:lineRule="auto"/>
        <w:ind w:left="1418"/>
        <w:contextualSpacing w:val="0"/>
        <w:jc w:val="both"/>
        <w:rPr>
          <w:rFonts w:cs="Arial-BoldMT"/>
          <w:bCs/>
          <w:sz w:val="24"/>
          <w:szCs w:val="20"/>
        </w:rPr>
      </w:pPr>
      <w:r w:rsidRPr="0018122C">
        <w:rPr>
          <w:rFonts w:cs="Arial-BoldMT"/>
          <w:bCs/>
          <w:sz w:val="24"/>
          <w:szCs w:val="20"/>
        </w:rPr>
        <w:t>________________________________________________________________</w:t>
      </w:r>
    </w:p>
    <w:p w14:paraId="461A078B" w14:textId="77777777" w:rsidR="00DC4C36" w:rsidRPr="009C4295" w:rsidRDefault="00DC4C36" w:rsidP="00DC4C36">
      <w:pPr>
        <w:pStyle w:val="Heading2"/>
      </w:pPr>
      <w:r w:rsidRPr="009C4295">
        <w:t>Quel est son rôle ?</w:t>
      </w:r>
    </w:p>
    <w:p w14:paraId="1319B545" w14:textId="16232C03" w:rsidR="00DC4C36" w:rsidRDefault="00DC4C36" w:rsidP="00F96822">
      <w:pPr>
        <w:pStyle w:val="ListParagraph"/>
        <w:spacing w:after="120" w:line="240" w:lineRule="auto"/>
        <w:ind w:left="1418"/>
        <w:contextualSpacing w:val="0"/>
        <w:jc w:val="both"/>
        <w:rPr>
          <w:rFonts w:cs="Arial-BoldMT"/>
          <w:bCs/>
          <w:sz w:val="24"/>
          <w:szCs w:val="20"/>
        </w:rPr>
      </w:pPr>
      <w:r w:rsidRPr="0018122C">
        <w:rPr>
          <w:rFonts w:cs="Arial-BoldMT"/>
          <w:bCs/>
          <w:sz w:val="24"/>
          <w:szCs w:val="20"/>
        </w:rPr>
        <w:t>________________________________________________________________</w:t>
      </w:r>
    </w:p>
    <w:p w14:paraId="5C4BE4A4" w14:textId="77777777" w:rsidR="00DC4C36" w:rsidRPr="0018122C" w:rsidRDefault="00DC4C36" w:rsidP="00F96822">
      <w:pPr>
        <w:pStyle w:val="ListParagraph"/>
        <w:spacing w:after="120" w:line="240" w:lineRule="auto"/>
        <w:ind w:left="1418"/>
        <w:contextualSpacing w:val="0"/>
        <w:jc w:val="both"/>
        <w:rPr>
          <w:rFonts w:cs="Arial-BoldMT"/>
          <w:bCs/>
          <w:sz w:val="24"/>
          <w:szCs w:val="20"/>
        </w:rPr>
      </w:pPr>
      <w:r w:rsidRPr="0018122C">
        <w:rPr>
          <w:rFonts w:cs="Arial-BoldMT"/>
          <w:bCs/>
          <w:sz w:val="24"/>
          <w:szCs w:val="20"/>
        </w:rPr>
        <w:t>________________________________________________________________</w:t>
      </w:r>
    </w:p>
    <w:p w14:paraId="668F59D7" w14:textId="77777777" w:rsidR="00DC4C36" w:rsidRPr="0018122C" w:rsidRDefault="00DC4C36" w:rsidP="00F96822">
      <w:pPr>
        <w:pStyle w:val="ListParagraph"/>
        <w:spacing w:after="120" w:line="240" w:lineRule="auto"/>
        <w:ind w:left="1418"/>
        <w:contextualSpacing w:val="0"/>
        <w:jc w:val="both"/>
        <w:rPr>
          <w:rFonts w:cs="Arial-BoldMT"/>
          <w:bCs/>
          <w:sz w:val="24"/>
          <w:szCs w:val="20"/>
        </w:rPr>
      </w:pPr>
      <w:r w:rsidRPr="0018122C">
        <w:rPr>
          <w:rFonts w:cs="Arial-BoldMT"/>
          <w:bCs/>
          <w:sz w:val="24"/>
          <w:szCs w:val="20"/>
        </w:rPr>
        <w:t>________________________________________________________________</w:t>
      </w:r>
    </w:p>
    <w:p w14:paraId="24768D62" w14:textId="77777777" w:rsidR="00DC4C36" w:rsidRDefault="00DC4C36" w:rsidP="00F96822">
      <w:pPr>
        <w:pStyle w:val="ListParagraph"/>
        <w:spacing w:after="120"/>
        <w:ind w:left="1418"/>
        <w:contextualSpacing w:val="0"/>
        <w:jc w:val="both"/>
        <w:rPr>
          <w:rFonts w:cs="Arial-BoldMT"/>
          <w:bCs/>
          <w:sz w:val="24"/>
          <w:szCs w:val="20"/>
        </w:rPr>
      </w:pPr>
      <w:r w:rsidRPr="0018122C">
        <w:rPr>
          <w:rFonts w:cs="Arial-BoldMT"/>
          <w:bCs/>
          <w:sz w:val="24"/>
          <w:szCs w:val="20"/>
        </w:rPr>
        <w:t>________________________________________________________________</w:t>
      </w:r>
    </w:p>
    <w:p w14:paraId="731AC13D" w14:textId="77777777" w:rsidR="00DC4C36" w:rsidRDefault="00DC4C36" w:rsidP="00F96822">
      <w:pPr>
        <w:pStyle w:val="ListParagraph"/>
        <w:spacing w:after="120" w:line="240" w:lineRule="auto"/>
        <w:ind w:left="1418"/>
        <w:contextualSpacing w:val="0"/>
        <w:jc w:val="both"/>
        <w:rPr>
          <w:rFonts w:cs="Arial-BoldMT"/>
          <w:bCs/>
          <w:sz w:val="24"/>
          <w:szCs w:val="20"/>
        </w:rPr>
      </w:pPr>
      <w:r w:rsidRPr="0018122C">
        <w:rPr>
          <w:rFonts w:cs="Arial-BoldMT"/>
          <w:bCs/>
          <w:sz w:val="24"/>
          <w:szCs w:val="20"/>
        </w:rPr>
        <w:t>________________________________________________________________</w:t>
      </w:r>
    </w:p>
    <w:p w14:paraId="64743CCA" w14:textId="77777777" w:rsidR="00DC4C36" w:rsidRPr="0018122C" w:rsidRDefault="00DC4C36" w:rsidP="00F96822">
      <w:pPr>
        <w:pStyle w:val="ListParagraph"/>
        <w:spacing w:after="120" w:line="240" w:lineRule="auto"/>
        <w:ind w:left="1418"/>
        <w:contextualSpacing w:val="0"/>
        <w:jc w:val="both"/>
        <w:rPr>
          <w:rFonts w:cs="Arial-BoldMT"/>
          <w:bCs/>
          <w:sz w:val="24"/>
          <w:szCs w:val="20"/>
        </w:rPr>
      </w:pPr>
      <w:r w:rsidRPr="0018122C">
        <w:rPr>
          <w:rFonts w:cs="Arial-BoldMT"/>
          <w:bCs/>
          <w:sz w:val="24"/>
          <w:szCs w:val="20"/>
        </w:rPr>
        <w:t>________________________________________________________________</w:t>
      </w:r>
    </w:p>
    <w:p w14:paraId="5A4D067F" w14:textId="77777777" w:rsidR="00DC4C36" w:rsidRPr="0018122C" w:rsidRDefault="00DC4C36" w:rsidP="00F96822">
      <w:pPr>
        <w:pStyle w:val="ListParagraph"/>
        <w:spacing w:after="120" w:line="240" w:lineRule="auto"/>
        <w:ind w:left="1418"/>
        <w:contextualSpacing w:val="0"/>
        <w:jc w:val="both"/>
        <w:rPr>
          <w:rFonts w:cs="Arial-BoldMT"/>
          <w:bCs/>
          <w:sz w:val="24"/>
          <w:szCs w:val="20"/>
        </w:rPr>
      </w:pPr>
      <w:r w:rsidRPr="0018122C">
        <w:rPr>
          <w:rFonts w:cs="Arial-BoldMT"/>
          <w:bCs/>
          <w:sz w:val="24"/>
          <w:szCs w:val="20"/>
        </w:rPr>
        <w:t>________________________________________________________________</w:t>
      </w:r>
    </w:p>
    <w:p w14:paraId="2255A855" w14:textId="77777777" w:rsidR="00DC4C36" w:rsidRDefault="00DC4C36" w:rsidP="00F96822">
      <w:pPr>
        <w:pStyle w:val="ListParagraph"/>
        <w:spacing w:after="120" w:line="240" w:lineRule="auto"/>
        <w:ind w:left="1418"/>
        <w:contextualSpacing w:val="0"/>
        <w:jc w:val="both"/>
        <w:rPr>
          <w:rFonts w:cs="Arial-BoldMT"/>
          <w:bCs/>
          <w:sz w:val="24"/>
          <w:szCs w:val="20"/>
        </w:rPr>
      </w:pPr>
      <w:r w:rsidRPr="0018122C">
        <w:rPr>
          <w:rFonts w:cs="Arial-BoldMT"/>
          <w:bCs/>
          <w:sz w:val="24"/>
          <w:szCs w:val="20"/>
        </w:rPr>
        <w:t>________________________________________________________________</w:t>
      </w:r>
    </w:p>
    <w:p w14:paraId="4B277E80" w14:textId="77777777" w:rsidR="00DC4C36" w:rsidRPr="0018122C" w:rsidRDefault="00DC4C36" w:rsidP="00F96822">
      <w:pPr>
        <w:pStyle w:val="ListParagraph"/>
        <w:spacing w:after="120" w:line="240" w:lineRule="auto"/>
        <w:ind w:left="1418"/>
        <w:contextualSpacing w:val="0"/>
        <w:jc w:val="both"/>
        <w:rPr>
          <w:rFonts w:cs="Arial-BoldMT"/>
          <w:bCs/>
          <w:sz w:val="24"/>
          <w:szCs w:val="20"/>
        </w:rPr>
      </w:pPr>
      <w:r w:rsidRPr="0018122C">
        <w:rPr>
          <w:rFonts w:cs="Arial-BoldMT"/>
          <w:bCs/>
          <w:sz w:val="24"/>
          <w:szCs w:val="20"/>
        </w:rPr>
        <w:t>________________________________________________________________</w:t>
      </w:r>
    </w:p>
    <w:p w14:paraId="452CC220" w14:textId="77777777" w:rsidR="00DC4C36" w:rsidRPr="0018122C" w:rsidRDefault="00DC4C36" w:rsidP="00F96822">
      <w:pPr>
        <w:pStyle w:val="ListParagraph"/>
        <w:spacing w:after="120" w:line="240" w:lineRule="auto"/>
        <w:ind w:left="1418"/>
        <w:contextualSpacing w:val="0"/>
        <w:jc w:val="both"/>
        <w:rPr>
          <w:rFonts w:cs="Arial-BoldMT"/>
          <w:bCs/>
          <w:sz w:val="24"/>
          <w:szCs w:val="20"/>
        </w:rPr>
      </w:pPr>
      <w:r w:rsidRPr="0018122C">
        <w:rPr>
          <w:rFonts w:cs="Arial-BoldMT"/>
          <w:bCs/>
          <w:sz w:val="24"/>
          <w:szCs w:val="20"/>
        </w:rPr>
        <w:t>________________________________________________________________</w:t>
      </w:r>
    </w:p>
    <w:p w14:paraId="6120265B" w14:textId="77777777" w:rsidR="00DC4C36" w:rsidRDefault="00DC4C36" w:rsidP="00F96822">
      <w:pPr>
        <w:pStyle w:val="ListParagraph"/>
        <w:spacing w:after="120"/>
        <w:ind w:left="1418"/>
        <w:contextualSpacing w:val="0"/>
        <w:jc w:val="both"/>
        <w:rPr>
          <w:rFonts w:cs="Arial-BoldMT"/>
          <w:bCs/>
          <w:sz w:val="24"/>
          <w:szCs w:val="20"/>
        </w:rPr>
      </w:pPr>
      <w:r w:rsidRPr="0018122C">
        <w:rPr>
          <w:rFonts w:cs="Arial-BoldMT"/>
          <w:bCs/>
          <w:sz w:val="24"/>
          <w:szCs w:val="20"/>
        </w:rPr>
        <w:t>________________________________________________________________</w:t>
      </w:r>
    </w:p>
    <w:p w14:paraId="296C5E02" w14:textId="77777777" w:rsidR="00DC4C36" w:rsidRDefault="00DC4C36" w:rsidP="00F96822">
      <w:pPr>
        <w:pStyle w:val="ListParagraph"/>
        <w:spacing w:after="120" w:line="240" w:lineRule="auto"/>
        <w:ind w:left="1418"/>
        <w:contextualSpacing w:val="0"/>
        <w:jc w:val="both"/>
        <w:rPr>
          <w:rFonts w:cs="Arial-BoldMT"/>
          <w:bCs/>
          <w:sz w:val="24"/>
          <w:szCs w:val="20"/>
        </w:rPr>
      </w:pPr>
      <w:r w:rsidRPr="0018122C">
        <w:rPr>
          <w:rFonts w:cs="Arial-BoldMT"/>
          <w:bCs/>
          <w:sz w:val="24"/>
          <w:szCs w:val="20"/>
        </w:rPr>
        <w:t>________________________________________________________________</w:t>
      </w:r>
    </w:p>
    <w:p w14:paraId="3D5F2A40" w14:textId="77777777" w:rsidR="00DC4C36" w:rsidRPr="0018122C" w:rsidRDefault="00DC4C36" w:rsidP="00F96822">
      <w:pPr>
        <w:pStyle w:val="ListParagraph"/>
        <w:spacing w:after="120" w:line="240" w:lineRule="auto"/>
        <w:ind w:left="1418"/>
        <w:contextualSpacing w:val="0"/>
        <w:jc w:val="both"/>
        <w:rPr>
          <w:rFonts w:cs="Arial-BoldMT"/>
          <w:bCs/>
          <w:sz w:val="24"/>
          <w:szCs w:val="20"/>
        </w:rPr>
      </w:pPr>
      <w:r w:rsidRPr="0018122C">
        <w:rPr>
          <w:rFonts w:cs="Arial-BoldMT"/>
          <w:bCs/>
          <w:sz w:val="24"/>
          <w:szCs w:val="20"/>
        </w:rPr>
        <w:t>________________________________________________________________</w:t>
      </w:r>
    </w:p>
    <w:p w14:paraId="06E4A395" w14:textId="77777777" w:rsidR="00DC4C36" w:rsidRPr="0018122C" w:rsidRDefault="00DC4C36" w:rsidP="00F96822">
      <w:pPr>
        <w:pStyle w:val="ListParagraph"/>
        <w:spacing w:after="120" w:line="240" w:lineRule="auto"/>
        <w:ind w:left="1418"/>
        <w:contextualSpacing w:val="0"/>
        <w:jc w:val="both"/>
        <w:rPr>
          <w:rFonts w:cs="Arial-BoldMT"/>
          <w:bCs/>
          <w:sz w:val="24"/>
          <w:szCs w:val="20"/>
        </w:rPr>
      </w:pPr>
      <w:r w:rsidRPr="0018122C">
        <w:rPr>
          <w:rFonts w:cs="Arial-BoldMT"/>
          <w:bCs/>
          <w:sz w:val="24"/>
          <w:szCs w:val="20"/>
        </w:rPr>
        <w:t>________________________________________________________________</w:t>
      </w:r>
    </w:p>
    <w:p w14:paraId="481535B8" w14:textId="77777777" w:rsidR="00DC4C36" w:rsidRDefault="00DC4C36" w:rsidP="00F96822">
      <w:pPr>
        <w:pStyle w:val="ListParagraph"/>
        <w:spacing w:after="120" w:line="240" w:lineRule="auto"/>
        <w:ind w:left="1418"/>
        <w:contextualSpacing w:val="0"/>
        <w:jc w:val="both"/>
        <w:rPr>
          <w:rFonts w:cs="Arial-BoldMT"/>
          <w:bCs/>
          <w:sz w:val="24"/>
          <w:szCs w:val="20"/>
        </w:rPr>
      </w:pPr>
      <w:r w:rsidRPr="0018122C">
        <w:rPr>
          <w:rFonts w:cs="Arial-BoldMT"/>
          <w:bCs/>
          <w:sz w:val="24"/>
          <w:szCs w:val="20"/>
        </w:rPr>
        <w:t>________________________________________________________________</w:t>
      </w:r>
    </w:p>
    <w:p w14:paraId="70BAABCF" w14:textId="77777777" w:rsidR="00DC4C36" w:rsidRPr="0018122C" w:rsidRDefault="00DC4C36" w:rsidP="00F96822">
      <w:pPr>
        <w:pStyle w:val="ListParagraph"/>
        <w:spacing w:after="120" w:line="240" w:lineRule="auto"/>
        <w:ind w:left="1418"/>
        <w:contextualSpacing w:val="0"/>
        <w:jc w:val="both"/>
        <w:rPr>
          <w:rFonts w:cs="Arial-BoldMT"/>
          <w:bCs/>
          <w:sz w:val="24"/>
          <w:szCs w:val="20"/>
        </w:rPr>
      </w:pPr>
      <w:r w:rsidRPr="0018122C">
        <w:rPr>
          <w:rFonts w:cs="Arial-BoldMT"/>
          <w:bCs/>
          <w:sz w:val="24"/>
          <w:szCs w:val="20"/>
        </w:rPr>
        <w:t>________________________________________________________________</w:t>
      </w:r>
    </w:p>
    <w:p w14:paraId="445E077B" w14:textId="77777777" w:rsidR="00DC4C36" w:rsidRPr="0018122C" w:rsidRDefault="00DC4C36" w:rsidP="00F96822">
      <w:pPr>
        <w:pStyle w:val="ListParagraph"/>
        <w:spacing w:after="120" w:line="240" w:lineRule="auto"/>
        <w:ind w:left="1418"/>
        <w:contextualSpacing w:val="0"/>
        <w:jc w:val="both"/>
        <w:rPr>
          <w:rFonts w:cs="Arial-BoldMT"/>
          <w:bCs/>
          <w:sz w:val="24"/>
          <w:szCs w:val="20"/>
        </w:rPr>
      </w:pPr>
      <w:r w:rsidRPr="0018122C">
        <w:rPr>
          <w:rFonts w:cs="Arial-BoldMT"/>
          <w:bCs/>
          <w:sz w:val="24"/>
          <w:szCs w:val="20"/>
        </w:rPr>
        <w:t>________________________________________________________________</w:t>
      </w:r>
    </w:p>
    <w:p w14:paraId="6651C715" w14:textId="77777777" w:rsidR="00DC4C36" w:rsidRDefault="00DC4C36" w:rsidP="00F96822">
      <w:pPr>
        <w:pStyle w:val="ListParagraph"/>
        <w:spacing w:after="120"/>
        <w:ind w:left="1418"/>
        <w:contextualSpacing w:val="0"/>
        <w:jc w:val="both"/>
        <w:rPr>
          <w:rFonts w:cs="Arial-BoldMT"/>
          <w:bCs/>
          <w:sz w:val="24"/>
          <w:szCs w:val="20"/>
        </w:rPr>
      </w:pPr>
      <w:r w:rsidRPr="0018122C">
        <w:rPr>
          <w:rFonts w:cs="Arial-BoldMT"/>
          <w:bCs/>
          <w:sz w:val="24"/>
          <w:szCs w:val="20"/>
        </w:rPr>
        <w:t>________________________________________________________________</w:t>
      </w:r>
    </w:p>
    <w:p w14:paraId="5D8CB9E5" w14:textId="77777777" w:rsidR="00DC4C36" w:rsidRPr="009C4295" w:rsidRDefault="00DC4C36" w:rsidP="00DC4C36">
      <w:pPr>
        <w:pStyle w:val="Heading2"/>
      </w:pPr>
      <w:r w:rsidRPr="009C4295">
        <w:lastRenderedPageBreak/>
        <w:t>Quelles sont les différentes branches de la sécurité sociale citées dans la vidéo ?</w:t>
      </w:r>
    </w:p>
    <w:p w14:paraId="17508583" w14:textId="77777777" w:rsidR="00DC4C36" w:rsidRPr="0018122C" w:rsidRDefault="00DC4C36" w:rsidP="00DC4C36">
      <w:pPr>
        <w:pStyle w:val="ListParagraph"/>
        <w:numPr>
          <w:ilvl w:val="0"/>
          <w:numId w:val="27"/>
        </w:numPr>
        <w:spacing w:after="120" w:line="240" w:lineRule="auto"/>
        <w:ind w:left="1984" w:hanging="357"/>
        <w:contextualSpacing w:val="0"/>
        <w:jc w:val="both"/>
        <w:rPr>
          <w:rFonts w:cs="Arial-BoldMT"/>
          <w:bCs/>
          <w:sz w:val="24"/>
          <w:szCs w:val="20"/>
        </w:rPr>
      </w:pPr>
      <w:r w:rsidRPr="0018122C">
        <w:rPr>
          <w:rFonts w:cs="Arial-BoldMT"/>
          <w:bCs/>
          <w:sz w:val="24"/>
          <w:szCs w:val="20"/>
        </w:rPr>
        <w:t>___________________________________________________________</w:t>
      </w:r>
    </w:p>
    <w:p w14:paraId="071EA0D3" w14:textId="77777777" w:rsidR="00DC4C36" w:rsidRPr="0018122C" w:rsidRDefault="00DC4C36" w:rsidP="00DC4C36">
      <w:pPr>
        <w:pStyle w:val="ListParagraph"/>
        <w:numPr>
          <w:ilvl w:val="0"/>
          <w:numId w:val="27"/>
        </w:numPr>
        <w:spacing w:after="120" w:line="240" w:lineRule="auto"/>
        <w:ind w:left="1984" w:hanging="357"/>
        <w:contextualSpacing w:val="0"/>
        <w:jc w:val="both"/>
        <w:rPr>
          <w:rFonts w:cs="Arial-BoldMT"/>
          <w:bCs/>
          <w:sz w:val="24"/>
          <w:szCs w:val="20"/>
        </w:rPr>
      </w:pPr>
      <w:r w:rsidRPr="0018122C">
        <w:rPr>
          <w:rFonts w:cs="Arial-BoldMT"/>
          <w:bCs/>
          <w:sz w:val="24"/>
          <w:szCs w:val="20"/>
        </w:rPr>
        <w:t>___________________________________________________________</w:t>
      </w:r>
    </w:p>
    <w:p w14:paraId="3D0C74E7" w14:textId="77777777" w:rsidR="00DC4C36" w:rsidRPr="0018122C" w:rsidRDefault="00DC4C36" w:rsidP="00DC4C36">
      <w:pPr>
        <w:pStyle w:val="ListParagraph"/>
        <w:numPr>
          <w:ilvl w:val="0"/>
          <w:numId w:val="27"/>
        </w:numPr>
        <w:spacing w:after="120" w:line="240" w:lineRule="auto"/>
        <w:ind w:left="1984" w:hanging="357"/>
        <w:contextualSpacing w:val="0"/>
        <w:jc w:val="both"/>
        <w:rPr>
          <w:rFonts w:cs="Arial-BoldMT"/>
          <w:bCs/>
          <w:sz w:val="24"/>
          <w:szCs w:val="20"/>
        </w:rPr>
      </w:pPr>
      <w:r w:rsidRPr="0018122C">
        <w:rPr>
          <w:rFonts w:cs="Arial-BoldMT"/>
          <w:bCs/>
          <w:sz w:val="24"/>
          <w:szCs w:val="20"/>
        </w:rPr>
        <w:t>___________________________________________________________</w:t>
      </w:r>
    </w:p>
    <w:p w14:paraId="12CD3B0C" w14:textId="77777777" w:rsidR="00DC4C36" w:rsidRDefault="00DC4C36" w:rsidP="00DC4C36">
      <w:pPr>
        <w:pStyle w:val="ListParagraph"/>
        <w:numPr>
          <w:ilvl w:val="0"/>
          <w:numId w:val="27"/>
        </w:numPr>
        <w:spacing w:after="120" w:line="240" w:lineRule="auto"/>
        <w:ind w:left="1984" w:hanging="357"/>
        <w:contextualSpacing w:val="0"/>
        <w:jc w:val="both"/>
        <w:rPr>
          <w:rFonts w:cs="Arial-BoldMT"/>
          <w:bCs/>
          <w:sz w:val="24"/>
          <w:szCs w:val="20"/>
        </w:rPr>
      </w:pPr>
      <w:r w:rsidRPr="0018122C">
        <w:rPr>
          <w:rFonts w:cs="Arial-BoldMT"/>
          <w:bCs/>
          <w:sz w:val="24"/>
          <w:szCs w:val="20"/>
        </w:rPr>
        <w:t>___________________________________________________________</w:t>
      </w:r>
    </w:p>
    <w:p w14:paraId="665EEC6F" w14:textId="77777777" w:rsidR="00DC4C36" w:rsidRPr="0018122C" w:rsidRDefault="00DC4C36" w:rsidP="00DC4C36">
      <w:pPr>
        <w:pStyle w:val="ListParagraph"/>
        <w:numPr>
          <w:ilvl w:val="0"/>
          <w:numId w:val="27"/>
        </w:numPr>
        <w:spacing w:after="120" w:line="240" w:lineRule="auto"/>
        <w:ind w:left="1984" w:hanging="357"/>
        <w:contextualSpacing w:val="0"/>
        <w:jc w:val="both"/>
        <w:rPr>
          <w:rFonts w:cs="Arial-BoldMT"/>
          <w:bCs/>
          <w:sz w:val="24"/>
          <w:szCs w:val="20"/>
        </w:rPr>
      </w:pPr>
      <w:r w:rsidRPr="0018122C">
        <w:rPr>
          <w:rFonts w:cs="Arial-BoldMT"/>
          <w:bCs/>
          <w:sz w:val="24"/>
          <w:szCs w:val="20"/>
        </w:rPr>
        <w:t>___________________________________________________________</w:t>
      </w:r>
    </w:p>
    <w:p w14:paraId="62A15D8D" w14:textId="77777777" w:rsidR="00DC4C36" w:rsidRPr="0018122C" w:rsidRDefault="00DC4C36" w:rsidP="00DC4C36">
      <w:pPr>
        <w:pStyle w:val="ListParagraph"/>
        <w:numPr>
          <w:ilvl w:val="0"/>
          <w:numId w:val="27"/>
        </w:numPr>
        <w:spacing w:after="120" w:line="240" w:lineRule="auto"/>
        <w:ind w:left="1984" w:hanging="357"/>
        <w:contextualSpacing w:val="0"/>
        <w:jc w:val="both"/>
        <w:rPr>
          <w:rFonts w:cs="Arial-BoldMT"/>
          <w:bCs/>
          <w:sz w:val="24"/>
          <w:szCs w:val="20"/>
        </w:rPr>
      </w:pPr>
      <w:r w:rsidRPr="0018122C">
        <w:rPr>
          <w:rFonts w:cs="Arial-BoldMT"/>
          <w:bCs/>
          <w:sz w:val="24"/>
          <w:szCs w:val="20"/>
        </w:rPr>
        <w:t>___________________________________________________________</w:t>
      </w:r>
    </w:p>
    <w:p w14:paraId="638ED465" w14:textId="77777777" w:rsidR="00DC4C36" w:rsidRPr="0018122C" w:rsidRDefault="00DC4C36" w:rsidP="00F96822">
      <w:pPr>
        <w:pStyle w:val="ListParagraph"/>
        <w:numPr>
          <w:ilvl w:val="0"/>
          <w:numId w:val="27"/>
        </w:numPr>
        <w:spacing w:after="240" w:line="240" w:lineRule="auto"/>
        <w:ind w:left="1984" w:hanging="357"/>
        <w:contextualSpacing w:val="0"/>
        <w:jc w:val="both"/>
        <w:rPr>
          <w:rFonts w:cs="Arial-BoldMT"/>
          <w:bCs/>
          <w:sz w:val="24"/>
          <w:szCs w:val="20"/>
        </w:rPr>
      </w:pPr>
      <w:r w:rsidRPr="0018122C">
        <w:rPr>
          <w:rFonts w:cs="Arial-BoldMT"/>
          <w:bCs/>
          <w:sz w:val="24"/>
          <w:szCs w:val="20"/>
        </w:rPr>
        <w:t>___________________________________________________________</w:t>
      </w:r>
    </w:p>
    <w:p w14:paraId="42A7E478" w14:textId="3C93D51F" w:rsidR="00DC4C36" w:rsidRDefault="00DC4C36" w:rsidP="00F96822">
      <w:pPr>
        <w:pStyle w:val="Heading1"/>
        <w:ind w:hanging="357"/>
      </w:pPr>
      <w:r>
        <w:t>R</w:t>
      </w:r>
      <w:r w:rsidRPr="001A7836">
        <w:t>eplace</w:t>
      </w:r>
      <w:r>
        <w:t>z</w:t>
      </w:r>
      <w:r w:rsidRPr="001A7836">
        <w:t xml:space="preserve"> les 7 branches de la sécurité sociale du régime des travailleurs salariés en les reliant aux organismes parastataux compétents. </w:t>
      </w:r>
    </w:p>
    <w:p w14:paraId="3DF4A7DC" w14:textId="77777777" w:rsidR="00DC4C36" w:rsidRPr="001A7836" w:rsidRDefault="00DC4C36" w:rsidP="00DC4C36">
      <w:pPr>
        <w:pStyle w:val="ListParagraph"/>
        <w:jc w:val="both"/>
        <w:rPr>
          <w:rFonts w:cs="Arial-BoldMT"/>
          <w:bCs/>
          <w:sz w:val="24"/>
          <w:szCs w:val="20"/>
        </w:rPr>
      </w:pPr>
      <w:r w:rsidRPr="001A7836">
        <w:rPr>
          <w:rFonts w:cs="Arial-BoldMT"/>
          <w:bCs/>
          <w:sz w:val="24"/>
          <w:szCs w:val="20"/>
        </w:rPr>
        <w:t xml:space="preserve">Les cotisations pour la sécurité sociale </w:t>
      </w:r>
      <w:r>
        <w:rPr>
          <w:rFonts w:cs="Arial-BoldMT"/>
          <w:bCs/>
          <w:sz w:val="24"/>
          <w:szCs w:val="20"/>
        </w:rPr>
        <w:t xml:space="preserve">des travailleurs et des travailleurs </w:t>
      </w:r>
      <w:r w:rsidRPr="001A7836">
        <w:rPr>
          <w:rFonts w:cs="Arial-BoldMT"/>
          <w:bCs/>
          <w:sz w:val="24"/>
          <w:szCs w:val="20"/>
        </w:rPr>
        <w:t>viennent alimenter les caisses de l’ONSS</w:t>
      </w:r>
      <w:r>
        <w:rPr>
          <w:rFonts w:cs="Arial-BoldMT"/>
          <w:bCs/>
          <w:sz w:val="24"/>
          <w:szCs w:val="20"/>
        </w:rPr>
        <w:t> ; tout comme les subventions de l’État</w:t>
      </w:r>
      <w:r w:rsidRPr="001A7836">
        <w:rPr>
          <w:rFonts w:cs="Arial-BoldMT"/>
          <w:bCs/>
          <w:sz w:val="24"/>
          <w:szCs w:val="20"/>
        </w:rPr>
        <w:t xml:space="preserve">. Le versement des allocations </w:t>
      </w:r>
      <w:r>
        <w:rPr>
          <w:rFonts w:cs="Arial-BoldMT"/>
          <w:bCs/>
          <w:sz w:val="24"/>
          <w:szCs w:val="20"/>
        </w:rPr>
        <w:t xml:space="preserve">sociales </w:t>
      </w:r>
      <w:r w:rsidRPr="001A7836">
        <w:rPr>
          <w:rFonts w:cs="Arial-BoldMT"/>
          <w:bCs/>
          <w:sz w:val="24"/>
          <w:szCs w:val="20"/>
        </w:rPr>
        <w:t xml:space="preserve">s'effectue par </w:t>
      </w:r>
      <w:r>
        <w:rPr>
          <w:rFonts w:cs="Arial-BoldMT"/>
          <w:bCs/>
          <w:sz w:val="24"/>
          <w:szCs w:val="20"/>
        </w:rPr>
        <w:t xml:space="preserve">l'intermédiaire d'organismes de </w:t>
      </w:r>
      <w:r w:rsidRPr="001A7836">
        <w:rPr>
          <w:rFonts w:cs="Arial-BoldMT"/>
          <w:bCs/>
          <w:sz w:val="24"/>
          <w:szCs w:val="20"/>
        </w:rPr>
        <w:t>paiement que l'on appelle des "organismes parastataux". Chaque b</w:t>
      </w:r>
      <w:r>
        <w:rPr>
          <w:rFonts w:cs="Arial-BoldMT"/>
          <w:bCs/>
          <w:sz w:val="24"/>
          <w:szCs w:val="20"/>
        </w:rPr>
        <w:t xml:space="preserve">ranche de la sécurité sociale a </w:t>
      </w:r>
      <w:r w:rsidRPr="001A7836">
        <w:rPr>
          <w:rFonts w:cs="Arial-BoldMT"/>
          <w:bCs/>
          <w:sz w:val="24"/>
          <w:szCs w:val="20"/>
        </w:rPr>
        <w:t>son propre parastatal.</w:t>
      </w:r>
      <w:r>
        <w:rPr>
          <w:rFonts w:cs="Arial-BoldMT"/>
          <w:bCs/>
          <w:sz w:val="24"/>
          <w:szCs w:val="20"/>
        </w:rPr>
        <w:tab/>
      </w:r>
      <w:r w:rsidRPr="001A7836">
        <w:rPr>
          <w:rFonts w:cs="Arial-BoldMT"/>
          <w:bCs/>
          <w:sz w:val="24"/>
          <w:szCs w:val="20"/>
        </w:rPr>
        <w:br/>
      </w:r>
    </w:p>
    <w:p w14:paraId="6DD87BB6" w14:textId="77777777" w:rsidR="00DC4C36" w:rsidRDefault="00DC4C36" w:rsidP="00DC4C36">
      <w:pPr>
        <w:spacing w:after="0"/>
        <w:jc w:val="center"/>
        <w:rPr>
          <w:rFonts w:ascii="Arial" w:hAnsi="Arial" w:cs="Arial"/>
          <w:u w:val="single"/>
          <w:lang w:val="fr-FR"/>
        </w:rPr>
      </w:pPr>
      <w:r>
        <w:rPr>
          <w:rFonts w:ascii="Arial" w:hAnsi="Arial" w:cs="Arial"/>
          <w:noProof/>
          <w:u w:val="single"/>
          <w:lang w:eastAsia="fr-BE"/>
        </w:rPr>
        <mc:AlternateContent>
          <mc:Choice Requires="wps">
            <w:drawing>
              <wp:anchor distT="0" distB="0" distL="114300" distR="114300" simplePos="0" relativeHeight="252451839" behindDoc="0" locked="0" layoutInCell="1" allowOverlap="1" wp14:anchorId="614A7288" wp14:editId="0018C625">
                <wp:simplePos x="0" y="0"/>
                <wp:positionH relativeFrom="margin">
                  <wp:align>right</wp:align>
                </wp:positionH>
                <wp:positionV relativeFrom="paragraph">
                  <wp:posOffset>3175</wp:posOffset>
                </wp:positionV>
                <wp:extent cx="1737360" cy="722630"/>
                <wp:effectExtent l="0" t="0" r="15240" b="20320"/>
                <wp:wrapNone/>
                <wp:docPr id="177" name="Rounded Rectangle 177"/>
                <wp:cNvGraphicFramePr/>
                <a:graphic xmlns:a="http://schemas.openxmlformats.org/drawingml/2006/main">
                  <a:graphicData uri="http://schemas.microsoft.com/office/word/2010/wordprocessingShape">
                    <wps:wsp>
                      <wps:cNvSpPr/>
                      <wps:spPr>
                        <a:xfrm>
                          <a:off x="0" y="0"/>
                          <a:ext cx="1737360" cy="72263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34A300A1" w14:textId="77777777" w:rsidR="00F96822" w:rsidRPr="000E135F" w:rsidRDefault="00F96822" w:rsidP="00DC4C36">
                            <w:pPr>
                              <w:spacing w:after="0" w:line="240" w:lineRule="auto"/>
                              <w:jc w:val="center"/>
                              <w:rPr>
                                <w:color w:val="000000" w:themeColor="text1"/>
                                <w14:textOutline w14:w="0" w14:cap="flat" w14:cmpd="sng" w14:algn="ctr">
                                  <w14:noFill/>
                                  <w14:prstDash w14:val="solid"/>
                                  <w14:round/>
                                </w14:textOutline>
                              </w:rPr>
                            </w:pPr>
                            <w:r w:rsidRPr="000E135F">
                              <w:rPr>
                                <w:color w:val="000000" w:themeColor="text1"/>
                                <w14:textOutline w14:w="0" w14:cap="flat" w14:cmpd="sng" w14:algn="ctr">
                                  <w14:noFill/>
                                  <w14:prstDash w14:val="solid"/>
                                  <w14:round/>
                                </w14:textOutline>
                              </w:rPr>
                              <w:t>État</w:t>
                            </w:r>
                          </w:p>
                          <w:p w14:paraId="6C5BF30F" w14:textId="77777777" w:rsidR="00F96822" w:rsidRPr="000E135F" w:rsidRDefault="00F96822" w:rsidP="00DC4C36">
                            <w:pPr>
                              <w:spacing w:after="0" w:line="240" w:lineRule="auto"/>
                              <w:jc w:val="center"/>
                              <w:rPr>
                                <w:color w:val="000000" w:themeColor="text1"/>
                                <w14:textOutline w14:w="0" w14:cap="flat" w14:cmpd="sng" w14:algn="ctr">
                                  <w14:noFill/>
                                  <w14:prstDash w14:val="solid"/>
                                  <w14:round/>
                                </w14:textOutline>
                              </w:rPr>
                            </w:pPr>
                            <w:r w:rsidRPr="000E135F">
                              <w:rPr>
                                <w:color w:val="000000" w:themeColor="text1"/>
                                <w14:textOutline w14:w="0" w14:cap="flat" w14:cmpd="sng" w14:algn="ctr">
                                  <w14:noFill/>
                                  <w14:prstDash w14:val="solid"/>
                                  <w14:round/>
                                </w14:textOutline>
                              </w:rPr>
                              <w:t>(subventions, TVA, Précompte mobilier)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4A7288" id="Rounded Rectangle 177" o:spid="_x0000_s1065" style="position:absolute;left:0;text-align:left;margin-left:85.6pt;margin-top:.25pt;width:136.8pt;height:56.9pt;z-index:25245183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" fillcolor="white [3201]" strokecolor="#4472c4 [3208]" strokeweight="1pt">
                <v:stroke joinstyle="miter"/>
                <v:textbox>
                  <w:txbxContent>
                    <w:p w14:paraId="34A300A1" w14:textId="77777777" w:rsidR="00F96822" w:rsidRPr="000E135F" w:rsidRDefault="00F96822" w:rsidP="00DC4C36">
                      <w:pPr>
                        <w:spacing w:after="0" w:line="240" w:lineRule="auto"/>
                        <w:jc w:val="center"/>
                        <w:rPr>
                          <w:color w:val="000000" w:themeColor="text1"/>
                          <w14:textOutline w14:w="0" w14:cap="flat" w14:cmpd="sng" w14:algn="ctr">
                            <w14:noFill/>
                            <w14:prstDash w14:val="solid"/>
                            <w14:round/>
                          </w14:textOutline>
                        </w:rPr>
                      </w:pPr>
                      <w:r w:rsidRPr="000E135F">
                        <w:rPr>
                          <w:color w:val="000000" w:themeColor="text1"/>
                          <w14:textOutline w14:w="0" w14:cap="flat" w14:cmpd="sng" w14:algn="ctr">
                            <w14:noFill/>
                            <w14:prstDash w14:val="solid"/>
                            <w14:round/>
                          </w14:textOutline>
                        </w:rPr>
                        <w:t>État</w:t>
                      </w:r>
                    </w:p>
                    <w:p w14:paraId="6C5BF30F" w14:textId="77777777" w:rsidR="00F96822" w:rsidRPr="000E135F" w:rsidRDefault="00F96822" w:rsidP="00DC4C36">
                      <w:pPr>
                        <w:spacing w:after="0" w:line="240" w:lineRule="auto"/>
                        <w:jc w:val="center"/>
                        <w:rPr>
                          <w:color w:val="000000" w:themeColor="text1"/>
                          <w14:textOutline w14:w="0" w14:cap="flat" w14:cmpd="sng" w14:algn="ctr">
                            <w14:noFill/>
                            <w14:prstDash w14:val="solid"/>
                            <w14:round/>
                          </w14:textOutline>
                        </w:rPr>
                      </w:pPr>
                      <w:r w:rsidRPr="000E135F">
                        <w:rPr>
                          <w:color w:val="000000" w:themeColor="text1"/>
                          <w14:textOutline w14:w="0" w14:cap="flat" w14:cmpd="sng" w14:algn="ctr">
                            <w14:noFill/>
                            <w14:prstDash w14:val="solid"/>
                            <w14:round/>
                          </w14:textOutline>
                        </w:rPr>
                        <w:t>(subventions, TVA, Précompte mobilier)</w:t>
                      </w:r>
                    </w:p>
                  </w:txbxContent>
                </v:textbox>
                <w10:wrap anchorx="margin"/>
              </v:roundrect>
            </w:pict>
          </mc:Fallback>
        </mc:AlternateContent>
      </w:r>
      <w:r>
        <w:rPr>
          <w:rFonts w:ascii="Arial" w:hAnsi="Arial" w:cs="Arial"/>
          <w:noProof/>
          <w:u w:val="single"/>
          <w:lang w:eastAsia="fr-BE"/>
        </w:rPr>
        <mc:AlternateContent>
          <mc:Choice Requires="wps">
            <w:drawing>
              <wp:anchor distT="0" distB="0" distL="114300" distR="114300" simplePos="0" relativeHeight="252450815" behindDoc="0" locked="0" layoutInCell="1" allowOverlap="1" wp14:anchorId="51761AC9" wp14:editId="3AEE6458">
                <wp:simplePos x="0" y="0"/>
                <wp:positionH relativeFrom="column">
                  <wp:posOffset>421352</wp:posOffset>
                </wp:positionH>
                <wp:positionV relativeFrom="paragraph">
                  <wp:posOffset>-635</wp:posOffset>
                </wp:positionV>
                <wp:extent cx="1397000" cy="722630"/>
                <wp:effectExtent l="0" t="0" r="12700" b="20320"/>
                <wp:wrapNone/>
                <wp:docPr id="178" name="Rounded Rectangle 178"/>
                <wp:cNvGraphicFramePr/>
                <a:graphic xmlns:a="http://schemas.openxmlformats.org/drawingml/2006/main">
                  <a:graphicData uri="http://schemas.microsoft.com/office/word/2010/wordprocessingShape">
                    <wps:wsp>
                      <wps:cNvSpPr/>
                      <wps:spPr>
                        <a:xfrm>
                          <a:off x="0" y="0"/>
                          <a:ext cx="1397000" cy="72263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1E8866BC" w14:textId="77777777" w:rsidR="00F96822" w:rsidRPr="000E135F" w:rsidRDefault="00F96822" w:rsidP="00DC4C36">
                            <w:pPr>
                              <w:spacing w:after="0" w:line="240" w:lineRule="auto"/>
                              <w:jc w:val="center"/>
                              <w:rPr>
                                <w:color w:val="000000" w:themeColor="text1"/>
                                <w14:textOutline w14:w="0" w14:cap="flat" w14:cmpd="sng" w14:algn="ctr">
                                  <w14:noFill/>
                                  <w14:prstDash w14:val="solid"/>
                                  <w14:round/>
                                </w14:textOutline>
                              </w:rPr>
                            </w:pPr>
                            <w:r w:rsidRPr="000E135F">
                              <w:rPr>
                                <w:color w:val="000000" w:themeColor="text1"/>
                                <w14:textOutline w14:w="0" w14:cap="flat" w14:cmpd="sng" w14:algn="ctr">
                                  <w14:noFill/>
                                  <w14:prstDash w14:val="solid"/>
                                  <w14:round/>
                                </w14:textOutline>
                              </w:rPr>
                              <w:t>Travailleurs</w:t>
                            </w:r>
                          </w:p>
                          <w:p w14:paraId="71D9FD81" w14:textId="77777777" w:rsidR="00F96822" w:rsidRPr="000E135F" w:rsidRDefault="00F96822" w:rsidP="00DC4C36">
                            <w:pPr>
                              <w:spacing w:after="0" w:line="240" w:lineRule="auto"/>
                              <w:jc w:val="center"/>
                              <w:rPr>
                                <w:color w:val="000000" w:themeColor="text1"/>
                                <w14:textOutline w14:w="0" w14:cap="flat" w14:cmpd="sng" w14:algn="ctr">
                                  <w14:noFill/>
                                  <w14:prstDash w14:val="solid"/>
                                  <w14:round/>
                                </w14:textOutline>
                              </w:rPr>
                            </w:pPr>
                            <w:r w:rsidRPr="000E135F">
                              <w:rPr>
                                <w:color w:val="000000" w:themeColor="text1"/>
                                <w14:textOutline w14:w="0" w14:cap="flat" w14:cmpd="sng" w14:algn="ctr">
                                  <w14:noFill/>
                                  <w14:prstDash w14:val="solid"/>
                                  <w14:round/>
                                </w14:textOutline>
                              </w:rPr>
                              <w:t>&amp;</w:t>
                            </w:r>
                          </w:p>
                          <w:p w14:paraId="52DF3B71" w14:textId="77777777" w:rsidR="00F96822" w:rsidRPr="000E135F" w:rsidRDefault="00F96822" w:rsidP="00DC4C36">
                            <w:pPr>
                              <w:spacing w:after="0" w:line="240" w:lineRule="auto"/>
                              <w:jc w:val="center"/>
                              <w:rPr>
                                <w:color w:val="000000" w:themeColor="text1"/>
                                <w14:textOutline w14:w="0" w14:cap="flat" w14:cmpd="sng" w14:algn="ctr">
                                  <w14:noFill/>
                                  <w14:prstDash w14:val="solid"/>
                                  <w14:round/>
                                </w14:textOutline>
                              </w:rPr>
                            </w:pPr>
                            <w:r w:rsidRPr="000E135F">
                              <w:rPr>
                                <w:color w:val="000000" w:themeColor="text1"/>
                                <w14:textOutline w14:w="0" w14:cap="flat" w14:cmpd="sng" w14:algn="ctr">
                                  <w14:noFill/>
                                  <w14:prstDash w14:val="solid"/>
                                  <w14:round/>
                                </w14:textOutline>
                              </w:rPr>
                              <w:t>Employeurs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761AC9" id="Rounded Rectangle 178" o:spid="_x0000_s1066" style="position:absolute;left:0;text-align:left;margin-left:33.2pt;margin-top:-.05pt;width:110pt;height:56.9pt;z-index:2524508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" fillcolor="white [3201]" strokecolor="#4472c4 [3208]" strokeweight="1pt">
                <v:stroke joinstyle="miter"/>
                <v:textbox>
                  <w:txbxContent>
                    <w:p w14:paraId="1E8866BC" w14:textId="77777777" w:rsidR="00F96822" w:rsidRPr="000E135F" w:rsidRDefault="00F96822" w:rsidP="00DC4C36">
                      <w:pPr>
                        <w:spacing w:after="0" w:line="240" w:lineRule="auto"/>
                        <w:jc w:val="center"/>
                        <w:rPr>
                          <w:color w:val="000000" w:themeColor="text1"/>
                          <w14:textOutline w14:w="0" w14:cap="flat" w14:cmpd="sng" w14:algn="ctr">
                            <w14:noFill/>
                            <w14:prstDash w14:val="solid"/>
                            <w14:round/>
                          </w14:textOutline>
                        </w:rPr>
                      </w:pPr>
                      <w:r w:rsidRPr="000E135F">
                        <w:rPr>
                          <w:color w:val="000000" w:themeColor="text1"/>
                          <w14:textOutline w14:w="0" w14:cap="flat" w14:cmpd="sng" w14:algn="ctr">
                            <w14:noFill/>
                            <w14:prstDash w14:val="solid"/>
                            <w14:round/>
                          </w14:textOutline>
                        </w:rPr>
                        <w:t>Travailleurs</w:t>
                      </w:r>
                    </w:p>
                    <w:p w14:paraId="71D9FD81" w14:textId="77777777" w:rsidR="00F96822" w:rsidRPr="000E135F" w:rsidRDefault="00F96822" w:rsidP="00DC4C36">
                      <w:pPr>
                        <w:spacing w:after="0" w:line="240" w:lineRule="auto"/>
                        <w:jc w:val="center"/>
                        <w:rPr>
                          <w:color w:val="000000" w:themeColor="text1"/>
                          <w14:textOutline w14:w="0" w14:cap="flat" w14:cmpd="sng" w14:algn="ctr">
                            <w14:noFill/>
                            <w14:prstDash w14:val="solid"/>
                            <w14:round/>
                          </w14:textOutline>
                        </w:rPr>
                      </w:pPr>
                      <w:r w:rsidRPr="000E135F">
                        <w:rPr>
                          <w:color w:val="000000" w:themeColor="text1"/>
                          <w14:textOutline w14:w="0" w14:cap="flat" w14:cmpd="sng" w14:algn="ctr">
                            <w14:noFill/>
                            <w14:prstDash w14:val="solid"/>
                            <w14:round/>
                          </w14:textOutline>
                        </w:rPr>
                        <w:t>&amp;</w:t>
                      </w:r>
                    </w:p>
                    <w:p w14:paraId="52DF3B71" w14:textId="77777777" w:rsidR="00F96822" w:rsidRPr="000E135F" w:rsidRDefault="00F96822" w:rsidP="00DC4C36">
                      <w:pPr>
                        <w:spacing w:after="0" w:line="240" w:lineRule="auto"/>
                        <w:jc w:val="center"/>
                        <w:rPr>
                          <w:color w:val="000000" w:themeColor="text1"/>
                          <w14:textOutline w14:w="0" w14:cap="flat" w14:cmpd="sng" w14:algn="ctr">
                            <w14:noFill/>
                            <w14:prstDash w14:val="solid"/>
                            <w14:round/>
                          </w14:textOutline>
                        </w:rPr>
                      </w:pPr>
                      <w:r w:rsidRPr="000E135F">
                        <w:rPr>
                          <w:color w:val="000000" w:themeColor="text1"/>
                          <w14:textOutline w14:w="0" w14:cap="flat" w14:cmpd="sng" w14:algn="ctr">
                            <w14:noFill/>
                            <w14:prstDash w14:val="solid"/>
                            <w14:round/>
                          </w14:textOutline>
                        </w:rPr>
                        <w:t>Employeurs</w:t>
                      </w:r>
                    </w:p>
                  </w:txbxContent>
                </v:textbox>
              </v:roundrect>
            </w:pict>
          </mc:Fallback>
        </mc:AlternateContent>
      </w:r>
      <w:r>
        <w:rPr>
          <w:rFonts w:ascii="Arial" w:hAnsi="Arial" w:cs="Arial"/>
          <w:noProof/>
          <w:u w:val="single"/>
          <w:lang w:eastAsia="fr-BE"/>
        </w:rPr>
        <mc:AlternateContent>
          <mc:Choice Requires="wps">
            <w:drawing>
              <wp:anchor distT="0" distB="0" distL="114300" distR="114300" simplePos="0" relativeHeight="252452863" behindDoc="0" locked="0" layoutInCell="1" allowOverlap="1" wp14:anchorId="668C447B" wp14:editId="2E2C0B96">
                <wp:simplePos x="0" y="0"/>
                <wp:positionH relativeFrom="column">
                  <wp:posOffset>3176905</wp:posOffset>
                </wp:positionH>
                <wp:positionV relativeFrom="paragraph">
                  <wp:posOffset>103505</wp:posOffset>
                </wp:positionV>
                <wp:extent cx="1475105" cy="327660"/>
                <wp:effectExtent l="0" t="323850" r="0" b="339090"/>
                <wp:wrapNone/>
                <wp:docPr id="179" name="Text Box 179"/>
                <wp:cNvGraphicFramePr/>
                <a:graphic xmlns:a="http://schemas.openxmlformats.org/drawingml/2006/main">
                  <a:graphicData uri="http://schemas.microsoft.com/office/word/2010/wordprocessingShape">
                    <wps:wsp>
                      <wps:cNvSpPr txBox="1"/>
                      <wps:spPr>
                        <a:xfrm rot="19616316">
                          <a:off x="0" y="0"/>
                          <a:ext cx="1475105" cy="327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F8485F" w14:textId="77777777" w:rsidR="00F96822" w:rsidRDefault="00F96822" w:rsidP="00DC4C36">
                            <w:r>
                              <w:t>Finance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8C447B" id="Text Box 179" o:spid="_x0000_s1067" type="#_x0000_t202" style="position:absolute;left:0;text-align:left;margin-left:250.15pt;margin-top:8.15pt;width:116.15pt;height:25.8pt;rotation:-2166712fd;z-index:2524528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" filled="f" stroked="f" strokeweight=".5pt">
                <v:textbox>
                  <w:txbxContent>
                    <w:p w14:paraId="58F8485F" w14:textId="77777777" w:rsidR="00F96822" w:rsidRDefault="00F96822" w:rsidP="00DC4C36">
                      <w:r>
                        <w:t>Finance</w:t>
                      </w:r>
                    </w:p>
                  </w:txbxContent>
                </v:textbox>
              </v:shape>
            </w:pict>
          </mc:Fallback>
        </mc:AlternateContent>
      </w:r>
    </w:p>
    <w:p w14:paraId="250ED853" w14:textId="77777777" w:rsidR="00DC4C36" w:rsidRDefault="00DC4C36" w:rsidP="00DC4C36">
      <w:pPr>
        <w:spacing w:after="0"/>
        <w:jc w:val="center"/>
        <w:rPr>
          <w:rFonts w:ascii="Arial" w:hAnsi="Arial" w:cs="Arial"/>
          <w:u w:val="single"/>
          <w:lang w:val="fr-FR"/>
        </w:rPr>
      </w:pPr>
      <w:r>
        <w:rPr>
          <w:rFonts w:ascii="Arial" w:hAnsi="Arial" w:cs="Arial"/>
          <w:noProof/>
          <w:u w:val="single"/>
          <w:lang w:eastAsia="fr-BE"/>
        </w:rPr>
        <mc:AlternateContent>
          <mc:Choice Requires="wps">
            <w:drawing>
              <wp:anchor distT="0" distB="0" distL="114300" distR="114300" simplePos="0" relativeHeight="252462079" behindDoc="0" locked="0" layoutInCell="1" allowOverlap="1" wp14:anchorId="6AC5385B" wp14:editId="2B0FE41C">
                <wp:simplePos x="0" y="0"/>
                <wp:positionH relativeFrom="column">
                  <wp:posOffset>3319780</wp:posOffset>
                </wp:positionH>
                <wp:positionV relativeFrom="paragraph">
                  <wp:posOffset>153670</wp:posOffset>
                </wp:positionV>
                <wp:extent cx="685800" cy="476250"/>
                <wp:effectExtent l="38100" t="0" r="19050" b="57150"/>
                <wp:wrapNone/>
                <wp:docPr id="180" name="Straight Arrow Connector 180"/>
                <wp:cNvGraphicFramePr/>
                <a:graphic xmlns:a="http://schemas.openxmlformats.org/drawingml/2006/main">
                  <a:graphicData uri="http://schemas.microsoft.com/office/word/2010/wordprocessingShape">
                    <wps:wsp>
                      <wps:cNvCnPr/>
                      <wps:spPr>
                        <a:xfrm flipH="1">
                          <a:off x="0" y="0"/>
                          <a:ext cx="685800" cy="476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CF5640" id="Straight Arrow Connector 180" o:spid="_x0000_s1026" type="#_x0000_t32" style="position:absolute;margin-left:261.4pt;margin-top:12.1pt;width:54pt;height:37.5pt;flip:x;z-index:2524620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" strokecolor="black [3200]" strokeweight=".5pt">
                <v:stroke endarrow="block" joinstyle="miter"/>
              </v:shape>
            </w:pict>
          </mc:Fallback>
        </mc:AlternateContent>
      </w:r>
    </w:p>
    <w:p w14:paraId="458DAE83" w14:textId="77777777" w:rsidR="00DC4C36" w:rsidRDefault="00DC4C36" w:rsidP="00DC4C36">
      <w:pPr>
        <w:spacing w:after="0"/>
        <w:jc w:val="center"/>
        <w:rPr>
          <w:rFonts w:ascii="Arial" w:hAnsi="Arial" w:cs="Arial"/>
          <w:u w:val="single"/>
          <w:lang w:val="fr-FR"/>
        </w:rPr>
      </w:pPr>
      <w:r>
        <w:rPr>
          <w:rFonts w:ascii="Arial" w:hAnsi="Arial" w:cs="Arial"/>
          <w:noProof/>
          <w:u w:val="single"/>
          <w:lang w:eastAsia="fr-BE"/>
        </w:rPr>
        <mc:AlternateContent>
          <mc:Choice Requires="wps">
            <w:drawing>
              <wp:anchor distT="0" distB="0" distL="114300" distR="114300" simplePos="0" relativeHeight="252461055" behindDoc="0" locked="0" layoutInCell="1" allowOverlap="1" wp14:anchorId="1BAED320" wp14:editId="1CE63B02">
                <wp:simplePos x="0" y="0"/>
                <wp:positionH relativeFrom="column">
                  <wp:posOffset>1814831</wp:posOffset>
                </wp:positionH>
                <wp:positionV relativeFrom="paragraph">
                  <wp:posOffset>37465</wp:posOffset>
                </wp:positionV>
                <wp:extent cx="552450" cy="419100"/>
                <wp:effectExtent l="0" t="0" r="76200" b="57150"/>
                <wp:wrapNone/>
                <wp:docPr id="181" name="Straight Arrow Connector 181"/>
                <wp:cNvGraphicFramePr/>
                <a:graphic xmlns:a="http://schemas.openxmlformats.org/drawingml/2006/main">
                  <a:graphicData uri="http://schemas.microsoft.com/office/word/2010/wordprocessingShape">
                    <wps:wsp>
                      <wps:cNvCnPr/>
                      <wps:spPr>
                        <a:xfrm>
                          <a:off x="0" y="0"/>
                          <a:ext cx="552450" cy="419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10FE1C" id="Straight Arrow Connector 181" o:spid="_x0000_s1026" type="#_x0000_t32" style="position:absolute;margin-left:142.9pt;margin-top:2.95pt;width:43.5pt;height:33pt;z-index:2524610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" strokecolor="black [3200]" strokeweight=".5pt">
                <v:stroke endarrow="block" joinstyle="miter"/>
              </v:shape>
            </w:pict>
          </mc:Fallback>
        </mc:AlternateContent>
      </w:r>
    </w:p>
    <w:p w14:paraId="676CA091" w14:textId="77777777" w:rsidR="00DC4C36" w:rsidRDefault="00DC4C36" w:rsidP="00DC4C36">
      <w:pPr>
        <w:spacing w:after="0"/>
        <w:jc w:val="center"/>
        <w:rPr>
          <w:rFonts w:ascii="Arial" w:hAnsi="Arial" w:cs="Arial"/>
          <w:u w:val="single"/>
          <w:lang w:val="fr-FR"/>
        </w:rPr>
      </w:pPr>
      <w:r>
        <w:rPr>
          <w:rFonts w:ascii="Arial" w:hAnsi="Arial" w:cs="Arial"/>
          <w:noProof/>
          <w:u w:val="single"/>
          <w:lang w:eastAsia="fr-BE"/>
        </w:rPr>
        <mc:AlternateContent>
          <mc:Choice Requires="wps">
            <w:drawing>
              <wp:anchor distT="0" distB="0" distL="114300" distR="114300" simplePos="0" relativeHeight="252453887" behindDoc="0" locked="0" layoutInCell="1" allowOverlap="1" wp14:anchorId="47728109" wp14:editId="0ECD10C9">
                <wp:simplePos x="0" y="0"/>
                <wp:positionH relativeFrom="column">
                  <wp:posOffset>1664970</wp:posOffset>
                </wp:positionH>
                <wp:positionV relativeFrom="paragraph">
                  <wp:posOffset>37465</wp:posOffset>
                </wp:positionV>
                <wp:extent cx="1475105" cy="327660"/>
                <wp:effectExtent l="0" t="361950" r="0" b="358140"/>
                <wp:wrapNone/>
                <wp:docPr id="182" name="Text Box 182"/>
                <wp:cNvGraphicFramePr/>
                <a:graphic xmlns:a="http://schemas.openxmlformats.org/drawingml/2006/main">
                  <a:graphicData uri="http://schemas.microsoft.com/office/word/2010/wordprocessingShape">
                    <wps:wsp>
                      <wps:cNvSpPr txBox="1"/>
                      <wps:spPr>
                        <a:xfrm rot="2241630">
                          <a:off x="0" y="0"/>
                          <a:ext cx="1475105" cy="327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FD5B0C" w14:textId="77777777" w:rsidR="00F96822" w:rsidRDefault="00F96822" w:rsidP="00DC4C36">
                            <w:r>
                              <w:t>Financent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728109" id="Text Box 182" o:spid="_x0000_s1068" type="#_x0000_t202" style="position:absolute;left:0;text-align:left;margin-left:131.1pt;margin-top:2.95pt;width:116.15pt;height:25.8pt;rotation:2448458fd;z-index:25245388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" filled="f" stroked="f" strokeweight=".5pt">
                <v:textbox>
                  <w:txbxContent>
                    <w:p w14:paraId="47FD5B0C" w14:textId="77777777" w:rsidR="00F96822" w:rsidRDefault="00F96822" w:rsidP="00DC4C36">
                      <w:r>
                        <w:t>Financent</w:t>
                      </w:r>
                    </w:p>
                  </w:txbxContent>
                </v:textbox>
              </v:shape>
            </w:pict>
          </mc:Fallback>
        </mc:AlternateContent>
      </w:r>
    </w:p>
    <w:p w14:paraId="4D58D7BB" w14:textId="77777777" w:rsidR="00DC4C36" w:rsidRDefault="00DC4C36" w:rsidP="00DC4C36">
      <w:pPr>
        <w:spacing w:after="0"/>
        <w:jc w:val="center"/>
        <w:rPr>
          <w:rFonts w:ascii="Arial" w:hAnsi="Arial" w:cs="Arial"/>
          <w:u w:val="single"/>
          <w:lang w:val="fr-FR"/>
        </w:rPr>
      </w:pPr>
      <w:r>
        <w:rPr>
          <w:rFonts w:ascii="Arial" w:hAnsi="Arial" w:cs="Arial"/>
          <w:noProof/>
          <w:u w:val="single"/>
          <w:lang w:eastAsia="fr-BE"/>
        </w:rPr>
        <mc:AlternateContent>
          <mc:Choice Requires="wps">
            <w:drawing>
              <wp:anchor distT="0" distB="0" distL="114300" distR="114300" simplePos="0" relativeHeight="252449791" behindDoc="0" locked="0" layoutInCell="1" allowOverlap="1" wp14:anchorId="6C09B2AD" wp14:editId="4B1897E0">
                <wp:simplePos x="0" y="0"/>
                <wp:positionH relativeFrom="column">
                  <wp:posOffset>1817526</wp:posOffset>
                </wp:positionH>
                <wp:positionV relativeFrom="paragraph">
                  <wp:posOffset>113881</wp:posOffset>
                </wp:positionV>
                <wp:extent cx="2173856" cy="785003"/>
                <wp:effectExtent l="0" t="0" r="17145" b="15240"/>
                <wp:wrapNone/>
                <wp:docPr id="183" name="Rounded Rectangle 183"/>
                <wp:cNvGraphicFramePr/>
                <a:graphic xmlns:a="http://schemas.openxmlformats.org/drawingml/2006/main">
                  <a:graphicData uri="http://schemas.microsoft.com/office/word/2010/wordprocessingShape">
                    <wps:wsp>
                      <wps:cNvSpPr/>
                      <wps:spPr>
                        <a:xfrm>
                          <a:off x="0" y="0"/>
                          <a:ext cx="2173856" cy="785003"/>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5D9AC2D5" w14:textId="77777777" w:rsidR="00F96822" w:rsidRPr="000E135F" w:rsidRDefault="00F96822" w:rsidP="00DC4C36">
                            <w:pPr>
                              <w:spacing w:after="0" w:line="240" w:lineRule="auto"/>
                              <w:jc w:val="center"/>
                              <w:rPr>
                                <w:color w:val="000000" w:themeColor="text1"/>
                                <w14:textOutline w14:w="0" w14:cap="flat" w14:cmpd="sng" w14:algn="ctr">
                                  <w14:noFill/>
                                  <w14:prstDash w14:val="solid"/>
                                  <w14:round/>
                                </w14:textOutline>
                              </w:rPr>
                            </w:pPr>
                            <w:r w:rsidRPr="000E135F">
                              <w:rPr>
                                <w:color w:val="000000" w:themeColor="text1"/>
                                <w14:textOutline w14:w="0" w14:cap="flat" w14:cmpd="sng" w14:algn="ctr">
                                  <w14:noFill/>
                                  <w14:prstDash w14:val="solid"/>
                                  <w14:round/>
                                </w14:textOutline>
                              </w:rPr>
                              <w:t>Office national de sécurité sociale (ONSS)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C09B2AD" id="Rounded Rectangle 183" o:spid="_x0000_s1069" style="position:absolute;left:0;text-align:left;margin-left:143.1pt;margin-top:8.95pt;width:171.15pt;height:61.8pt;z-index:25244979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" fillcolor="white [3201]" strokecolor="#4472c4 [3208]" strokeweight="1pt">
                <v:stroke joinstyle="miter"/>
                <v:textbox>
                  <w:txbxContent>
                    <w:p w14:paraId="5D9AC2D5" w14:textId="77777777" w:rsidR="00F96822" w:rsidRPr="000E135F" w:rsidRDefault="00F96822" w:rsidP="00DC4C36">
                      <w:pPr>
                        <w:spacing w:after="0" w:line="240" w:lineRule="auto"/>
                        <w:jc w:val="center"/>
                        <w:rPr>
                          <w:color w:val="000000" w:themeColor="text1"/>
                          <w14:textOutline w14:w="0" w14:cap="flat" w14:cmpd="sng" w14:algn="ctr">
                            <w14:noFill/>
                            <w14:prstDash w14:val="solid"/>
                            <w14:round/>
                          </w14:textOutline>
                        </w:rPr>
                      </w:pPr>
                      <w:r w:rsidRPr="000E135F">
                        <w:rPr>
                          <w:color w:val="000000" w:themeColor="text1"/>
                          <w14:textOutline w14:w="0" w14:cap="flat" w14:cmpd="sng" w14:algn="ctr">
                            <w14:noFill/>
                            <w14:prstDash w14:val="solid"/>
                            <w14:round/>
                          </w14:textOutline>
                        </w:rPr>
                        <w:t>Office national de sécurité sociale (ONSS)</w:t>
                      </w:r>
                    </w:p>
                  </w:txbxContent>
                </v:textbox>
              </v:roundrect>
            </w:pict>
          </mc:Fallback>
        </mc:AlternateContent>
      </w:r>
    </w:p>
    <w:p w14:paraId="645900D7" w14:textId="77777777" w:rsidR="00DC4C36" w:rsidRDefault="00DC4C36" w:rsidP="00DC4C36">
      <w:pPr>
        <w:spacing w:after="0"/>
        <w:jc w:val="center"/>
        <w:rPr>
          <w:rFonts w:ascii="Arial" w:hAnsi="Arial" w:cs="Arial"/>
          <w:u w:val="single"/>
          <w:lang w:val="fr-FR"/>
        </w:rPr>
      </w:pPr>
    </w:p>
    <w:p w14:paraId="45822520" w14:textId="77777777" w:rsidR="00DC4C36" w:rsidRDefault="00DC4C36" w:rsidP="00DC4C36">
      <w:pPr>
        <w:spacing w:after="0"/>
        <w:jc w:val="center"/>
        <w:rPr>
          <w:rFonts w:ascii="Arial" w:hAnsi="Arial" w:cs="Arial"/>
          <w:u w:val="single"/>
          <w:lang w:val="fr-FR"/>
        </w:rPr>
      </w:pPr>
    </w:p>
    <w:p w14:paraId="2CD7217B" w14:textId="77777777" w:rsidR="00DC4C36" w:rsidRDefault="00DC4C36" w:rsidP="00DC4C36">
      <w:pPr>
        <w:spacing w:after="0"/>
        <w:jc w:val="center"/>
        <w:rPr>
          <w:rFonts w:ascii="Arial" w:hAnsi="Arial" w:cs="Arial"/>
          <w:u w:val="single"/>
          <w:lang w:val="fr-FR"/>
        </w:rPr>
      </w:pPr>
    </w:p>
    <w:p w14:paraId="542C31E4" w14:textId="77777777" w:rsidR="00DC4C36" w:rsidRDefault="00DC4C36" w:rsidP="00DC4C36">
      <w:pPr>
        <w:rPr>
          <w:rFonts w:ascii="Arial" w:hAnsi="Arial" w:cs="Arial"/>
        </w:rPr>
      </w:pPr>
      <w:r>
        <w:rPr>
          <w:rFonts w:ascii="Arial" w:hAnsi="Arial" w:cs="Arial"/>
          <w:noProof/>
          <w:lang w:eastAsia="fr-BE"/>
        </w:rPr>
        <mc:AlternateContent>
          <mc:Choice Requires="wps">
            <w:drawing>
              <wp:anchor distT="0" distB="0" distL="114300" distR="114300" simplePos="0" relativeHeight="252466175" behindDoc="0" locked="0" layoutInCell="1" allowOverlap="1" wp14:anchorId="09873E20" wp14:editId="24670B9F">
                <wp:simplePos x="0" y="0"/>
                <wp:positionH relativeFrom="column">
                  <wp:posOffset>2900928</wp:posOffset>
                </wp:positionH>
                <wp:positionV relativeFrom="paragraph">
                  <wp:posOffset>218192</wp:posOffset>
                </wp:positionV>
                <wp:extent cx="45719" cy="580445"/>
                <wp:effectExtent l="38100" t="0" r="69215" b="48260"/>
                <wp:wrapNone/>
                <wp:docPr id="184" name="Straight Arrow Connector 184"/>
                <wp:cNvGraphicFramePr/>
                <a:graphic xmlns:a="http://schemas.openxmlformats.org/drawingml/2006/main">
                  <a:graphicData uri="http://schemas.microsoft.com/office/word/2010/wordprocessingShape">
                    <wps:wsp>
                      <wps:cNvCnPr/>
                      <wps:spPr>
                        <a:xfrm>
                          <a:off x="0" y="0"/>
                          <a:ext cx="45719" cy="5804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C3532F" id="Straight Arrow Connector 184" o:spid="_x0000_s1026" type="#_x0000_t32" style="position:absolute;margin-left:228.4pt;margin-top:17.2pt;width:3.6pt;height:45.7pt;z-index:2524661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" strokecolor="black [3200]" strokeweight=".5pt">
                <v:stroke endarrow="block" joinstyle="miter"/>
              </v:shape>
            </w:pict>
          </mc:Fallback>
        </mc:AlternateContent>
      </w:r>
      <w:r>
        <w:rPr>
          <w:rFonts w:ascii="Arial" w:hAnsi="Arial" w:cs="Arial"/>
          <w:noProof/>
          <w:lang w:eastAsia="fr-BE"/>
        </w:rPr>
        <mc:AlternateContent>
          <mc:Choice Requires="wps">
            <w:drawing>
              <wp:anchor distT="0" distB="0" distL="114300" distR="114300" simplePos="0" relativeHeight="252468223" behindDoc="0" locked="0" layoutInCell="1" allowOverlap="1" wp14:anchorId="20359CDE" wp14:editId="43CFBCC7">
                <wp:simplePos x="0" y="0"/>
                <wp:positionH relativeFrom="column">
                  <wp:posOffset>2908880</wp:posOffset>
                </wp:positionH>
                <wp:positionV relativeFrom="paragraph">
                  <wp:posOffset>210240</wp:posOffset>
                </wp:positionV>
                <wp:extent cx="2051436" cy="576249"/>
                <wp:effectExtent l="0" t="0" r="82550" b="71755"/>
                <wp:wrapNone/>
                <wp:docPr id="185" name="Straight Arrow Connector 185"/>
                <wp:cNvGraphicFramePr/>
                <a:graphic xmlns:a="http://schemas.openxmlformats.org/drawingml/2006/main">
                  <a:graphicData uri="http://schemas.microsoft.com/office/word/2010/wordprocessingShape">
                    <wps:wsp>
                      <wps:cNvCnPr/>
                      <wps:spPr>
                        <a:xfrm>
                          <a:off x="0" y="0"/>
                          <a:ext cx="2051436" cy="57624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83E9A7" id="Straight Arrow Connector 185" o:spid="_x0000_s1026" type="#_x0000_t32" style="position:absolute;margin-left:229.05pt;margin-top:16.55pt;width:161.55pt;height:45.35pt;z-index:252468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" strokecolor="black [3200]" strokeweight=".5pt">
                <v:stroke endarrow="block" joinstyle="miter"/>
              </v:shape>
            </w:pict>
          </mc:Fallback>
        </mc:AlternateContent>
      </w:r>
      <w:r>
        <w:rPr>
          <w:rFonts w:ascii="Arial" w:hAnsi="Arial" w:cs="Arial"/>
          <w:noProof/>
          <w:lang w:eastAsia="fr-BE"/>
        </w:rPr>
        <mc:AlternateContent>
          <mc:Choice Requires="wps">
            <w:drawing>
              <wp:anchor distT="0" distB="0" distL="114300" distR="114300" simplePos="0" relativeHeight="252467199" behindDoc="0" locked="0" layoutInCell="1" allowOverlap="1" wp14:anchorId="1389E6C0" wp14:editId="2C662007">
                <wp:simplePos x="0" y="0"/>
                <wp:positionH relativeFrom="column">
                  <wp:posOffset>2910205</wp:posOffset>
                </wp:positionH>
                <wp:positionV relativeFrom="paragraph">
                  <wp:posOffset>205741</wp:posOffset>
                </wp:positionV>
                <wp:extent cx="804333" cy="596900"/>
                <wp:effectExtent l="0" t="0" r="91440" b="50800"/>
                <wp:wrapNone/>
                <wp:docPr id="186" name="Straight Arrow Connector 186"/>
                <wp:cNvGraphicFramePr/>
                <a:graphic xmlns:a="http://schemas.openxmlformats.org/drawingml/2006/main">
                  <a:graphicData uri="http://schemas.microsoft.com/office/word/2010/wordprocessingShape">
                    <wps:wsp>
                      <wps:cNvCnPr/>
                      <wps:spPr>
                        <a:xfrm>
                          <a:off x="0" y="0"/>
                          <a:ext cx="804333" cy="596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9D380A" id="Straight Arrow Connector 186" o:spid="_x0000_s1026" type="#_x0000_t32" style="position:absolute;margin-left:229.15pt;margin-top:16.2pt;width:63.35pt;height:47pt;z-index:2524671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" strokecolor="black [3200]" strokeweight=".5pt">
                <v:stroke endarrow="block" joinstyle="miter"/>
              </v:shape>
            </w:pict>
          </mc:Fallback>
        </mc:AlternateContent>
      </w:r>
      <w:r>
        <w:rPr>
          <w:rFonts w:ascii="Arial" w:hAnsi="Arial" w:cs="Arial"/>
          <w:noProof/>
          <w:lang w:eastAsia="fr-BE"/>
        </w:rPr>
        <mc:AlternateContent>
          <mc:Choice Requires="wps">
            <w:drawing>
              <wp:anchor distT="0" distB="0" distL="114300" distR="114300" simplePos="0" relativeHeight="252465151" behindDoc="0" locked="0" layoutInCell="1" allowOverlap="1" wp14:anchorId="64E782EF" wp14:editId="2096F53A">
                <wp:simplePos x="0" y="0"/>
                <wp:positionH relativeFrom="column">
                  <wp:posOffset>2114338</wp:posOffset>
                </wp:positionH>
                <wp:positionV relativeFrom="paragraph">
                  <wp:posOffset>205740</wp:posOffset>
                </wp:positionV>
                <wp:extent cx="795020" cy="592667"/>
                <wp:effectExtent l="38100" t="0" r="24130" b="55245"/>
                <wp:wrapNone/>
                <wp:docPr id="187" name="Straight Arrow Connector 187"/>
                <wp:cNvGraphicFramePr/>
                <a:graphic xmlns:a="http://schemas.openxmlformats.org/drawingml/2006/main">
                  <a:graphicData uri="http://schemas.microsoft.com/office/word/2010/wordprocessingShape">
                    <wps:wsp>
                      <wps:cNvCnPr/>
                      <wps:spPr>
                        <a:xfrm flipH="1">
                          <a:off x="0" y="0"/>
                          <a:ext cx="795020" cy="5926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58730A6F" id="Straight Arrow Connector 187" o:spid="_x0000_s1026" type="#_x0000_t32" style="position:absolute;margin-left:166.5pt;margin-top:16.2pt;width:62.6pt;height:46.65pt;flip:x;z-index:2524651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" strokecolor="black [3200]" strokeweight=".5pt">
                <v:stroke endarrow="block" joinstyle="miter"/>
              </v:shape>
            </w:pict>
          </mc:Fallback>
        </mc:AlternateContent>
      </w:r>
      <w:r>
        <w:rPr>
          <w:rFonts w:ascii="Arial" w:hAnsi="Arial" w:cs="Arial"/>
          <w:noProof/>
          <w:lang w:eastAsia="fr-BE"/>
        </w:rPr>
        <mc:AlternateContent>
          <mc:Choice Requires="wps">
            <w:drawing>
              <wp:anchor distT="0" distB="0" distL="114300" distR="114300" simplePos="0" relativeHeight="252464127" behindDoc="0" locked="0" layoutInCell="1" allowOverlap="1" wp14:anchorId="5A4A62D9" wp14:editId="72BF022F">
                <wp:simplePos x="0" y="0"/>
                <wp:positionH relativeFrom="column">
                  <wp:posOffset>1288838</wp:posOffset>
                </wp:positionH>
                <wp:positionV relativeFrom="paragraph">
                  <wp:posOffset>205741</wp:posOffset>
                </wp:positionV>
                <wp:extent cx="1620520" cy="584200"/>
                <wp:effectExtent l="38100" t="0" r="17780" b="63500"/>
                <wp:wrapNone/>
                <wp:docPr id="188" name="Straight Arrow Connector 188"/>
                <wp:cNvGraphicFramePr/>
                <a:graphic xmlns:a="http://schemas.openxmlformats.org/drawingml/2006/main">
                  <a:graphicData uri="http://schemas.microsoft.com/office/word/2010/wordprocessingShape">
                    <wps:wsp>
                      <wps:cNvCnPr/>
                      <wps:spPr>
                        <a:xfrm flipH="1">
                          <a:off x="0" y="0"/>
                          <a:ext cx="1620520" cy="584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05C13422" id="Straight Arrow Connector 188" o:spid="_x0000_s1026" type="#_x0000_t32" style="position:absolute;margin-left:101.5pt;margin-top:16.2pt;width:127.6pt;height:46pt;flip:x;z-index:2524641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" strokecolor="black [3200]" strokeweight=".5pt">
                <v:stroke endarrow="block" joinstyle="miter"/>
              </v:shape>
            </w:pict>
          </mc:Fallback>
        </mc:AlternateContent>
      </w:r>
      <w:r>
        <w:rPr>
          <w:rFonts w:ascii="Arial" w:hAnsi="Arial" w:cs="Arial"/>
          <w:noProof/>
          <w:lang w:eastAsia="fr-BE"/>
        </w:rPr>
        <mc:AlternateContent>
          <mc:Choice Requires="wps">
            <w:drawing>
              <wp:anchor distT="0" distB="0" distL="114300" distR="114300" simplePos="0" relativeHeight="252463103" behindDoc="0" locked="0" layoutInCell="1" allowOverlap="1" wp14:anchorId="24C3BFBC" wp14:editId="049F501D">
                <wp:simplePos x="0" y="0"/>
                <wp:positionH relativeFrom="column">
                  <wp:posOffset>416772</wp:posOffset>
                </wp:positionH>
                <wp:positionV relativeFrom="paragraph">
                  <wp:posOffset>205741</wp:posOffset>
                </wp:positionV>
                <wp:extent cx="2493010" cy="584200"/>
                <wp:effectExtent l="38100" t="0" r="21590" b="82550"/>
                <wp:wrapNone/>
                <wp:docPr id="189" name="Straight Arrow Connector 189"/>
                <wp:cNvGraphicFramePr/>
                <a:graphic xmlns:a="http://schemas.openxmlformats.org/drawingml/2006/main">
                  <a:graphicData uri="http://schemas.microsoft.com/office/word/2010/wordprocessingShape">
                    <wps:wsp>
                      <wps:cNvCnPr/>
                      <wps:spPr>
                        <a:xfrm flipH="1">
                          <a:off x="0" y="0"/>
                          <a:ext cx="2493010" cy="584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18E538A0" id="Straight Arrow Connector 189" o:spid="_x0000_s1026" type="#_x0000_t32" style="position:absolute;margin-left:32.8pt;margin-top:16.2pt;width:196.3pt;height:46pt;flip:x;z-index:25246310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" strokecolor="black [3200]" strokeweight=".5pt">
                <v:stroke endarrow="block" joinstyle="miter"/>
              </v:shape>
            </w:pict>
          </mc:Fallback>
        </mc:AlternateContent>
      </w:r>
    </w:p>
    <w:p w14:paraId="3E82D93C" w14:textId="77777777" w:rsidR="00DC4C36" w:rsidRDefault="00DC4C36" w:rsidP="00DC4C36">
      <w:pPr>
        <w:rPr>
          <w:rFonts w:ascii="Arial" w:hAnsi="Arial" w:cs="Arial"/>
        </w:rPr>
      </w:pPr>
      <w:r>
        <w:rPr>
          <w:rFonts w:ascii="Arial" w:hAnsi="Arial" w:cs="Arial"/>
          <w:noProof/>
          <w:u w:val="single"/>
          <w:lang w:eastAsia="fr-BE"/>
        </w:rPr>
        <mc:AlternateContent>
          <mc:Choice Requires="wps">
            <w:drawing>
              <wp:anchor distT="0" distB="0" distL="114300" distR="114300" simplePos="0" relativeHeight="252498943" behindDoc="0" locked="0" layoutInCell="1" allowOverlap="1" wp14:anchorId="6ED12094" wp14:editId="67DBC8DF">
                <wp:simplePos x="0" y="0"/>
                <wp:positionH relativeFrom="column">
                  <wp:posOffset>959846</wp:posOffset>
                </wp:positionH>
                <wp:positionV relativeFrom="paragraph">
                  <wp:posOffset>10337</wp:posOffset>
                </wp:positionV>
                <wp:extent cx="1003810" cy="327660"/>
                <wp:effectExtent l="0" t="76200" r="0" b="91440"/>
                <wp:wrapNone/>
                <wp:docPr id="190" name="Text Box 190"/>
                <wp:cNvGraphicFramePr/>
                <a:graphic xmlns:a="http://schemas.openxmlformats.org/drawingml/2006/main">
                  <a:graphicData uri="http://schemas.microsoft.com/office/word/2010/wordprocessingShape">
                    <wps:wsp>
                      <wps:cNvSpPr txBox="1"/>
                      <wps:spPr>
                        <a:xfrm rot="20798501">
                          <a:off x="0" y="0"/>
                          <a:ext cx="1003810" cy="327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315FAA" w14:textId="77777777" w:rsidR="00F96822" w:rsidRDefault="00F96822" w:rsidP="00DC4C36">
                            <w:r>
                              <w:t>Redistribue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D12094" id="Text Box 190" o:spid="_x0000_s1070" type="#_x0000_t202" style="position:absolute;margin-left:75.6pt;margin-top:.8pt;width:79.05pt;height:25.8pt;rotation:-875451fd;z-index:2524989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" filled="f" stroked="f" strokeweight=".5pt">
                <v:textbox>
                  <w:txbxContent>
                    <w:p w14:paraId="15315FAA" w14:textId="77777777" w:rsidR="00F96822" w:rsidRDefault="00F96822" w:rsidP="00DC4C36">
                      <w:r>
                        <w:t>Redistribue</w:t>
                      </w:r>
                    </w:p>
                  </w:txbxContent>
                </v:textbox>
              </v:shape>
            </w:pict>
          </mc:Fallback>
        </mc:AlternateContent>
      </w:r>
    </w:p>
    <w:p w14:paraId="3CD4B1BB" w14:textId="77777777" w:rsidR="00DC4C36" w:rsidRPr="000E135F" w:rsidRDefault="00DC4C36" w:rsidP="00DC4C36">
      <w:pPr>
        <w:spacing w:after="0" w:line="276" w:lineRule="auto"/>
        <w:rPr>
          <w:rFonts w:ascii="Arial" w:hAnsi="Arial" w:cs="Arial"/>
          <w:sz w:val="20"/>
        </w:rPr>
      </w:pPr>
    </w:p>
    <w:p w14:paraId="46B33218" w14:textId="77777777" w:rsidR="00DC4C36" w:rsidRPr="000E135F" w:rsidRDefault="00DC4C36" w:rsidP="00DC4C36">
      <w:pPr>
        <w:spacing w:after="0" w:line="276" w:lineRule="auto"/>
        <w:rPr>
          <w:rFonts w:ascii="Arial" w:hAnsi="Arial" w:cs="Arial"/>
          <w:sz w:val="20"/>
        </w:rPr>
      </w:pPr>
      <w:r w:rsidRPr="000E135F">
        <w:rPr>
          <w:rFonts w:ascii="Arial" w:hAnsi="Arial" w:cs="Arial"/>
          <w:noProof/>
          <w:sz w:val="20"/>
          <w:u w:val="single"/>
          <w:lang w:eastAsia="fr-BE"/>
        </w:rPr>
        <mc:AlternateContent>
          <mc:Choice Requires="wps">
            <w:drawing>
              <wp:anchor distT="0" distB="0" distL="114300" distR="114300" simplePos="0" relativeHeight="252459007" behindDoc="0" locked="0" layoutInCell="1" allowOverlap="1" wp14:anchorId="75B5FDA2" wp14:editId="61D01BE5">
                <wp:simplePos x="0" y="0"/>
                <wp:positionH relativeFrom="column">
                  <wp:posOffset>3321685</wp:posOffset>
                </wp:positionH>
                <wp:positionV relativeFrom="paragraph">
                  <wp:posOffset>85090</wp:posOffset>
                </wp:positionV>
                <wp:extent cx="876300" cy="897890"/>
                <wp:effectExtent l="0" t="0" r="19050" b="16510"/>
                <wp:wrapNone/>
                <wp:docPr id="191" name="Rounded Rectangle 191"/>
                <wp:cNvGraphicFramePr/>
                <a:graphic xmlns:a="http://schemas.openxmlformats.org/drawingml/2006/main">
                  <a:graphicData uri="http://schemas.microsoft.com/office/word/2010/wordprocessingShape">
                    <wps:wsp>
                      <wps:cNvSpPr/>
                      <wps:spPr>
                        <a:xfrm>
                          <a:off x="0" y="0"/>
                          <a:ext cx="876300" cy="89789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754BA5B6" w14:textId="77777777" w:rsidR="00F96822" w:rsidRDefault="00F96822" w:rsidP="00DC4C36">
                            <w:pPr>
                              <w:spacing w:after="0" w:line="240" w:lineRule="auto"/>
                              <w:rPr>
                                <w14:textOutline w14:w="0" w14:cap="flat" w14:cmpd="sng" w14:algn="ctr">
                                  <w14:noFill/>
                                  <w14:prstDash w14:val="solid"/>
                                  <w14:round/>
                                </w14:textOutline>
                              </w:rPr>
                            </w:pPr>
                            <w:r w:rsidRPr="008F2C3A">
                              <w:rPr>
                                <w14:textOutline w14:w="0" w14:cap="flat" w14:cmpd="sng" w14:algn="ctr">
                                  <w14:noFill/>
                                  <w14:prstDash w14:val="solid"/>
                                  <w14:round/>
                                </w14:textOutline>
                              </w:rPr>
                              <w:t xml:space="preserve">5. </w:t>
                            </w:r>
                            <w:r>
                              <w:rPr>
                                <w14:textOutline w14:w="0" w14:cap="flat" w14:cmpd="sng" w14:algn="ctr">
                                  <w14:noFill/>
                                  <w14:prstDash w14:val="solid"/>
                                  <w14:round/>
                                </w14:textOutline>
                              </w:rPr>
                              <w:t>______</w:t>
                            </w:r>
                          </w:p>
                          <w:p w14:paraId="222FC105" w14:textId="0C1D9236" w:rsidR="00F96822" w:rsidRPr="00CC2938" w:rsidRDefault="00F96822" w:rsidP="00DC4C36">
                            <w:pPr>
                              <w:spacing w:after="0" w:line="240" w:lineRule="auto"/>
                              <w:rPr>
                                <w:color w:val="A4A002"/>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8122C">
                              <w:rPr>
                                <w14:textOutline w14:w="0" w14:cap="flat" w14:cmpd="sng" w14:algn="ctr">
                                  <w14:noFill/>
                                  <w14:prstDash w14:val="solid"/>
                                  <w14:round/>
                                </w14:textOutline>
                              </w:rPr>
                              <w:t>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B5FDA2" id="Rounded Rectangle 191" o:spid="_x0000_s1071" style="position:absolute;margin-left:261.55pt;margin-top:6.7pt;width:69pt;height:70.7pt;z-index:2524590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" fillcolor="white [3201]" strokecolor="#4472c4 [3208]" strokeweight="1pt">
                <v:stroke joinstyle="miter"/>
                <v:textbox>
                  <w:txbxContent>
                    <w:p w14:paraId="754BA5B6" w14:textId="77777777" w:rsidR="00F96822" w:rsidRDefault="00F96822" w:rsidP="00DC4C36">
                      <w:pPr>
                        <w:spacing w:after="0" w:line="240" w:lineRule="auto"/>
                        <w:rPr>
                          <w14:textOutline w14:w="0" w14:cap="flat" w14:cmpd="sng" w14:algn="ctr">
                            <w14:noFill/>
                            <w14:prstDash w14:val="solid"/>
                            <w14:round/>
                          </w14:textOutline>
                        </w:rPr>
                      </w:pPr>
                      <w:r w:rsidRPr="008F2C3A">
                        <w:rPr>
                          <w14:textOutline w14:w="0" w14:cap="flat" w14:cmpd="sng" w14:algn="ctr">
                            <w14:noFill/>
                            <w14:prstDash w14:val="solid"/>
                            <w14:round/>
                          </w14:textOutline>
                        </w:rPr>
                        <w:t xml:space="preserve">5. </w:t>
                      </w:r>
                      <w:r>
                        <w:rPr>
                          <w14:textOutline w14:w="0" w14:cap="flat" w14:cmpd="sng" w14:algn="ctr">
                            <w14:noFill/>
                            <w14:prstDash w14:val="solid"/>
                            <w14:round/>
                          </w14:textOutline>
                        </w:rPr>
                        <w:t>______</w:t>
                      </w:r>
                    </w:p>
                    <w:p w14:paraId="222FC105" w14:textId="0C1D9236" w:rsidR="00F96822" w:rsidRPr="00CC2938" w:rsidRDefault="00F96822" w:rsidP="00DC4C36">
                      <w:pPr>
                        <w:spacing w:after="0" w:line="240" w:lineRule="auto"/>
                        <w:rPr>
                          <w:color w:val="A4A002"/>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8122C">
                        <w:rPr>
                          <w14:textOutline w14:w="0" w14:cap="flat" w14:cmpd="sng" w14:algn="ctr">
                            <w14:noFill/>
                            <w14:prstDash w14:val="solid"/>
                            <w14:round/>
                          </w14:textOutline>
                        </w:rPr>
                        <w:t>________</w:t>
                      </w:r>
                    </w:p>
                  </w:txbxContent>
                </v:textbox>
              </v:roundrect>
            </w:pict>
          </mc:Fallback>
        </mc:AlternateContent>
      </w:r>
      <w:r w:rsidRPr="000E135F">
        <w:rPr>
          <w:rFonts w:ascii="Arial" w:hAnsi="Arial" w:cs="Arial"/>
          <w:noProof/>
          <w:sz w:val="20"/>
          <w:u w:val="single"/>
          <w:lang w:eastAsia="fr-BE"/>
        </w:rPr>
        <mc:AlternateContent>
          <mc:Choice Requires="wps">
            <w:drawing>
              <wp:anchor distT="0" distB="0" distL="114300" distR="114300" simplePos="0" relativeHeight="252460031" behindDoc="0" locked="0" layoutInCell="1" allowOverlap="1" wp14:anchorId="07CB1DB3" wp14:editId="163F1906">
                <wp:simplePos x="0" y="0"/>
                <wp:positionH relativeFrom="margin">
                  <wp:posOffset>4197985</wp:posOffset>
                </wp:positionH>
                <wp:positionV relativeFrom="paragraph">
                  <wp:posOffset>85090</wp:posOffset>
                </wp:positionV>
                <wp:extent cx="1554480" cy="1127760"/>
                <wp:effectExtent l="0" t="0" r="26670" b="15240"/>
                <wp:wrapNone/>
                <wp:docPr id="193" name="Rounded Rectangle 193"/>
                <wp:cNvGraphicFramePr/>
                <a:graphic xmlns:a="http://schemas.openxmlformats.org/drawingml/2006/main">
                  <a:graphicData uri="http://schemas.microsoft.com/office/word/2010/wordprocessingShape">
                    <wps:wsp>
                      <wps:cNvSpPr/>
                      <wps:spPr>
                        <a:xfrm>
                          <a:off x="0" y="0"/>
                          <a:ext cx="1554480" cy="112776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11230F02" w14:textId="5C80D418" w:rsidR="00F96822" w:rsidRDefault="00F96822" w:rsidP="00DC4C36">
                            <w:pPr>
                              <w:spacing w:after="0" w:line="240" w:lineRule="auto"/>
                              <w:rPr>
                                <w14:textOutline w14:w="0" w14:cap="flat" w14:cmpd="sng" w14:algn="ctr">
                                  <w14:noFill/>
                                  <w14:prstDash w14:val="solid"/>
                                  <w14:round/>
                                </w14:textOutline>
                              </w:rPr>
                            </w:pPr>
                            <w:r w:rsidRPr="008F2C3A">
                              <w:rPr>
                                <w14:textOutline w14:w="0" w14:cap="flat" w14:cmpd="sng" w14:algn="ctr">
                                  <w14:noFill/>
                                  <w14:prstDash w14:val="solid"/>
                                  <w14:round/>
                                </w14:textOutline>
                              </w:rPr>
                              <w:t xml:space="preserve">6 &amp;7. </w:t>
                            </w:r>
                            <w:r>
                              <w:rPr>
                                <w14:textOutline w14:w="0" w14:cap="flat" w14:cmpd="sng" w14:algn="ctr">
                                  <w14:noFill/>
                                  <w14:prstDash w14:val="solid"/>
                                  <w14:round/>
                                </w14:textOutline>
                              </w:rPr>
                              <w:t>____________</w:t>
                            </w:r>
                          </w:p>
                          <w:p w14:paraId="08C2DF7F" w14:textId="2F02FF2A" w:rsidR="00F96822" w:rsidRPr="00ED758F" w:rsidRDefault="00F96822" w:rsidP="00DC4C36">
                            <w:pPr>
                              <w:spacing w:after="0" w:line="240" w:lineRule="auto"/>
                              <w:rPr>
                                <w:color w:val="A4A002"/>
                                <w14:textOutline w14:w="0" w14:cap="flat" w14:cmpd="sng" w14:algn="ctr">
                                  <w14:noFill/>
                                  <w14:prstDash w14:val="solid"/>
                                  <w14:round/>
                                </w14:textOutline>
                              </w:rPr>
                            </w:pPr>
                            <w:r>
                              <w:rPr>
                                <w14:textOutline w14:w="0" w14:cap="flat" w14:cmpd="sng" w14:algn="ctr">
                                  <w14:noFill/>
                                  <w14:prstDash w14:val="solid"/>
                                  <w14:round/>
                                </w14:textOutline>
                              </w:rPr>
                              <w:t>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CB1DB3" id="Rounded Rectangle 193" o:spid="_x0000_s1072" style="position:absolute;margin-left:330.55pt;margin-top:6.7pt;width:122.4pt;height:88.8pt;z-index:2524600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" fillcolor="white [3201]" strokecolor="#4472c4 [3208]" strokeweight="1pt">
                <v:stroke joinstyle="miter"/>
                <v:textbox>
                  <w:txbxContent>
                    <w:p w14:paraId="11230F02" w14:textId="5C80D418" w:rsidR="00F96822" w:rsidRDefault="00F96822" w:rsidP="00DC4C36">
                      <w:pPr>
                        <w:spacing w:after="0" w:line="240" w:lineRule="auto"/>
                        <w:rPr>
                          <w14:textOutline w14:w="0" w14:cap="flat" w14:cmpd="sng" w14:algn="ctr">
                            <w14:noFill/>
                            <w14:prstDash w14:val="solid"/>
                            <w14:round/>
                          </w14:textOutline>
                        </w:rPr>
                      </w:pPr>
                      <w:r w:rsidRPr="008F2C3A">
                        <w:rPr>
                          <w14:textOutline w14:w="0" w14:cap="flat" w14:cmpd="sng" w14:algn="ctr">
                            <w14:noFill/>
                            <w14:prstDash w14:val="solid"/>
                            <w14:round/>
                          </w14:textOutline>
                        </w:rPr>
                        <w:t xml:space="preserve">6 &amp;7. </w:t>
                      </w:r>
                      <w:r>
                        <w:rPr>
                          <w14:textOutline w14:w="0" w14:cap="flat" w14:cmpd="sng" w14:algn="ctr">
                            <w14:noFill/>
                            <w14:prstDash w14:val="solid"/>
                            <w14:round/>
                          </w14:textOutline>
                        </w:rPr>
                        <w:t>____________</w:t>
                      </w:r>
                    </w:p>
                    <w:p w14:paraId="08C2DF7F" w14:textId="2F02FF2A" w:rsidR="00F96822" w:rsidRPr="00ED758F" w:rsidRDefault="00F96822" w:rsidP="00DC4C36">
                      <w:pPr>
                        <w:spacing w:after="0" w:line="240" w:lineRule="auto"/>
                        <w:rPr>
                          <w:color w:val="A4A002"/>
                          <w14:textOutline w14:w="0" w14:cap="flat" w14:cmpd="sng" w14:algn="ctr">
                            <w14:noFill/>
                            <w14:prstDash w14:val="solid"/>
                            <w14:round/>
                          </w14:textOutline>
                        </w:rPr>
                      </w:pPr>
                      <w:r>
                        <w:rPr>
                          <w14:textOutline w14:w="0" w14:cap="flat" w14:cmpd="sng" w14:algn="ctr">
                            <w14:noFill/>
                            <w14:prstDash w14:val="solid"/>
                            <w14:round/>
                          </w14:textOutline>
                        </w:rPr>
                        <w:t>__________________________________</w:t>
                      </w:r>
                    </w:p>
                  </w:txbxContent>
                </v:textbox>
                <w10:wrap anchorx="margin"/>
              </v:roundrect>
            </w:pict>
          </mc:Fallback>
        </mc:AlternateContent>
      </w:r>
      <w:r w:rsidRPr="000E135F">
        <w:rPr>
          <w:rFonts w:ascii="Arial" w:hAnsi="Arial" w:cs="Arial"/>
          <w:noProof/>
          <w:sz w:val="20"/>
          <w:u w:val="single"/>
          <w:lang w:eastAsia="fr-BE"/>
        </w:rPr>
        <mc:AlternateContent>
          <mc:Choice Requires="wps">
            <w:drawing>
              <wp:anchor distT="0" distB="0" distL="114300" distR="114300" simplePos="0" relativeHeight="252457983" behindDoc="0" locked="0" layoutInCell="1" allowOverlap="1" wp14:anchorId="0DAFA91D" wp14:editId="26F77E46">
                <wp:simplePos x="0" y="0"/>
                <wp:positionH relativeFrom="column">
                  <wp:posOffset>2483485</wp:posOffset>
                </wp:positionH>
                <wp:positionV relativeFrom="paragraph">
                  <wp:posOffset>85090</wp:posOffset>
                </wp:positionV>
                <wp:extent cx="838200" cy="685800"/>
                <wp:effectExtent l="0" t="0" r="19050" b="19050"/>
                <wp:wrapNone/>
                <wp:docPr id="194" name="Rounded Rectangle 194"/>
                <wp:cNvGraphicFramePr/>
                <a:graphic xmlns:a="http://schemas.openxmlformats.org/drawingml/2006/main">
                  <a:graphicData uri="http://schemas.microsoft.com/office/word/2010/wordprocessingShape">
                    <wps:wsp>
                      <wps:cNvSpPr/>
                      <wps:spPr>
                        <a:xfrm>
                          <a:off x="0" y="0"/>
                          <a:ext cx="838200" cy="68580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15A972D5" w14:textId="2EEFD2CD" w:rsidR="00F96822" w:rsidRDefault="00F96822" w:rsidP="00DC4C36">
                            <w:pPr>
                              <w:spacing w:after="0" w:line="240" w:lineRule="auto"/>
                              <w:rPr>
                                <w14:textOutline w14:w="0" w14:cap="flat" w14:cmpd="sng" w14:algn="ctr">
                                  <w14:noFill/>
                                  <w14:prstDash w14:val="solid"/>
                                  <w14:round/>
                                </w14:textOutline>
                              </w:rPr>
                            </w:pPr>
                            <w:r w:rsidRPr="008F2C3A">
                              <w:rPr>
                                <w14:textOutline w14:w="0" w14:cap="flat" w14:cmpd="sng" w14:algn="ctr">
                                  <w14:noFill/>
                                  <w14:prstDash w14:val="solid"/>
                                  <w14:round/>
                                </w14:textOutline>
                              </w:rPr>
                              <w:t xml:space="preserve">4. </w:t>
                            </w:r>
                            <w:r>
                              <w:rPr>
                                <w14:textOutline w14:w="0" w14:cap="flat" w14:cmpd="sng" w14:algn="ctr">
                                  <w14:noFill/>
                                  <w14:prstDash w14:val="solid"/>
                                  <w14:round/>
                                </w14:textOutline>
                              </w:rPr>
                              <w:t>______</w:t>
                            </w:r>
                          </w:p>
                          <w:p w14:paraId="3704BA31" w14:textId="0250D77D" w:rsidR="00F96822" w:rsidRPr="00CC2938" w:rsidRDefault="00F96822" w:rsidP="00DC4C36">
                            <w:pPr>
                              <w:spacing w:after="0" w:line="240" w:lineRule="auto"/>
                              <w:rPr>
                                <w:color w:val="A4A00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8122C">
                              <w:rPr>
                                <w14:textOutline w14:w="0" w14:cap="flat" w14:cmpd="sng" w14:algn="ctr">
                                  <w14:noFill/>
                                  <w14:prstDash w14:val="solid"/>
                                  <w14:round/>
                                </w14:textOutline>
                              </w:rPr>
                              <w:t>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AFA91D" id="Rounded Rectangle 194" o:spid="_x0000_s1073" style="position:absolute;margin-left:195.55pt;margin-top:6.7pt;width:66pt;height:54pt;z-index:2524579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" fillcolor="white [3201]" strokecolor="#4472c4 [3208]" strokeweight="1pt">
                <v:stroke joinstyle="miter"/>
                <v:textbox>
                  <w:txbxContent>
                    <w:p w14:paraId="15A972D5" w14:textId="2EEFD2CD" w:rsidR="00F96822" w:rsidRDefault="00F96822" w:rsidP="00DC4C36">
                      <w:pPr>
                        <w:spacing w:after="0" w:line="240" w:lineRule="auto"/>
                        <w:rPr>
                          <w14:textOutline w14:w="0" w14:cap="flat" w14:cmpd="sng" w14:algn="ctr">
                            <w14:noFill/>
                            <w14:prstDash w14:val="solid"/>
                            <w14:round/>
                          </w14:textOutline>
                        </w:rPr>
                      </w:pPr>
                      <w:r w:rsidRPr="008F2C3A">
                        <w:rPr>
                          <w14:textOutline w14:w="0" w14:cap="flat" w14:cmpd="sng" w14:algn="ctr">
                            <w14:noFill/>
                            <w14:prstDash w14:val="solid"/>
                            <w14:round/>
                          </w14:textOutline>
                        </w:rPr>
                        <w:t xml:space="preserve">4. </w:t>
                      </w:r>
                      <w:r>
                        <w:rPr>
                          <w14:textOutline w14:w="0" w14:cap="flat" w14:cmpd="sng" w14:algn="ctr">
                            <w14:noFill/>
                            <w14:prstDash w14:val="solid"/>
                            <w14:round/>
                          </w14:textOutline>
                        </w:rPr>
                        <w:t>______</w:t>
                      </w:r>
                    </w:p>
                    <w:p w14:paraId="3704BA31" w14:textId="0250D77D" w:rsidR="00F96822" w:rsidRPr="00CC2938" w:rsidRDefault="00F96822" w:rsidP="00DC4C36">
                      <w:pPr>
                        <w:spacing w:after="0" w:line="240" w:lineRule="auto"/>
                        <w:rPr>
                          <w:color w:val="A4A00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8122C">
                        <w:rPr>
                          <w14:textOutline w14:w="0" w14:cap="flat" w14:cmpd="sng" w14:algn="ctr">
                            <w14:noFill/>
                            <w14:prstDash w14:val="solid"/>
                            <w14:round/>
                          </w14:textOutline>
                        </w:rPr>
                        <w:t>________</w:t>
                      </w:r>
                    </w:p>
                  </w:txbxContent>
                </v:textbox>
              </v:roundrect>
            </w:pict>
          </mc:Fallback>
        </mc:AlternateContent>
      </w:r>
      <w:r w:rsidRPr="000E135F">
        <w:rPr>
          <w:rFonts w:ascii="Arial" w:hAnsi="Arial" w:cs="Arial"/>
          <w:noProof/>
          <w:sz w:val="20"/>
          <w:u w:val="single"/>
          <w:lang w:eastAsia="fr-BE"/>
        </w:rPr>
        <mc:AlternateContent>
          <mc:Choice Requires="wps">
            <w:drawing>
              <wp:anchor distT="0" distB="0" distL="114300" distR="114300" simplePos="0" relativeHeight="252456959" behindDoc="0" locked="0" layoutInCell="1" allowOverlap="1" wp14:anchorId="7FB41ADE" wp14:editId="3B77B5E1">
                <wp:simplePos x="0" y="0"/>
                <wp:positionH relativeFrom="column">
                  <wp:posOffset>1657138</wp:posOffset>
                </wp:positionH>
                <wp:positionV relativeFrom="paragraph">
                  <wp:posOffset>85724</wp:posOffset>
                </wp:positionV>
                <wp:extent cx="828675" cy="520277"/>
                <wp:effectExtent l="0" t="0" r="28575" b="13335"/>
                <wp:wrapNone/>
                <wp:docPr id="196" name="Rounded Rectangle 196"/>
                <wp:cNvGraphicFramePr/>
                <a:graphic xmlns:a="http://schemas.openxmlformats.org/drawingml/2006/main">
                  <a:graphicData uri="http://schemas.microsoft.com/office/word/2010/wordprocessingShape">
                    <wps:wsp>
                      <wps:cNvSpPr/>
                      <wps:spPr>
                        <a:xfrm>
                          <a:off x="0" y="0"/>
                          <a:ext cx="828675" cy="520277"/>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7155A953" w14:textId="77777777" w:rsidR="00F96822" w:rsidRDefault="00F96822" w:rsidP="00DC4C36">
                            <w:pPr>
                              <w:spacing w:after="0" w:line="240" w:lineRule="auto"/>
                              <w:rPr>
                                <w14:textOutline w14:w="0" w14:cap="flat" w14:cmpd="sng" w14:algn="ctr">
                                  <w14:noFill/>
                                  <w14:prstDash w14:val="solid"/>
                                  <w14:round/>
                                </w14:textOutline>
                              </w:rPr>
                            </w:pPr>
                            <w:r w:rsidRPr="008F2C3A">
                              <w:rPr>
                                <w14:textOutline w14:w="0" w14:cap="flat" w14:cmpd="sng" w14:algn="ctr">
                                  <w14:noFill/>
                                  <w14:prstDash w14:val="solid"/>
                                  <w14:round/>
                                </w14:textOutline>
                              </w:rPr>
                              <w:t>3.</w:t>
                            </w:r>
                            <w:r>
                              <w:rPr>
                                <w:color w:val="A4A002"/>
                                <w14:textOutline w14:w="0" w14:cap="flat" w14:cmpd="sng" w14:algn="ctr">
                                  <w14:noFill/>
                                  <w14:prstDash w14:val="solid"/>
                                  <w14:round/>
                                </w14:textOutline>
                              </w:rPr>
                              <w:t xml:space="preserve"> </w:t>
                            </w:r>
                            <w:r>
                              <w:rPr>
                                <w14:textOutline w14:w="0" w14:cap="flat" w14:cmpd="sng" w14:algn="ctr">
                                  <w14:noFill/>
                                  <w14:prstDash w14:val="solid"/>
                                  <w14:round/>
                                </w14:textOutline>
                              </w:rPr>
                              <w:t>______</w:t>
                            </w:r>
                          </w:p>
                          <w:p w14:paraId="4B67C656" w14:textId="5D0460FB" w:rsidR="00F96822" w:rsidRPr="00ED758F" w:rsidRDefault="00F96822" w:rsidP="00DC4C36">
                            <w:pPr>
                              <w:spacing w:after="0" w:line="240" w:lineRule="auto"/>
                              <w:rPr>
                                <w:color w:val="A4A002"/>
                                <w14:textOutline w14:w="0" w14:cap="flat" w14:cmpd="sng" w14:algn="ctr">
                                  <w14:noFill/>
                                  <w14:prstDash w14:val="solid"/>
                                  <w14:round/>
                                </w14:textOutline>
                              </w:rPr>
                            </w:pPr>
                            <w:r w:rsidRPr="0018122C">
                              <w:rPr>
                                <w14:textOutline w14:w="0" w14:cap="flat" w14:cmpd="sng" w14:algn="ctr">
                                  <w14:noFill/>
                                  <w14:prstDash w14:val="solid"/>
                                  <w14:round/>
                                </w14:textOutline>
                              </w:rPr>
                              <w:t>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B41ADE" id="Rounded Rectangle 196" o:spid="_x0000_s1074" style="position:absolute;margin-left:130.5pt;margin-top:6.75pt;width:65.25pt;height:40.95pt;z-index:2524569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" fillcolor="white [3201]" strokecolor="#4472c4 [3208]" strokeweight="1pt">
                <v:stroke joinstyle="miter"/>
                <v:textbox>
                  <w:txbxContent>
                    <w:p w14:paraId="7155A953" w14:textId="77777777" w:rsidR="00F96822" w:rsidRDefault="00F96822" w:rsidP="00DC4C36">
                      <w:pPr>
                        <w:spacing w:after="0" w:line="240" w:lineRule="auto"/>
                        <w:rPr>
                          <w14:textOutline w14:w="0" w14:cap="flat" w14:cmpd="sng" w14:algn="ctr">
                            <w14:noFill/>
                            <w14:prstDash w14:val="solid"/>
                            <w14:round/>
                          </w14:textOutline>
                        </w:rPr>
                      </w:pPr>
                      <w:r w:rsidRPr="008F2C3A">
                        <w:rPr>
                          <w14:textOutline w14:w="0" w14:cap="flat" w14:cmpd="sng" w14:algn="ctr">
                            <w14:noFill/>
                            <w14:prstDash w14:val="solid"/>
                            <w14:round/>
                          </w14:textOutline>
                        </w:rPr>
                        <w:t>3.</w:t>
                      </w:r>
                      <w:r>
                        <w:rPr>
                          <w:color w:val="A4A002"/>
                          <w14:textOutline w14:w="0" w14:cap="flat" w14:cmpd="sng" w14:algn="ctr">
                            <w14:noFill/>
                            <w14:prstDash w14:val="solid"/>
                            <w14:round/>
                          </w14:textOutline>
                        </w:rPr>
                        <w:t xml:space="preserve"> </w:t>
                      </w:r>
                      <w:r>
                        <w:rPr>
                          <w14:textOutline w14:w="0" w14:cap="flat" w14:cmpd="sng" w14:algn="ctr">
                            <w14:noFill/>
                            <w14:prstDash w14:val="solid"/>
                            <w14:round/>
                          </w14:textOutline>
                        </w:rPr>
                        <w:t>______</w:t>
                      </w:r>
                    </w:p>
                    <w:p w14:paraId="4B67C656" w14:textId="5D0460FB" w:rsidR="00F96822" w:rsidRPr="00ED758F" w:rsidRDefault="00F96822" w:rsidP="00DC4C36">
                      <w:pPr>
                        <w:spacing w:after="0" w:line="240" w:lineRule="auto"/>
                        <w:rPr>
                          <w:color w:val="A4A002"/>
                          <w14:textOutline w14:w="0" w14:cap="flat" w14:cmpd="sng" w14:algn="ctr">
                            <w14:noFill/>
                            <w14:prstDash w14:val="solid"/>
                            <w14:round/>
                          </w14:textOutline>
                        </w:rPr>
                      </w:pPr>
                      <w:r w:rsidRPr="0018122C">
                        <w:rPr>
                          <w14:textOutline w14:w="0" w14:cap="flat" w14:cmpd="sng" w14:algn="ctr">
                            <w14:noFill/>
                            <w14:prstDash w14:val="solid"/>
                            <w14:round/>
                          </w14:textOutline>
                        </w:rPr>
                        <w:t>________</w:t>
                      </w:r>
                    </w:p>
                  </w:txbxContent>
                </v:textbox>
              </v:roundrect>
            </w:pict>
          </mc:Fallback>
        </mc:AlternateContent>
      </w:r>
      <w:r w:rsidRPr="000E135F">
        <w:rPr>
          <w:rFonts w:ascii="Arial" w:hAnsi="Arial" w:cs="Arial"/>
          <w:noProof/>
          <w:sz w:val="20"/>
          <w:u w:val="single"/>
          <w:lang w:eastAsia="fr-BE"/>
        </w:rPr>
        <mc:AlternateContent>
          <mc:Choice Requires="wps">
            <w:drawing>
              <wp:anchor distT="0" distB="0" distL="114300" distR="114300" simplePos="0" relativeHeight="252454911" behindDoc="0" locked="0" layoutInCell="1" allowOverlap="1" wp14:anchorId="7A893CB2" wp14:editId="7DEA6F32">
                <wp:simplePos x="0" y="0"/>
                <wp:positionH relativeFrom="column">
                  <wp:posOffset>1905</wp:posOffset>
                </wp:positionH>
                <wp:positionV relativeFrom="paragraph">
                  <wp:posOffset>81492</wp:posOffset>
                </wp:positionV>
                <wp:extent cx="828675" cy="524510"/>
                <wp:effectExtent l="0" t="0" r="28575" b="27940"/>
                <wp:wrapNone/>
                <wp:docPr id="197" name="Rounded Rectangle 197"/>
                <wp:cNvGraphicFramePr/>
                <a:graphic xmlns:a="http://schemas.openxmlformats.org/drawingml/2006/main">
                  <a:graphicData uri="http://schemas.microsoft.com/office/word/2010/wordprocessingShape">
                    <wps:wsp>
                      <wps:cNvSpPr/>
                      <wps:spPr>
                        <a:xfrm>
                          <a:off x="0" y="0"/>
                          <a:ext cx="828675" cy="52451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0CF7670E" w14:textId="6046CDFD" w:rsidR="00F96822" w:rsidRPr="00F02DDE" w:rsidRDefault="00F96822">
                            <w:pPr>
                              <w:spacing w:after="0" w:line="240" w:lineRule="auto"/>
                              <w:rPr>
                                <w14:textOutline w14:w="0" w14:cap="flat" w14:cmpd="sng" w14:algn="ctr">
                                  <w14:noFill/>
                                  <w14:prstDash w14:val="solid"/>
                                  <w14:round/>
                                </w14:textOutline>
                              </w:rPr>
                            </w:pPr>
                            <w:r w:rsidRPr="00DC4C36">
                              <w:rPr>
                                <w14:textOutline w14:w="0" w14:cap="flat" w14:cmpd="sng" w14:algn="ctr">
                                  <w14:noFill/>
                                  <w14:prstDash w14:val="solid"/>
                                  <w14:round/>
                                </w14:textOutline>
                              </w:rPr>
                              <w:t>1.</w:t>
                            </w:r>
                            <w:r>
                              <w:rPr>
                                <w14:textOutline w14:w="0" w14:cap="flat" w14:cmpd="sng" w14:algn="ctr">
                                  <w14:noFill/>
                                  <w14:prstDash w14:val="solid"/>
                                  <w14:round/>
                                </w14:textOutline>
                              </w:rPr>
                              <w:t xml:space="preserve"> </w:t>
                            </w:r>
                            <w:r w:rsidRPr="00F02DDE">
                              <w:rPr>
                                <w14:textOutline w14:w="0" w14:cap="flat" w14:cmpd="sng" w14:algn="ctr">
                                  <w14:noFill/>
                                  <w14:prstDash w14:val="solid"/>
                                  <w14:round/>
                                </w14:textOutline>
                              </w:rPr>
                              <w:t>______</w:t>
                            </w:r>
                          </w:p>
                          <w:p w14:paraId="6730B798" w14:textId="164B73EB" w:rsidR="00F96822" w:rsidRPr="00DC4C36" w:rsidRDefault="00F96822" w:rsidP="00F02DDE">
                            <w:pPr>
                              <w:rPr>
                                <w:color w:val="000000" w:themeColor="text1"/>
                              </w:rPr>
                            </w:pPr>
                            <w:r w:rsidRPr="00F02DDE">
                              <w:t>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893CB2" id="Rounded Rectangle 197" o:spid="_x0000_s1075" style="position:absolute;margin-left:.15pt;margin-top:6.4pt;width:65.25pt;height:41.3pt;z-index:2524549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" fillcolor="white [3201]" strokecolor="#4472c4 [3208]" strokeweight="1pt">
                <v:stroke joinstyle="miter"/>
                <v:textbox>
                  <w:txbxContent>
                    <w:p w14:paraId="0CF7670E" w14:textId="6046CDFD" w:rsidR="00F96822" w:rsidRPr="00F02DDE" w:rsidRDefault="00F96822">
                      <w:pPr>
                        <w:spacing w:after="0" w:line="240" w:lineRule="auto"/>
                        <w:rPr>
                          <w14:textOutline w14:w="0" w14:cap="flat" w14:cmpd="sng" w14:algn="ctr">
                            <w14:noFill/>
                            <w14:prstDash w14:val="solid"/>
                            <w14:round/>
                          </w14:textOutline>
                        </w:rPr>
                      </w:pPr>
                      <w:r w:rsidRPr="00DC4C36">
                        <w:rPr>
                          <w14:textOutline w14:w="0" w14:cap="flat" w14:cmpd="sng" w14:algn="ctr">
                            <w14:noFill/>
                            <w14:prstDash w14:val="solid"/>
                            <w14:round/>
                          </w14:textOutline>
                        </w:rPr>
                        <w:t>1.</w:t>
                      </w:r>
                      <w:r>
                        <w:rPr>
                          <w14:textOutline w14:w="0" w14:cap="flat" w14:cmpd="sng" w14:algn="ctr">
                            <w14:noFill/>
                            <w14:prstDash w14:val="solid"/>
                            <w14:round/>
                          </w14:textOutline>
                        </w:rPr>
                        <w:t xml:space="preserve"> </w:t>
                      </w:r>
                      <w:r w:rsidRPr="00F02DDE">
                        <w:rPr>
                          <w14:textOutline w14:w="0" w14:cap="flat" w14:cmpd="sng" w14:algn="ctr">
                            <w14:noFill/>
                            <w14:prstDash w14:val="solid"/>
                            <w14:round/>
                          </w14:textOutline>
                        </w:rPr>
                        <w:t>______</w:t>
                      </w:r>
                    </w:p>
                    <w:p w14:paraId="6730B798" w14:textId="164B73EB" w:rsidR="00F96822" w:rsidRPr="00DC4C36" w:rsidRDefault="00F96822" w:rsidP="00F02DDE">
                      <w:pPr>
                        <w:rPr>
                          <w:color w:val="000000" w:themeColor="text1"/>
                        </w:rPr>
                      </w:pPr>
                      <w:r w:rsidRPr="00F02DDE">
                        <w:t>________</w:t>
                      </w:r>
                    </w:p>
                  </w:txbxContent>
                </v:textbox>
              </v:roundrect>
            </w:pict>
          </mc:Fallback>
        </mc:AlternateContent>
      </w:r>
      <w:r w:rsidRPr="000E135F">
        <w:rPr>
          <w:rFonts w:ascii="Arial" w:hAnsi="Arial" w:cs="Arial"/>
          <w:noProof/>
          <w:sz w:val="20"/>
          <w:u w:val="single"/>
          <w:lang w:eastAsia="fr-BE"/>
        </w:rPr>
        <mc:AlternateContent>
          <mc:Choice Requires="wps">
            <w:drawing>
              <wp:anchor distT="0" distB="0" distL="114300" distR="114300" simplePos="0" relativeHeight="252455935" behindDoc="0" locked="0" layoutInCell="1" allowOverlap="1" wp14:anchorId="25B8DF28" wp14:editId="4055BD19">
                <wp:simplePos x="0" y="0"/>
                <wp:positionH relativeFrom="column">
                  <wp:posOffset>827405</wp:posOffset>
                </wp:positionH>
                <wp:positionV relativeFrom="paragraph">
                  <wp:posOffset>81491</wp:posOffset>
                </wp:positionV>
                <wp:extent cx="828675" cy="524933"/>
                <wp:effectExtent l="0" t="0" r="28575" b="27940"/>
                <wp:wrapNone/>
                <wp:docPr id="198" name="Rounded Rectangle 198"/>
                <wp:cNvGraphicFramePr/>
                <a:graphic xmlns:a="http://schemas.openxmlformats.org/drawingml/2006/main">
                  <a:graphicData uri="http://schemas.microsoft.com/office/word/2010/wordprocessingShape">
                    <wps:wsp>
                      <wps:cNvSpPr/>
                      <wps:spPr>
                        <a:xfrm>
                          <a:off x="0" y="0"/>
                          <a:ext cx="828675" cy="524933"/>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481AFA55" w14:textId="77777777" w:rsidR="00F96822" w:rsidRDefault="00F96822" w:rsidP="00DC4C36">
                            <w:pPr>
                              <w:spacing w:after="0" w:line="240" w:lineRule="auto"/>
                              <w:rPr>
                                <w14:textOutline w14:w="0" w14:cap="flat" w14:cmpd="sng" w14:algn="ctr">
                                  <w14:noFill/>
                                  <w14:prstDash w14:val="solid"/>
                                  <w14:round/>
                                </w14:textOutline>
                              </w:rPr>
                            </w:pPr>
                            <w:r w:rsidRPr="008F2C3A">
                              <w:rPr>
                                <w14:textOutline w14:w="0" w14:cap="flat" w14:cmpd="sng" w14:algn="ctr">
                                  <w14:noFill/>
                                  <w14:prstDash w14:val="solid"/>
                                  <w14:round/>
                                </w14:textOutline>
                              </w:rPr>
                              <w:t>2.</w:t>
                            </w:r>
                            <w:r>
                              <w:rPr>
                                <w:color w:val="A4A002"/>
                                <w14:textOutline w14:w="0" w14:cap="flat" w14:cmpd="sng" w14:algn="ctr">
                                  <w14:noFill/>
                                  <w14:prstDash w14:val="solid"/>
                                  <w14:round/>
                                </w14:textOutline>
                              </w:rPr>
                              <w:t xml:space="preserve"> </w:t>
                            </w:r>
                            <w:r>
                              <w:rPr>
                                <w14:textOutline w14:w="0" w14:cap="flat" w14:cmpd="sng" w14:algn="ctr">
                                  <w14:noFill/>
                                  <w14:prstDash w14:val="solid"/>
                                  <w14:round/>
                                </w14:textOutline>
                              </w:rPr>
                              <w:t>______</w:t>
                            </w:r>
                          </w:p>
                          <w:p w14:paraId="530020B4" w14:textId="0120799D" w:rsidR="00F96822" w:rsidRPr="00ED758F" w:rsidRDefault="00F96822" w:rsidP="00DC4C36">
                            <w:pPr>
                              <w:spacing w:after="0" w:line="240" w:lineRule="auto"/>
                              <w:rPr>
                                <w:color w:val="A4A002"/>
                                <w14:textOutline w14:w="0" w14:cap="flat" w14:cmpd="sng" w14:algn="ctr">
                                  <w14:noFill/>
                                  <w14:prstDash w14:val="solid"/>
                                  <w14:round/>
                                </w14:textOutline>
                              </w:rPr>
                            </w:pPr>
                            <w:r w:rsidRPr="0018122C">
                              <w:rPr>
                                <w14:textOutline w14:w="0" w14:cap="flat" w14:cmpd="sng" w14:algn="ctr">
                                  <w14:noFill/>
                                  <w14:prstDash w14:val="solid"/>
                                  <w14:round/>
                                </w14:textOutline>
                              </w:rPr>
                              <w:t>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B8DF28" id="Rounded Rectangle 198" o:spid="_x0000_s1076" style="position:absolute;margin-left:65.15pt;margin-top:6.4pt;width:65.25pt;height:41.35pt;z-index:2524559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" fillcolor="white [3201]" strokecolor="#4472c4 [3208]" strokeweight="1pt">
                <v:stroke joinstyle="miter"/>
                <v:textbox>
                  <w:txbxContent>
                    <w:p w14:paraId="481AFA55" w14:textId="77777777" w:rsidR="00F96822" w:rsidRDefault="00F96822" w:rsidP="00DC4C36">
                      <w:pPr>
                        <w:spacing w:after="0" w:line="240" w:lineRule="auto"/>
                        <w:rPr>
                          <w14:textOutline w14:w="0" w14:cap="flat" w14:cmpd="sng" w14:algn="ctr">
                            <w14:noFill/>
                            <w14:prstDash w14:val="solid"/>
                            <w14:round/>
                          </w14:textOutline>
                        </w:rPr>
                      </w:pPr>
                      <w:r w:rsidRPr="008F2C3A">
                        <w:rPr>
                          <w14:textOutline w14:w="0" w14:cap="flat" w14:cmpd="sng" w14:algn="ctr">
                            <w14:noFill/>
                            <w14:prstDash w14:val="solid"/>
                            <w14:round/>
                          </w14:textOutline>
                        </w:rPr>
                        <w:t>2.</w:t>
                      </w:r>
                      <w:r>
                        <w:rPr>
                          <w:color w:val="A4A002"/>
                          <w14:textOutline w14:w="0" w14:cap="flat" w14:cmpd="sng" w14:algn="ctr">
                            <w14:noFill/>
                            <w14:prstDash w14:val="solid"/>
                            <w14:round/>
                          </w14:textOutline>
                        </w:rPr>
                        <w:t xml:space="preserve"> </w:t>
                      </w:r>
                      <w:r>
                        <w:rPr>
                          <w14:textOutline w14:w="0" w14:cap="flat" w14:cmpd="sng" w14:algn="ctr">
                            <w14:noFill/>
                            <w14:prstDash w14:val="solid"/>
                            <w14:round/>
                          </w14:textOutline>
                        </w:rPr>
                        <w:t>______</w:t>
                      </w:r>
                    </w:p>
                    <w:p w14:paraId="530020B4" w14:textId="0120799D" w:rsidR="00F96822" w:rsidRPr="00ED758F" w:rsidRDefault="00F96822" w:rsidP="00DC4C36">
                      <w:pPr>
                        <w:spacing w:after="0" w:line="240" w:lineRule="auto"/>
                        <w:rPr>
                          <w:color w:val="A4A002"/>
                          <w14:textOutline w14:w="0" w14:cap="flat" w14:cmpd="sng" w14:algn="ctr">
                            <w14:noFill/>
                            <w14:prstDash w14:val="solid"/>
                            <w14:round/>
                          </w14:textOutline>
                        </w:rPr>
                      </w:pPr>
                      <w:r w:rsidRPr="0018122C">
                        <w:rPr>
                          <w14:textOutline w14:w="0" w14:cap="flat" w14:cmpd="sng" w14:algn="ctr">
                            <w14:noFill/>
                            <w14:prstDash w14:val="solid"/>
                            <w14:round/>
                          </w14:textOutline>
                        </w:rPr>
                        <w:t>________</w:t>
                      </w:r>
                    </w:p>
                  </w:txbxContent>
                </v:textbox>
              </v:roundrect>
            </w:pict>
          </mc:Fallback>
        </mc:AlternateContent>
      </w:r>
    </w:p>
    <w:p w14:paraId="6395906B" w14:textId="77777777" w:rsidR="00DC4C36" w:rsidRPr="000E135F" w:rsidRDefault="00DC4C36" w:rsidP="00DC4C36">
      <w:pPr>
        <w:spacing w:after="0" w:line="276" w:lineRule="auto"/>
        <w:rPr>
          <w:rFonts w:ascii="Arial" w:hAnsi="Arial" w:cs="Arial"/>
          <w:sz w:val="20"/>
        </w:rPr>
      </w:pPr>
    </w:p>
    <w:p w14:paraId="7BD24092" w14:textId="77777777" w:rsidR="00DC4C36" w:rsidRDefault="00DC4C36" w:rsidP="00DC4C36">
      <w:pPr>
        <w:rPr>
          <w:rFonts w:ascii="Arial" w:hAnsi="Arial" w:cs="Arial"/>
        </w:rPr>
      </w:pPr>
      <w:r>
        <w:rPr>
          <w:rFonts w:ascii="Arial" w:hAnsi="Arial" w:cs="Arial"/>
          <w:noProof/>
          <w:lang w:eastAsia="fr-BE"/>
        </w:rPr>
        <mc:AlternateContent>
          <mc:Choice Requires="wps">
            <w:drawing>
              <wp:anchor distT="0" distB="0" distL="114300" distR="114300" simplePos="0" relativeHeight="252477439" behindDoc="0" locked="0" layoutInCell="1" allowOverlap="1" wp14:anchorId="3444516F" wp14:editId="3BF4D1A3">
                <wp:simplePos x="0" y="0"/>
                <wp:positionH relativeFrom="column">
                  <wp:posOffset>2056765</wp:posOffset>
                </wp:positionH>
                <wp:positionV relativeFrom="paragraph">
                  <wp:posOffset>269240</wp:posOffset>
                </wp:positionV>
                <wp:extent cx="7620" cy="155575"/>
                <wp:effectExtent l="76200" t="0" r="68580" b="53975"/>
                <wp:wrapNone/>
                <wp:docPr id="200" name="Straight Arrow Connector 200"/>
                <wp:cNvGraphicFramePr/>
                <a:graphic xmlns:a="http://schemas.openxmlformats.org/drawingml/2006/main">
                  <a:graphicData uri="http://schemas.microsoft.com/office/word/2010/wordprocessingShape">
                    <wps:wsp>
                      <wps:cNvCnPr/>
                      <wps:spPr>
                        <a:xfrm flipH="1">
                          <a:off x="0" y="0"/>
                          <a:ext cx="7620" cy="155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E954A6" id="Straight Arrow Connector 200" o:spid="_x0000_s1026" type="#_x0000_t32" style="position:absolute;margin-left:161.95pt;margin-top:21.2pt;width:.6pt;height:12.25pt;flip:x;z-index:2524774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" strokecolor="black [3200]" strokeweight=".5pt">
                <v:stroke endarrow="block" joinstyle="miter"/>
              </v:shape>
            </w:pict>
          </mc:Fallback>
        </mc:AlternateContent>
      </w:r>
      <w:r>
        <w:rPr>
          <w:rFonts w:ascii="Arial" w:hAnsi="Arial" w:cs="Arial"/>
          <w:noProof/>
          <w:lang w:eastAsia="fr-BE"/>
        </w:rPr>
        <mc:AlternateContent>
          <mc:Choice Requires="wps">
            <w:drawing>
              <wp:anchor distT="0" distB="0" distL="114300" distR="114300" simplePos="0" relativeHeight="252476415" behindDoc="0" locked="0" layoutInCell="1" allowOverlap="1" wp14:anchorId="3A1B2A8A" wp14:editId="3F3BBF2F">
                <wp:simplePos x="0" y="0"/>
                <wp:positionH relativeFrom="column">
                  <wp:posOffset>1264285</wp:posOffset>
                </wp:positionH>
                <wp:positionV relativeFrom="paragraph">
                  <wp:posOffset>267335</wp:posOffset>
                </wp:positionV>
                <wp:extent cx="7620" cy="165100"/>
                <wp:effectExtent l="76200" t="0" r="68580" b="63500"/>
                <wp:wrapNone/>
                <wp:docPr id="201" name="Straight Arrow Connector 201"/>
                <wp:cNvGraphicFramePr/>
                <a:graphic xmlns:a="http://schemas.openxmlformats.org/drawingml/2006/main">
                  <a:graphicData uri="http://schemas.microsoft.com/office/word/2010/wordprocessingShape">
                    <wps:wsp>
                      <wps:cNvCnPr/>
                      <wps:spPr>
                        <a:xfrm>
                          <a:off x="0" y="0"/>
                          <a:ext cx="7620" cy="165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15E9F0" id="Straight Arrow Connector 201" o:spid="_x0000_s1026" type="#_x0000_t32" style="position:absolute;margin-left:99.55pt;margin-top:21.05pt;width:.6pt;height:13pt;z-index:252476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" strokecolor="black [3200]" strokeweight=".5pt">
                <v:stroke endarrow="block" joinstyle="miter"/>
              </v:shape>
            </w:pict>
          </mc:Fallback>
        </mc:AlternateContent>
      </w:r>
      <w:r>
        <w:rPr>
          <w:rFonts w:ascii="Arial" w:hAnsi="Arial" w:cs="Arial"/>
          <w:noProof/>
          <w:lang w:eastAsia="fr-BE"/>
        </w:rPr>
        <mc:AlternateContent>
          <mc:Choice Requires="wps">
            <w:drawing>
              <wp:anchor distT="0" distB="0" distL="114300" distR="114300" simplePos="0" relativeHeight="252475391" behindDoc="0" locked="0" layoutInCell="1" allowOverlap="1" wp14:anchorId="722239C0" wp14:editId="260E6620">
                <wp:simplePos x="0" y="0"/>
                <wp:positionH relativeFrom="column">
                  <wp:posOffset>418465</wp:posOffset>
                </wp:positionH>
                <wp:positionV relativeFrom="paragraph">
                  <wp:posOffset>266065</wp:posOffset>
                </wp:positionV>
                <wp:extent cx="7620" cy="166370"/>
                <wp:effectExtent l="76200" t="0" r="68580" b="62230"/>
                <wp:wrapNone/>
                <wp:docPr id="202" name="Straight Arrow Connector 202"/>
                <wp:cNvGraphicFramePr/>
                <a:graphic xmlns:a="http://schemas.openxmlformats.org/drawingml/2006/main">
                  <a:graphicData uri="http://schemas.microsoft.com/office/word/2010/wordprocessingShape">
                    <wps:wsp>
                      <wps:cNvCnPr/>
                      <wps:spPr>
                        <a:xfrm flipH="1">
                          <a:off x="0" y="0"/>
                          <a:ext cx="7620" cy="1663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20EF5B" id="Straight Arrow Connector 202" o:spid="_x0000_s1026" type="#_x0000_t32" style="position:absolute;margin-left:32.95pt;margin-top:20.95pt;width:.6pt;height:13.1pt;flip:x;z-index:252475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" strokecolor="black [3200]" strokeweight=".5pt">
                <v:stroke endarrow="block" joinstyle="miter"/>
              </v:shape>
            </w:pict>
          </mc:Fallback>
        </mc:AlternateContent>
      </w:r>
    </w:p>
    <w:p w14:paraId="4C0409DD" w14:textId="77777777" w:rsidR="00DC4C36" w:rsidRDefault="00DC4C36" w:rsidP="00DC4C36">
      <w:pPr>
        <w:rPr>
          <w:rFonts w:ascii="Arial" w:hAnsi="Arial" w:cs="Arial"/>
        </w:rPr>
      </w:pPr>
      <w:r>
        <w:rPr>
          <w:rFonts w:ascii="Arial" w:hAnsi="Arial" w:cs="Arial"/>
          <w:noProof/>
          <w:u w:val="single"/>
          <w:lang w:eastAsia="fr-BE"/>
        </w:rPr>
        <mc:AlternateContent>
          <mc:Choice Requires="wps">
            <w:drawing>
              <wp:anchor distT="0" distB="0" distL="114300" distR="114300" simplePos="0" relativeHeight="252497919" behindDoc="0" locked="0" layoutInCell="1" allowOverlap="1" wp14:anchorId="11709858" wp14:editId="27911CB8">
                <wp:simplePos x="0" y="0"/>
                <wp:positionH relativeFrom="column">
                  <wp:posOffset>2910205</wp:posOffset>
                </wp:positionH>
                <wp:positionV relativeFrom="paragraph">
                  <wp:posOffset>160020</wp:posOffset>
                </wp:positionV>
                <wp:extent cx="0" cy="213360"/>
                <wp:effectExtent l="76200" t="0" r="57150" b="53340"/>
                <wp:wrapNone/>
                <wp:docPr id="203" name="Straight Arrow Connector 203"/>
                <wp:cNvGraphicFramePr/>
                <a:graphic xmlns:a="http://schemas.openxmlformats.org/drawingml/2006/main">
                  <a:graphicData uri="http://schemas.microsoft.com/office/word/2010/wordprocessingShape">
                    <wps:wsp>
                      <wps:cNvCnPr/>
                      <wps:spPr>
                        <a:xfrm>
                          <a:off x="0" y="0"/>
                          <a:ext cx="0" cy="2133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7F3DB4" id="Straight Arrow Connector 203" o:spid="_x0000_s1026" type="#_x0000_t32" style="position:absolute;margin-left:229.15pt;margin-top:12.6pt;width:0;height:16.8pt;z-index:2524979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" strokecolor="black [3200]" strokeweight=".5pt">
                <v:stroke endarrow="block" joinstyle="miter"/>
              </v:shape>
            </w:pict>
          </mc:Fallback>
        </mc:AlternateContent>
      </w:r>
      <w:r>
        <w:rPr>
          <w:rFonts w:ascii="Arial" w:hAnsi="Arial" w:cs="Arial"/>
          <w:noProof/>
          <w:u w:val="single"/>
          <w:lang w:eastAsia="fr-BE"/>
        </w:rPr>
        <mc:AlternateContent>
          <mc:Choice Requires="wps">
            <w:drawing>
              <wp:anchor distT="0" distB="0" distL="114300" distR="114300" simplePos="0" relativeHeight="252471295" behindDoc="0" locked="0" layoutInCell="1" allowOverlap="1" wp14:anchorId="050793E4" wp14:editId="0EC14B87">
                <wp:simplePos x="0" y="0"/>
                <wp:positionH relativeFrom="column">
                  <wp:posOffset>831215</wp:posOffset>
                </wp:positionH>
                <wp:positionV relativeFrom="paragraph">
                  <wp:posOffset>149860</wp:posOffset>
                </wp:positionV>
                <wp:extent cx="828675" cy="998855"/>
                <wp:effectExtent l="0" t="0" r="28575" b="10795"/>
                <wp:wrapNone/>
                <wp:docPr id="204" name="Rounded Rectangle 204"/>
                <wp:cNvGraphicFramePr/>
                <a:graphic xmlns:a="http://schemas.openxmlformats.org/drawingml/2006/main">
                  <a:graphicData uri="http://schemas.microsoft.com/office/word/2010/wordprocessingShape">
                    <wps:wsp>
                      <wps:cNvSpPr/>
                      <wps:spPr>
                        <a:xfrm>
                          <a:off x="0" y="0"/>
                          <a:ext cx="828675" cy="998855"/>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46F3751A" w14:textId="77777777" w:rsidR="00F96822" w:rsidRPr="00ED758F" w:rsidRDefault="00F96822" w:rsidP="00DC4C36">
                            <w:pPr>
                              <w:spacing w:after="0" w:line="240" w:lineRule="auto"/>
                              <w:rPr>
                                <w:sz w:val="16"/>
                                <w14:textOutline w14:w="0" w14:cap="flat" w14:cmpd="sng" w14:algn="ctr">
                                  <w14:noFill/>
                                  <w14:prstDash w14:val="solid"/>
                                  <w14:round/>
                                </w14:textOutline>
                              </w:rPr>
                            </w:pPr>
                            <w:r w:rsidRPr="00ED758F">
                              <w:rPr>
                                <w:sz w:val="16"/>
                                <w14:textOutline w14:w="0" w14:cap="flat" w14:cmpd="sng" w14:algn="ctr">
                                  <w14:noFill/>
                                  <w14:prstDash w14:val="solid"/>
                                  <w14:round/>
                                </w14:textOutline>
                              </w:rPr>
                              <w:t>INAMI Institut national d’assurance maladie-invalidité</w:t>
                            </w:r>
                          </w:p>
                          <w:p w14:paraId="04E04CE0" w14:textId="77777777" w:rsidR="00F96822" w:rsidRPr="006A60EE" w:rsidRDefault="00F96822" w:rsidP="00DC4C36">
                            <w:pPr>
                              <w:spacing w:after="0" w:line="240" w:lineRule="auto"/>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0793E4" id="Rounded Rectangle 204" o:spid="_x0000_s1077" style="position:absolute;margin-left:65.45pt;margin-top:11.8pt;width:65.25pt;height:78.65pt;z-index:252471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" fillcolor="white [3201]" strokecolor="#4472c4 [3208]" strokeweight="1pt">
                <v:stroke joinstyle="miter"/>
                <v:textbox>
                  <w:txbxContent>
                    <w:p w14:paraId="46F3751A" w14:textId="77777777" w:rsidR="00F96822" w:rsidRPr="00ED758F" w:rsidRDefault="00F96822" w:rsidP="00DC4C36">
                      <w:pPr>
                        <w:spacing w:after="0" w:line="240" w:lineRule="auto"/>
                        <w:rPr>
                          <w:sz w:val="16"/>
                          <w14:textOutline w14:w="0" w14:cap="flat" w14:cmpd="sng" w14:algn="ctr">
                            <w14:noFill/>
                            <w14:prstDash w14:val="solid"/>
                            <w14:round/>
                          </w14:textOutline>
                        </w:rPr>
                      </w:pPr>
                      <w:r w:rsidRPr="00ED758F">
                        <w:rPr>
                          <w:sz w:val="16"/>
                          <w14:textOutline w14:w="0" w14:cap="flat" w14:cmpd="sng" w14:algn="ctr">
                            <w14:noFill/>
                            <w14:prstDash w14:val="solid"/>
                            <w14:round/>
                          </w14:textOutline>
                        </w:rPr>
                        <w:t>INAMI Institut national d’assurance maladie-invalidité</w:t>
                      </w:r>
                    </w:p>
                    <w:p w14:paraId="04E04CE0" w14:textId="77777777" w:rsidR="00F96822" w:rsidRPr="006A60EE" w:rsidRDefault="00F96822" w:rsidP="00DC4C36">
                      <w:pPr>
                        <w:spacing w:after="0" w:line="240" w:lineRule="auto"/>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txbxContent>
                </v:textbox>
              </v:roundrect>
            </w:pict>
          </mc:Fallback>
        </mc:AlternateContent>
      </w:r>
      <w:r>
        <w:rPr>
          <w:rFonts w:ascii="Arial" w:hAnsi="Arial" w:cs="Arial"/>
          <w:noProof/>
          <w:u w:val="single"/>
          <w:lang w:eastAsia="fr-BE"/>
        </w:rPr>
        <mc:AlternateContent>
          <mc:Choice Requires="wps">
            <w:drawing>
              <wp:anchor distT="0" distB="0" distL="114300" distR="114300" simplePos="0" relativeHeight="252472319" behindDoc="0" locked="0" layoutInCell="1" allowOverlap="1" wp14:anchorId="287B2847" wp14:editId="17C4E20B">
                <wp:simplePos x="0" y="0"/>
                <wp:positionH relativeFrom="column">
                  <wp:posOffset>1659255</wp:posOffset>
                </wp:positionH>
                <wp:positionV relativeFrom="paragraph">
                  <wp:posOffset>151765</wp:posOffset>
                </wp:positionV>
                <wp:extent cx="828675" cy="723900"/>
                <wp:effectExtent l="0" t="0" r="28575" b="19050"/>
                <wp:wrapNone/>
                <wp:docPr id="211" name="Rounded Rectangle 211"/>
                <wp:cNvGraphicFramePr/>
                <a:graphic xmlns:a="http://schemas.openxmlformats.org/drawingml/2006/main">
                  <a:graphicData uri="http://schemas.microsoft.com/office/word/2010/wordprocessingShape">
                    <wps:wsp>
                      <wps:cNvSpPr/>
                      <wps:spPr>
                        <a:xfrm>
                          <a:off x="0" y="0"/>
                          <a:ext cx="828675" cy="72390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2BF1EC77" w14:textId="77777777" w:rsidR="00F96822" w:rsidRPr="00ED758F" w:rsidRDefault="00F96822" w:rsidP="00DC4C36">
                            <w:pPr>
                              <w:spacing w:after="0" w:line="240" w:lineRule="auto"/>
                              <w:rPr>
                                <w:sz w:val="16"/>
                                <w14:textOutline w14:w="0" w14:cap="flat" w14:cmpd="sng" w14:algn="ctr">
                                  <w14:noFill/>
                                  <w14:prstDash w14:val="solid"/>
                                  <w14:round/>
                                </w14:textOutline>
                              </w:rPr>
                            </w:pPr>
                            <w:r w:rsidRPr="00ED758F">
                              <w:rPr>
                                <w:sz w:val="16"/>
                                <w14:textOutline w14:w="0" w14:cap="flat" w14:cmpd="sng" w14:algn="ctr">
                                  <w14:noFill/>
                                  <w14:prstDash w14:val="solid"/>
                                  <w14:round/>
                                </w14:textOutline>
                              </w:rPr>
                              <w:t>ONEM</w:t>
                            </w:r>
                          </w:p>
                          <w:p w14:paraId="7B0968D2" w14:textId="77777777" w:rsidR="00F96822" w:rsidRPr="006A60EE" w:rsidRDefault="00F96822" w:rsidP="00DC4C36">
                            <w:pPr>
                              <w:spacing w:after="0" w:line="240" w:lineRule="auto"/>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758F">
                              <w:rPr>
                                <w:sz w:val="16"/>
                                <w14:textOutline w14:w="0" w14:cap="flat" w14:cmpd="sng" w14:algn="ctr">
                                  <w14:noFill/>
                                  <w14:prstDash w14:val="solid"/>
                                  <w14:round/>
                                </w14:textOutline>
                              </w:rPr>
                              <w:t>Office national de l’emploi</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7B2847" id="Rounded Rectangle 211" o:spid="_x0000_s1078" style="position:absolute;margin-left:130.65pt;margin-top:11.95pt;width:65.25pt;height:57pt;z-index:252472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" fillcolor="white [3201]" strokecolor="#4472c4 [3208]" strokeweight="1pt">
                <v:stroke joinstyle="miter"/>
                <v:textbox>
                  <w:txbxContent>
                    <w:p w14:paraId="2BF1EC77" w14:textId="77777777" w:rsidR="00F96822" w:rsidRPr="00ED758F" w:rsidRDefault="00F96822" w:rsidP="00DC4C36">
                      <w:pPr>
                        <w:spacing w:after="0" w:line="240" w:lineRule="auto"/>
                        <w:rPr>
                          <w:sz w:val="16"/>
                          <w14:textOutline w14:w="0" w14:cap="flat" w14:cmpd="sng" w14:algn="ctr">
                            <w14:noFill/>
                            <w14:prstDash w14:val="solid"/>
                            <w14:round/>
                          </w14:textOutline>
                        </w:rPr>
                      </w:pPr>
                      <w:r w:rsidRPr="00ED758F">
                        <w:rPr>
                          <w:sz w:val="16"/>
                          <w14:textOutline w14:w="0" w14:cap="flat" w14:cmpd="sng" w14:algn="ctr">
                            <w14:noFill/>
                            <w14:prstDash w14:val="solid"/>
                            <w14:round/>
                          </w14:textOutline>
                        </w:rPr>
                        <w:t>ONEM</w:t>
                      </w:r>
                    </w:p>
                    <w:p w14:paraId="7B0968D2" w14:textId="77777777" w:rsidR="00F96822" w:rsidRPr="006A60EE" w:rsidRDefault="00F96822" w:rsidP="00DC4C36">
                      <w:pPr>
                        <w:spacing w:after="0" w:line="240" w:lineRule="auto"/>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758F">
                        <w:rPr>
                          <w:sz w:val="16"/>
                          <w14:textOutline w14:w="0" w14:cap="flat" w14:cmpd="sng" w14:algn="ctr">
                            <w14:noFill/>
                            <w14:prstDash w14:val="solid"/>
                            <w14:round/>
                          </w14:textOutline>
                        </w:rPr>
                        <w:t>Office national de l’emploi</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txbxContent>
                </v:textbox>
              </v:roundrect>
            </w:pict>
          </mc:Fallback>
        </mc:AlternateContent>
      </w:r>
      <w:r>
        <w:rPr>
          <w:rFonts w:ascii="Arial" w:hAnsi="Arial" w:cs="Arial"/>
          <w:noProof/>
          <w:u w:val="single"/>
          <w:lang w:eastAsia="fr-BE"/>
        </w:rPr>
        <mc:AlternateContent>
          <mc:Choice Requires="wps">
            <w:drawing>
              <wp:anchor distT="0" distB="0" distL="114300" distR="114300" simplePos="0" relativeHeight="252469247" behindDoc="0" locked="0" layoutInCell="1" allowOverlap="1" wp14:anchorId="772086F3" wp14:editId="35E61901">
                <wp:simplePos x="0" y="0"/>
                <wp:positionH relativeFrom="column">
                  <wp:posOffset>1905</wp:posOffset>
                </wp:positionH>
                <wp:positionV relativeFrom="paragraph">
                  <wp:posOffset>158115</wp:posOffset>
                </wp:positionV>
                <wp:extent cx="828675" cy="723900"/>
                <wp:effectExtent l="0" t="0" r="28575" b="19050"/>
                <wp:wrapNone/>
                <wp:docPr id="212" name="Rounded Rectangle 212"/>
                <wp:cNvGraphicFramePr/>
                <a:graphic xmlns:a="http://schemas.openxmlformats.org/drawingml/2006/main">
                  <a:graphicData uri="http://schemas.microsoft.com/office/word/2010/wordprocessingShape">
                    <wps:wsp>
                      <wps:cNvSpPr/>
                      <wps:spPr>
                        <a:xfrm>
                          <a:off x="0" y="0"/>
                          <a:ext cx="828675" cy="72390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33072717" w14:textId="77777777" w:rsidR="00F96822" w:rsidRPr="00ED758F" w:rsidRDefault="00F96822" w:rsidP="00DC4C36">
                            <w:pPr>
                              <w:spacing w:after="0" w:line="240" w:lineRule="auto"/>
                              <w:rPr>
                                <w:sz w:val="16"/>
                                <w14:textOutline w14:w="0" w14:cap="flat" w14:cmpd="sng" w14:algn="ctr">
                                  <w14:noFill/>
                                  <w14:prstDash w14:val="solid"/>
                                  <w14:round/>
                                </w14:textOutline>
                              </w:rPr>
                            </w:pPr>
                            <w:r w:rsidRPr="00ED758F">
                              <w:rPr>
                                <w:sz w:val="16"/>
                                <w14:textOutline w14:w="0" w14:cap="flat" w14:cmpd="sng" w14:algn="ctr">
                                  <w14:noFill/>
                                  <w14:prstDash w14:val="solid"/>
                                  <w14:round/>
                                </w14:textOutline>
                              </w:rPr>
                              <w:t>SFP</w:t>
                            </w:r>
                          </w:p>
                          <w:p w14:paraId="34737F4A" w14:textId="77777777" w:rsidR="00F96822" w:rsidRPr="006A60EE" w:rsidRDefault="00F96822" w:rsidP="00DC4C36">
                            <w:pPr>
                              <w:spacing w:after="0" w:line="240" w:lineRule="auto"/>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758F">
                              <w:rPr>
                                <w:color w:val="000000" w:themeColor="text1"/>
                                <w:sz w:val="16"/>
                                <w14:textOutline w14:w="0" w14:cap="flat" w14:cmpd="sng" w14:algn="ctr">
                                  <w14:noFill/>
                                  <w14:prstDash w14:val="solid"/>
                                  <w14:round/>
                                </w14:textOutline>
                              </w:rPr>
                              <w:t>Service fédéral des Pensions</w:t>
                            </w:r>
                            <w:r w:rsidRPr="00ED758F">
                              <w:rPr>
                                <w:color w:val="000000" w:themeColor="text1"/>
                                <w14:textOutline w14:w="0" w14:cap="flat" w14:cmpd="sng" w14:algn="ctr">
                                  <w14:noFill/>
                                  <w14:prstDash w14:val="solid"/>
                                  <w14:round/>
                                </w14:textOutline>
                              </w:rPr>
                              <w:tab/>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2086F3" id="Rounded Rectangle 212" o:spid="_x0000_s1079" style="position:absolute;margin-left:.15pt;margin-top:12.45pt;width:65.25pt;height:57pt;z-index:252469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" fillcolor="white [3201]" strokecolor="#4472c4 [3208]" strokeweight="1pt">
                <v:stroke joinstyle="miter"/>
                <v:textbox>
                  <w:txbxContent>
                    <w:p w14:paraId="33072717" w14:textId="77777777" w:rsidR="00F96822" w:rsidRPr="00ED758F" w:rsidRDefault="00F96822" w:rsidP="00DC4C36">
                      <w:pPr>
                        <w:spacing w:after="0" w:line="240" w:lineRule="auto"/>
                        <w:rPr>
                          <w:sz w:val="16"/>
                          <w14:textOutline w14:w="0" w14:cap="flat" w14:cmpd="sng" w14:algn="ctr">
                            <w14:noFill/>
                            <w14:prstDash w14:val="solid"/>
                            <w14:round/>
                          </w14:textOutline>
                        </w:rPr>
                      </w:pPr>
                      <w:r w:rsidRPr="00ED758F">
                        <w:rPr>
                          <w:sz w:val="16"/>
                          <w14:textOutline w14:w="0" w14:cap="flat" w14:cmpd="sng" w14:algn="ctr">
                            <w14:noFill/>
                            <w14:prstDash w14:val="solid"/>
                            <w14:round/>
                          </w14:textOutline>
                        </w:rPr>
                        <w:t>SFP</w:t>
                      </w:r>
                    </w:p>
                    <w:p w14:paraId="34737F4A" w14:textId="77777777" w:rsidR="00F96822" w:rsidRPr="006A60EE" w:rsidRDefault="00F96822" w:rsidP="00DC4C36">
                      <w:pPr>
                        <w:spacing w:after="0" w:line="240" w:lineRule="auto"/>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758F">
                        <w:rPr>
                          <w:color w:val="000000" w:themeColor="text1"/>
                          <w:sz w:val="16"/>
                          <w14:textOutline w14:w="0" w14:cap="flat" w14:cmpd="sng" w14:algn="ctr">
                            <w14:noFill/>
                            <w14:prstDash w14:val="solid"/>
                            <w14:round/>
                          </w14:textOutline>
                        </w:rPr>
                        <w:t>Service fédéral des Pensions</w:t>
                      </w:r>
                      <w:r w:rsidRPr="00ED758F">
                        <w:rPr>
                          <w:color w:val="000000" w:themeColor="text1"/>
                          <w14:textOutline w14:w="0" w14:cap="flat" w14:cmpd="sng" w14:algn="ctr">
                            <w14:noFill/>
                            <w14:prstDash w14:val="solid"/>
                            <w14:round/>
                          </w14:textOutline>
                        </w:rPr>
                        <w:tab/>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txbxContent>
                </v:textbox>
              </v:roundrect>
            </w:pict>
          </mc:Fallback>
        </mc:AlternateContent>
      </w:r>
    </w:p>
    <w:p w14:paraId="51FB419E" w14:textId="77777777" w:rsidR="00DC4C36" w:rsidRDefault="00DC4C36" w:rsidP="00DC4C36">
      <w:pPr>
        <w:rPr>
          <w:rFonts w:ascii="Arial" w:hAnsi="Arial" w:cs="Arial"/>
        </w:rPr>
      </w:pPr>
      <w:r>
        <w:rPr>
          <w:rFonts w:ascii="Arial" w:hAnsi="Arial" w:cs="Arial"/>
          <w:noProof/>
          <w:lang w:eastAsia="fr-BE"/>
        </w:rPr>
        <mc:AlternateContent>
          <mc:Choice Requires="wps">
            <w:drawing>
              <wp:anchor distT="0" distB="0" distL="114300" distR="114300" simplePos="0" relativeHeight="252478463" behindDoc="0" locked="0" layoutInCell="1" allowOverlap="1" wp14:anchorId="575A1799" wp14:editId="3648396D">
                <wp:simplePos x="0" y="0"/>
                <wp:positionH relativeFrom="column">
                  <wp:posOffset>3740785</wp:posOffset>
                </wp:positionH>
                <wp:positionV relativeFrom="paragraph">
                  <wp:posOffset>135255</wp:posOffset>
                </wp:positionV>
                <wp:extent cx="0" cy="166370"/>
                <wp:effectExtent l="76200" t="0" r="57150" b="62230"/>
                <wp:wrapNone/>
                <wp:docPr id="213" name="Straight Arrow Connector 213"/>
                <wp:cNvGraphicFramePr/>
                <a:graphic xmlns:a="http://schemas.openxmlformats.org/drawingml/2006/main">
                  <a:graphicData uri="http://schemas.microsoft.com/office/word/2010/wordprocessingShape">
                    <wps:wsp>
                      <wps:cNvCnPr/>
                      <wps:spPr>
                        <a:xfrm>
                          <a:off x="0" y="0"/>
                          <a:ext cx="0" cy="1663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77A027F0" id="Straight Arrow Connector 213" o:spid="_x0000_s1026" type="#_x0000_t32" style="position:absolute;margin-left:294.55pt;margin-top:10.65pt;width:0;height:13.1pt;z-index:2524784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" strokecolor="black [3200]" strokeweight=".5pt">
                <v:stroke endarrow="block" joinstyle="miter"/>
              </v:shape>
            </w:pict>
          </mc:Fallback>
        </mc:AlternateContent>
      </w:r>
      <w:r>
        <w:rPr>
          <w:rFonts w:ascii="Arial" w:hAnsi="Arial" w:cs="Arial"/>
          <w:noProof/>
          <w:u w:val="single"/>
          <w:lang w:eastAsia="fr-BE"/>
        </w:rPr>
        <mc:AlternateContent>
          <mc:Choice Requires="wps">
            <w:drawing>
              <wp:anchor distT="0" distB="0" distL="114300" distR="114300" simplePos="0" relativeHeight="252473343" behindDoc="0" locked="0" layoutInCell="1" allowOverlap="1" wp14:anchorId="0BCFD335" wp14:editId="3EE64C1B">
                <wp:simplePos x="0" y="0"/>
                <wp:positionH relativeFrom="column">
                  <wp:posOffset>2491105</wp:posOffset>
                </wp:positionH>
                <wp:positionV relativeFrom="paragraph">
                  <wp:posOffset>106045</wp:posOffset>
                </wp:positionV>
                <wp:extent cx="845820" cy="640080"/>
                <wp:effectExtent l="0" t="0" r="11430" b="26670"/>
                <wp:wrapNone/>
                <wp:docPr id="214" name="Rounded Rectangle 214"/>
                <wp:cNvGraphicFramePr/>
                <a:graphic xmlns:a="http://schemas.openxmlformats.org/drawingml/2006/main">
                  <a:graphicData uri="http://schemas.microsoft.com/office/word/2010/wordprocessingShape">
                    <wps:wsp>
                      <wps:cNvSpPr/>
                      <wps:spPr>
                        <a:xfrm>
                          <a:off x="0" y="0"/>
                          <a:ext cx="845820" cy="64008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4DE6FCDE" w14:textId="77777777" w:rsidR="00F96822" w:rsidRPr="006A60EE" w:rsidRDefault="00F96822" w:rsidP="00DC4C36">
                            <w:pPr>
                              <w:spacing w:after="0" w:line="240" w:lineRule="auto"/>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758F">
                              <w:rPr>
                                <w:sz w:val="16"/>
                                <w14:textOutline w14:w="0" w14:cap="flat" w14:cmpd="sng" w14:algn="ctr">
                                  <w14:noFill/>
                                  <w14:prstDash w14:val="solid"/>
                                  <w14:round/>
                                </w14:textOutline>
                              </w:rPr>
                              <w:t>ONVA Office national des vacances annuelles</w:t>
                            </w:r>
                            <w:r w:rsidRPr="00ED758F">
                              <w:rPr>
                                <w:sz w:val="16"/>
                                <w14:textOutline w14:w="0" w14:cap="flat" w14:cmpd="sng" w14:algn="ctr">
                                  <w14:noFill/>
                                  <w14:prstDash w14:val="solid"/>
                                  <w14:round/>
                                </w14:textOutline>
                              </w:rPr>
                              <w:tab/>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CFD335" id="Rounded Rectangle 214" o:spid="_x0000_s1080" style="position:absolute;margin-left:196.15pt;margin-top:8.35pt;width:66.6pt;height:50.4pt;z-index:252473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" fillcolor="white [3201]" strokecolor="#4472c4 [3208]" strokeweight="1pt">
                <v:stroke joinstyle="miter"/>
                <v:textbox>
                  <w:txbxContent>
                    <w:p w14:paraId="4DE6FCDE" w14:textId="77777777" w:rsidR="00F96822" w:rsidRPr="006A60EE" w:rsidRDefault="00F96822" w:rsidP="00DC4C36">
                      <w:pPr>
                        <w:spacing w:after="0" w:line="240" w:lineRule="auto"/>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758F">
                        <w:rPr>
                          <w:sz w:val="16"/>
                          <w14:textOutline w14:w="0" w14:cap="flat" w14:cmpd="sng" w14:algn="ctr">
                            <w14:noFill/>
                            <w14:prstDash w14:val="solid"/>
                            <w14:round/>
                          </w14:textOutline>
                        </w:rPr>
                        <w:t>ONVA Office national des vacances annuelles</w:t>
                      </w:r>
                      <w:r w:rsidRPr="00ED758F">
                        <w:rPr>
                          <w:sz w:val="16"/>
                          <w14:textOutline w14:w="0" w14:cap="flat" w14:cmpd="sng" w14:algn="ctr">
                            <w14:noFill/>
                            <w14:prstDash w14:val="solid"/>
                            <w14:round/>
                          </w14:textOutline>
                        </w:rPr>
                        <w:tab/>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txbxContent>
                </v:textbox>
              </v:roundrect>
            </w:pict>
          </mc:Fallback>
        </mc:AlternateContent>
      </w:r>
    </w:p>
    <w:p w14:paraId="2F113E8A" w14:textId="77777777" w:rsidR="00DC4C36" w:rsidRDefault="00DC4C36" w:rsidP="00DC4C36">
      <w:pPr>
        <w:rPr>
          <w:rFonts w:ascii="Arial" w:hAnsi="Arial" w:cs="Arial"/>
        </w:rPr>
      </w:pPr>
      <w:r>
        <w:rPr>
          <w:rFonts w:ascii="Arial" w:hAnsi="Arial" w:cs="Arial"/>
          <w:noProof/>
          <w:u w:val="single"/>
          <w:lang w:eastAsia="fr-BE"/>
        </w:rPr>
        <mc:AlternateContent>
          <mc:Choice Requires="wps">
            <w:drawing>
              <wp:anchor distT="0" distB="0" distL="114300" distR="114300" simplePos="0" relativeHeight="252474367" behindDoc="0" locked="0" layoutInCell="1" allowOverlap="1" wp14:anchorId="240275F6" wp14:editId="0D742328">
                <wp:simplePos x="0" y="0"/>
                <wp:positionH relativeFrom="column">
                  <wp:posOffset>3321685</wp:posOffset>
                </wp:positionH>
                <wp:positionV relativeFrom="paragraph">
                  <wp:posOffset>44450</wp:posOffset>
                </wp:positionV>
                <wp:extent cx="828675" cy="701040"/>
                <wp:effectExtent l="0" t="0" r="28575" b="22860"/>
                <wp:wrapNone/>
                <wp:docPr id="215" name="Rounded Rectangle 215"/>
                <wp:cNvGraphicFramePr/>
                <a:graphic xmlns:a="http://schemas.openxmlformats.org/drawingml/2006/main">
                  <a:graphicData uri="http://schemas.microsoft.com/office/word/2010/wordprocessingShape">
                    <wps:wsp>
                      <wps:cNvSpPr/>
                      <wps:spPr>
                        <a:xfrm>
                          <a:off x="0" y="0"/>
                          <a:ext cx="828675" cy="70104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317FB953" w14:textId="77777777" w:rsidR="00F96822" w:rsidRPr="00ED758F" w:rsidRDefault="00F96822" w:rsidP="00DC4C36">
                            <w:pPr>
                              <w:spacing w:after="0" w:line="240" w:lineRule="auto"/>
                              <w:rPr>
                                <w:sz w:val="16"/>
                                <w14:textOutline w14:w="0" w14:cap="flat" w14:cmpd="sng" w14:algn="ctr">
                                  <w14:noFill/>
                                  <w14:prstDash w14:val="solid"/>
                                  <w14:round/>
                                </w14:textOutline>
                              </w:rPr>
                            </w:pPr>
                            <w:r>
                              <w:rPr>
                                <w:sz w:val="16"/>
                                <w14:textOutline w14:w="0" w14:cap="flat" w14:cmpd="sng" w14:algn="ctr">
                                  <w14:noFill/>
                                  <w14:prstDash w14:val="solid"/>
                                  <w14:round/>
                                </w14:textOutline>
                              </w:rPr>
                              <w:t>FAMIRIS à Bruxelles et FAMIWAL en Wallonie</w:t>
                            </w:r>
                          </w:p>
                          <w:p w14:paraId="0BF5757B" w14:textId="77777777" w:rsidR="00F96822" w:rsidRPr="006A60EE" w:rsidRDefault="00F96822" w:rsidP="00DC4C36">
                            <w:pPr>
                              <w:spacing w:after="0" w:line="240" w:lineRule="auto"/>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0275F6" id="Rounded Rectangle 215" o:spid="_x0000_s1081" style="position:absolute;margin-left:261.55pt;margin-top:3.5pt;width:65.25pt;height:55.2pt;z-index:252474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" fillcolor="white [3201]" strokecolor="#4472c4 [3208]" strokeweight="1pt">
                <v:stroke joinstyle="miter"/>
                <v:textbox>
                  <w:txbxContent>
                    <w:p w14:paraId="317FB953" w14:textId="77777777" w:rsidR="00F96822" w:rsidRPr="00ED758F" w:rsidRDefault="00F96822" w:rsidP="00DC4C36">
                      <w:pPr>
                        <w:spacing w:after="0" w:line="240" w:lineRule="auto"/>
                        <w:rPr>
                          <w:sz w:val="16"/>
                          <w14:textOutline w14:w="0" w14:cap="flat" w14:cmpd="sng" w14:algn="ctr">
                            <w14:noFill/>
                            <w14:prstDash w14:val="solid"/>
                            <w14:round/>
                          </w14:textOutline>
                        </w:rPr>
                      </w:pPr>
                      <w:r>
                        <w:rPr>
                          <w:sz w:val="16"/>
                          <w14:textOutline w14:w="0" w14:cap="flat" w14:cmpd="sng" w14:algn="ctr">
                            <w14:noFill/>
                            <w14:prstDash w14:val="solid"/>
                            <w14:round/>
                          </w14:textOutline>
                        </w:rPr>
                        <w:t>FAMIRIS à Bruxelles et FAMIWAL en Wallonie</w:t>
                      </w:r>
                    </w:p>
                    <w:p w14:paraId="0BF5757B" w14:textId="77777777" w:rsidR="00F96822" w:rsidRPr="006A60EE" w:rsidRDefault="00F96822" w:rsidP="00DC4C36">
                      <w:pPr>
                        <w:spacing w:after="0" w:line="240" w:lineRule="auto"/>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oundrect>
            </w:pict>
          </mc:Fallback>
        </mc:AlternateContent>
      </w:r>
      <w:r>
        <w:rPr>
          <w:rFonts w:ascii="Arial" w:hAnsi="Arial" w:cs="Arial"/>
          <w:noProof/>
          <w:u w:val="single"/>
          <w:lang w:eastAsia="fr-BE"/>
        </w:rPr>
        <mc:AlternateContent>
          <mc:Choice Requires="wps">
            <w:drawing>
              <wp:anchor distT="0" distB="0" distL="114300" distR="114300" simplePos="0" relativeHeight="252470271" behindDoc="0" locked="0" layoutInCell="1" allowOverlap="1" wp14:anchorId="3B755F44" wp14:editId="20D49437">
                <wp:simplePos x="0" y="0"/>
                <wp:positionH relativeFrom="margin">
                  <wp:posOffset>4152265</wp:posOffset>
                </wp:positionH>
                <wp:positionV relativeFrom="paragraph">
                  <wp:posOffset>212090</wp:posOffset>
                </wp:positionV>
                <wp:extent cx="1586865" cy="1043940"/>
                <wp:effectExtent l="0" t="0" r="13335" b="22860"/>
                <wp:wrapNone/>
                <wp:docPr id="216" name="Rounded Rectangle 216"/>
                <wp:cNvGraphicFramePr/>
                <a:graphic xmlns:a="http://schemas.openxmlformats.org/drawingml/2006/main">
                  <a:graphicData uri="http://schemas.microsoft.com/office/word/2010/wordprocessingShape">
                    <wps:wsp>
                      <wps:cNvSpPr/>
                      <wps:spPr>
                        <a:xfrm>
                          <a:off x="0" y="0"/>
                          <a:ext cx="1586865" cy="104394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62A8985E" w14:textId="77777777" w:rsidR="00F96822" w:rsidRPr="00ED758F" w:rsidRDefault="00F96822" w:rsidP="00DC4C36">
                            <w:pPr>
                              <w:spacing w:after="0" w:line="240" w:lineRule="auto"/>
                              <w:rPr>
                                <w:sz w:val="16"/>
                                <w14:textOutline w14:w="0" w14:cap="flat" w14:cmpd="sng" w14:algn="ctr">
                                  <w14:noFill/>
                                  <w14:prstDash w14:val="solid"/>
                                  <w14:round/>
                                </w14:textOutline>
                              </w:rPr>
                            </w:pPr>
                            <w:r w:rsidRPr="00ED758F">
                              <w:rPr>
                                <w:sz w:val="16"/>
                                <w14:textOutline w14:w="0" w14:cap="flat" w14:cmpd="sng" w14:algn="ctr">
                                  <w14:noFill/>
                                  <w14:prstDash w14:val="solid"/>
                                  <w14:round/>
                                </w14:textOutline>
                              </w:rPr>
                              <w:t>FEDRIS Agence fédérale des risques professionnels (Fusion du Fonds des accidents du travail FAT et du Fonds des maladies professionnelles FMP).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755F44" id="Rounded Rectangle 216" o:spid="_x0000_s1082" style="position:absolute;margin-left:326.95pt;margin-top:16.7pt;width:124.95pt;height:82.2pt;z-index:2524702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" fillcolor="white [3201]" strokecolor="#4472c4 [3208]" strokeweight="1pt">
                <v:stroke joinstyle="miter"/>
                <v:textbox>
                  <w:txbxContent>
                    <w:p w14:paraId="62A8985E" w14:textId="77777777" w:rsidR="00F96822" w:rsidRPr="00ED758F" w:rsidRDefault="00F96822" w:rsidP="00DC4C36">
                      <w:pPr>
                        <w:spacing w:after="0" w:line="240" w:lineRule="auto"/>
                        <w:rPr>
                          <w:sz w:val="16"/>
                          <w14:textOutline w14:w="0" w14:cap="flat" w14:cmpd="sng" w14:algn="ctr">
                            <w14:noFill/>
                            <w14:prstDash w14:val="solid"/>
                            <w14:round/>
                          </w14:textOutline>
                        </w:rPr>
                      </w:pPr>
                      <w:r w:rsidRPr="00ED758F">
                        <w:rPr>
                          <w:sz w:val="16"/>
                          <w14:textOutline w14:w="0" w14:cap="flat" w14:cmpd="sng" w14:algn="ctr">
                            <w14:noFill/>
                            <w14:prstDash w14:val="solid"/>
                            <w14:round/>
                          </w14:textOutline>
                        </w:rPr>
                        <w:t>FEDRIS Agence fédérale des risques professionnels (Fusion du Fonds des accidents du travail FAT et du Fonds des maladies professionnelles FMP).</w:t>
                      </w:r>
                    </w:p>
                  </w:txbxContent>
                </v:textbox>
                <w10:wrap anchorx="margin"/>
              </v:roundrect>
            </w:pict>
          </mc:Fallback>
        </mc:AlternateContent>
      </w:r>
      <w:r>
        <w:rPr>
          <w:rFonts w:ascii="Arial" w:hAnsi="Arial" w:cs="Arial"/>
          <w:noProof/>
          <w:lang w:eastAsia="fr-BE"/>
        </w:rPr>
        <mc:AlternateContent>
          <mc:Choice Requires="wps">
            <w:drawing>
              <wp:anchor distT="0" distB="0" distL="114300" distR="114300" simplePos="0" relativeHeight="252479487" behindDoc="0" locked="0" layoutInCell="1" allowOverlap="1" wp14:anchorId="1646B3A9" wp14:editId="31671E48">
                <wp:simplePos x="0" y="0"/>
                <wp:positionH relativeFrom="column">
                  <wp:posOffset>4959985</wp:posOffset>
                </wp:positionH>
                <wp:positionV relativeFrom="paragraph">
                  <wp:posOffset>44450</wp:posOffset>
                </wp:positionV>
                <wp:extent cx="1270" cy="182880"/>
                <wp:effectExtent l="76200" t="0" r="74930" b="64770"/>
                <wp:wrapNone/>
                <wp:docPr id="217" name="Straight Arrow Connector 217"/>
                <wp:cNvGraphicFramePr/>
                <a:graphic xmlns:a="http://schemas.openxmlformats.org/drawingml/2006/main">
                  <a:graphicData uri="http://schemas.microsoft.com/office/word/2010/wordprocessingShape">
                    <wps:wsp>
                      <wps:cNvCnPr/>
                      <wps:spPr>
                        <a:xfrm>
                          <a:off x="0" y="0"/>
                          <a:ext cx="1270" cy="1828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5B6682" id="Straight Arrow Connector 217" o:spid="_x0000_s1026" type="#_x0000_t32" style="position:absolute;margin-left:390.55pt;margin-top:3.5pt;width:.1pt;height:14.4pt;z-index:2524794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" strokecolor="black [3200]" strokeweight=".5pt">
                <v:stroke endarrow="block" joinstyle="miter"/>
              </v:shape>
            </w:pict>
          </mc:Fallback>
        </mc:AlternateContent>
      </w:r>
    </w:p>
    <w:p w14:paraId="4398FC70" w14:textId="77777777" w:rsidR="00DC4C36" w:rsidRDefault="00DC4C36" w:rsidP="00DC4C36">
      <w:pPr>
        <w:rPr>
          <w:rFonts w:ascii="Arial" w:hAnsi="Arial" w:cs="Arial"/>
        </w:rPr>
      </w:pPr>
    </w:p>
    <w:p w14:paraId="5F193964" w14:textId="77777777" w:rsidR="00DC4C36" w:rsidRDefault="00DC4C36" w:rsidP="00DC4C36">
      <w:pPr>
        <w:rPr>
          <w:rFonts w:cs="Arial-BoldMT"/>
          <w:bCs/>
          <w:color w:val="A4A002"/>
          <w:sz w:val="24"/>
          <w:szCs w:val="20"/>
        </w:rPr>
      </w:pPr>
    </w:p>
    <w:p w14:paraId="65BB8FF6" w14:textId="77777777" w:rsidR="00DC4C36" w:rsidRDefault="00DC4C36" w:rsidP="00DC4C36">
      <w:pPr>
        <w:rPr>
          <w:rFonts w:cs="Arial-BoldMT"/>
          <w:bCs/>
          <w:sz w:val="24"/>
          <w:szCs w:val="20"/>
        </w:rPr>
      </w:pPr>
      <w:r>
        <w:rPr>
          <w:rFonts w:cs="Arial-BoldMT"/>
          <w:bCs/>
          <w:sz w:val="24"/>
          <w:szCs w:val="20"/>
        </w:rPr>
        <w:br w:type="page"/>
      </w:r>
    </w:p>
    <w:p w14:paraId="678EBA04" w14:textId="77777777" w:rsidR="00DC4C36" w:rsidRPr="008F2C3A" w:rsidRDefault="00DC4C36" w:rsidP="00DC4C36">
      <w:pPr>
        <w:pStyle w:val="Heading1"/>
      </w:pPr>
      <w:r w:rsidRPr="008F2C3A">
        <w:lastRenderedPageBreak/>
        <w:t>La sécurité sociale, à quel moment j’en bénéficie?</w:t>
      </w:r>
    </w:p>
    <w:p w14:paraId="698309A3" w14:textId="0891A1D1" w:rsidR="00DC4C36" w:rsidRDefault="00DC4C36" w:rsidP="00DC4C36">
      <w:pPr>
        <w:ind w:left="709"/>
        <w:rPr>
          <w:rFonts w:cs="Arial-BoldMT"/>
          <w:b/>
          <w:bCs/>
          <w:sz w:val="24"/>
          <w:szCs w:val="20"/>
        </w:rPr>
      </w:pPr>
      <w:r>
        <w:rPr>
          <w:rFonts w:cs="Arial-BoldMT"/>
          <w:b/>
          <w:bCs/>
          <w:sz w:val="24"/>
          <w:szCs w:val="20"/>
        </w:rPr>
        <w:t>Indique</w:t>
      </w:r>
      <w:r w:rsidR="007E402F">
        <w:rPr>
          <w:rFonts w:cs="Arial-BoldMT"/>
          <w:b/>
          <w:bCs/>
          <w:sz w:val="24"/>
          <w:szCs w:val="20"/>
        </w:rPr>
        <w:t>z</w:t>
      </w:r>
      <w:r>
        <w:rPr>
          <w:rFonts w:cs="Arial-BoldMT"/>
          <w:b/>
          <w:bCs/>
          <w:sz w:val="24"/>
          <w:szCs w:val="20"/>
        </w:rPr>
        <w:t xml:space="preserve"> en-dessous de chaque illustration la branche de la sécurité sociale.</w:t>
      </w:r>
    </w:p>
    <w:tbl>
      <w:tblPr>
        <w:tblStyle w:val="TableGrid"/>
        <w:tblW w:w="4614" w:type="pct"/>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995"/>
        <w:gridCol w:w="995"/>
        <w:gridCol w:w="1134"/>
        <w:gridCol w:w="214"/>
        <w:gridCol w:w="1348"/>
        <w:gridCol w:w="1418"/>
        <w:gridCol w:w="1134"/>
      </w:tblGrid>
      <w:tr w:rsidR="007E402F" w14:paraId="0381C5E0" w14:textId="77777777" w:rsidTr="007E402F">
        <w:trPr>
          <w:trHeight w:val="1674"/>
        </w:trPr>
        <w:tc>
          <w:tcPr>
            <w:tcW w:w="677" w:type="pct"/>
            <w:vAlign w:val="center"/>
          </w:tcPr>
          <w:p w14:paraId="6315986A" w14:textId="77777777" w:rsidR="007E402F" w:rsidRDefault="007E402F" w:rsidP="00DC4C36">
            <w:pPr>
              <w:jc w:val="center"/>
              <w:rPr>
                <w:rFonts w:cs="Arial-BoldMT"/>
                <w:b/>
                <w:bCs/>
                <w:sz w:val="24"/>
                <w:szCs w:val="20"/>
              </w:rPr>
            </w:pPr>
            <w:r>
              <w:rPr>
                <w:rFonts w:ascii="Arial" w:hAnsi="Arial" w:cs="Arial"/>
                <w:noProof/>
                <w:lang w:eastAsia="fr-BE"/>
              </w:rPr>
              <w:drawing>
                <wp:inline distT="0" distB="0" distL="0" distR="0" wp14:anchorId="5C01795C" wp14:editId="3F99AA05">
                  <wp:extent cx="361315" cy="719455"/>
                  <wp:effectExtent l="0" t="0" r="635" b="4445"/>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 name="download (10).jpg"/>
                          <pic:cNvPicPr/>
                        </pic:nvPicPr>
                        <pic:blipFill rotWithShape="1">
                          <a:blip r:embed="rId26" cstate="print">
                            <a:extLst>
                              <a:ext uri="{28A0092B-C50C-407E-A947-70E740481C1C}">
                                <a14:useLocalDpi xmlns:a14="http://schemas.microsoft.com/office/drawing/2010/main" val="0"/>
                              </a:ext>
                            </a:extLst>
                          </a:blip>
                          <a:srcRect l="25154" r="24580"/>
                          <a:stretch/>
                        </pic:blipFill>
                        <pic:spPr bwMode="auto">
                          <a:xfrm>
                            <a:off x="0" y="0"/>
                            <a:ext cx="361315" cy="719455"/>
                          </a:xfrm>
                          <a:prstGeom prst="rect">
                            <a:avLst/>
                          </a:prstGeom>
                          <a:ln>
                            <a:noFill/>
                          </a:ln>
                          <a:extLst>
                            <a:ext uri="{53640926-AAD7-44D8-BBD7-CCE9431645EC}">
                              <a14:shadowObscured xmlns:a14="http://schemas.microsoft.com/office/drawing/2010/main"/>
                            </a:ext>
                          </a:extLst>
                        </pic:spPr>
                      </pic:pic>
                    </a:graphicData>
                  </a:graphic>
                </wp:inline>
              </w:drawing>
            </w:r>
          </w:p>
          <w:p w14:paraId="4E85116B" w14:textId="77777777" w:rsidR="007E402F" w:rsidRDefault="007E402F" w:rsidP="00DC4C36">
            <w:pPr>
              <w:jc w:val="center"/>
              <w:rPr>
                <w:rFonts w:cs="Arial-BoldMT"/>
                <w:b/>
                <w:bCs/>
                <w:sz w:val="24"/>
                <w:szCs w:val="20"/>
              </w:rPr>
            </w:pPr>
          </w:p>
        </w:tc>
        <w:tc>
          <w:tcPr>
            <w:tcW w:w="594" w:type="pct"/>
            <w:vAlign w:val="center"/>
          </w:tcPr>
          <w:p w14:paraId="61FA19D3" w14:textId="77777777" w:rsidR="007E402F" w:rsidRDefault="007E402F" w:rsidP="00DC4C36">
            <w:pPr>
              <w:jc w:val="center"/>
              <w:rPr>
                <w:rFonts w:cs="Arial-BoldMT"/>
                <w:b/>
                <w:bCs/>
                <w:sz w:val="24"/>
                <w:szCs w:val="20"/>
              </w:rPr>
            </w:pPr>
            <w:r>
              <w:rPr>
                <w:rFonts w:cs="Arial-BoldMT"/>
                <w:b/>
                <w:bCs/>
                <w:noProof/>
                <w:sz w:val="24"/>
                <w:szCs w:val="20"/>
                <w:lang w:eastAsia="fr-BE"/>
              </w:rPr>
              <w:drawing>
                <wp:inline distT="0" distB="0" distL="0" distR="0" wp14:anchorId="051C555E" wp14:editId="2B039891">
                  <wp:extent cx="381837" cy="719091"/>
                  <wp:effectExtent l="0" t="0" r="0" b="5080"/>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ownload (16).jpg"/>
                          <pic:cNvPicPr/>
                        </pic:nvPicPr>
                        <pic:blipFill rotWithShape="1">
                          <a:blip r:embed="rId27" cstate="print">
                            <a:extLst>
                              <a:ext uri="{28A0092B-C50C-407E-A947-70E740481C1C}">
                                <a14:useLocalDpi xmlns:a14="http://schemas.microsoft.com/office/drawing/2010/main" val="0"/>
                              </a:ext>
                            </a:extLst>
                          </a:blip>
                          <a:srcRect l="19553" r="27346"/>
                          <a:stretch/>
                        </pic:blipFill>
                        <pic:spPr bwMode="auto">
                          <a:xfrm>
                            <a:off x="0" y="0"/>
                            <a:ext cx="381837" cy="719091"/>
                          </a:xfrm>
                          <a:prstGeom prst="rect">
                            <a:avLst/>
                          </a:prstGeom>
                          <a:ln>
                            <a:noFill/>
                          </a:ln>
                          <a:extLst>
                            <a:ext uri="{53640926-AAD7-44D8-BBD7-CCE9431645EC}">
                              <a14:shadowObscured xmlns:a14="http://schemas.microsoft.com/office/drawing/2010/main"/>
                            </a:ext>
                          </a:extLst>
                        </pic:spPr>
                      </pic:pic>
                    </a:graphicData>
                  </a:graphic>
                </wp:inline>
              </w:drawing>
            </w:r>
          </w:p>
        </w:tc>
        <w:tc>
          <w:tcPr>
            <w:tcW w:w="594" w:type="pct"/>
            <w:vAlign w:val="center"/>
          </w:tcPr>
          <w:p w14:paraId="52BD9954" w14:textId="77777777" w:rsidR="007E402F" w:rsidRDefault="007E402F" w:rsidP="00DC4C36">
            <w:pPr>
              <w:jc w:val="center"/>
              <w:rPr>
                <w:rFonts w:cs="Arial-BoldMT"/>
                <w:b/>
                <w:bCs/>
                <w:sz w:val="24"/>
                <w:szCs w:val="20"/>
              </w:rPr>
            </w:pPr>
            <w:r>
              <w:rPr>
                <w:rFonts w:ascii="Arial" w:hAnsi="Arial" w:cs="Arial"/>
                <w:noProof/>
                <w:lang w:eastAsia="fr-BE"/>
              </w:rPr>
              <w:drawing>
                <wp:inline distT="0" distB="0" distL="0" distR="0" wp14:anchorId="4400CCF7" wp14:editId="6DC3F4D9">
                  <wp:extent cx="432079" cy="719455"/>
                  <wp:effectExtent l="0" t="0" r="6350" b="4445"/>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 name="images (5).jpg"/>
                          <pic:cNvPicPr/>
                        </pic:nvPicPr>
                        <pic:blipFill rotWithShape="1">
                          <a:blip r:embed="rId28" cstate="print">
                            <a:extLst>
                              <a:ext uri="{28A0092B-C50C-407E-A947-70E740481C1C}">
                                <a14:useLocalDpi xmlns:a14="http://schemas.microsoft.com/office/drawing/2010/main" val="0"/>
                              </a:ext>
                            </a:extLst>
                          </a:blip>
                          <a:srcRect l="25140" r="14792"/>
                          <a:stretch/>
                        </pic:blipFill>
                        <pic:spPr bwMode="auto">
                          <a:xfrm>
                            <a:off x="0" y="0"/>
                            <a:ext cx="432079" cy="719455"/>
                          </a:xfrm>
                          <a:prstGeom prst="rect">
                            <a:avLst/>
                          </a:prstGeom>
                          <a:ln>
                            <a:noFill/>
                          </a:ln>
                          <a:extLst>
                            <a:ext uri="{53640926-AAD7-44D8-BBD7-CCE9431645EC}">
                              <a14:shadowObscured xmlns:a14="http://schemas.microsoft.com/office/drawing/2010/main"/>
                            </a:ext>
                          </a:extLst>
                        </pic:spPr>
                      </pic:pic>
                    </a:graphicData>
                  </a:graphic>
                </wp:inline>
              </w:drawing>
            </w:r>
          </w:p>
        </w:tc>
        <w:tc>
          <w:tcPr>
            <w:tcW w:w="805" w:type="pct"/>
            <w:gridSpan w:val="2"/>
            <w:vAlign w:val="center"/>
          </w:tcPr>
          <w:p w14:paraId="367CA587" w14:textId="49CB5B32" w:rsidR="007E402F" w:rsidRDefault="007E402F" w:rsidP="00DC4C36">
            <w:pPr>
              <w:jc w:val="center"/>
              <w:rPr>
                <w:rFonts w:cs="Arial-BoldMT"/>
                <w:b/>
                <w:bCs/>
                <w:sz w:val="24"/>
                <w:szCs w:val="20"/>
              </w:rPr>
            </w:pPr>
            <w:r>
              <w:rPr>
                <w:rFonts w:ascii="Arial" w:hAnsi="Arial" w:cs="Arial"/>
                <w:noProof/>
                <w:lang w:eastAsia="fr-BE"/>
              </w:rPr>
              <w:drawing>
                <wp:inline distT="0" distB="0" distL="0" distR="0" wp14:anchorId="197663DC" wp14:editId="6DE1A877">
                  <wp:extent cx="471805" cy="718185"/>
                  <wp:effectExtent l="0" t="0" r="4445" b="5715"/>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 name="download (9).jpg"/>
                          <pic:cNvPicPr/>
                        </pic:nvPicPr>
                        <pic:blipFill rotWithShape="1">
                          <a:blip r:embed="rId29" cstate="print">
                            <a:extLst>
                              <a:ext uri="{28A0092B-C50C-407E-A947-70E740481C1C}">
                                <a14:useLocalDpi xmlns:a14="http://schemas.microsoft.com/office/drawing/2010/main" val="0"/>
                              </a:ext>
                            </a:extLst>
                          </a:blip>
                          <a:srcRect l="15363" r="18929"/>
                          <a:stretch/>
                        </pic:blipFill>
                        <pic:spPr bwMode="auto">
                          <a:xfrm>
                            <a:off x="0" y="0"/>
                            <a:ext cx="471805" cy="718185"/>
                          </a:xfrm>
                          <a:prstGeom prst="rect">
                            <a:avLst/>
                          </a:prstGeom>
                          <a:ln>
                            <a:noFill/>
                          </a:ln>
                          <a:extLst>
                            <a:ext uri="{53640926-AAD7-44D8-BBD7-CCE9431645EC}">
                              <a14:shadowObscured xmlns:a14="http://schemas.microsoft.com/office/drawing/2010/main"/>
                            </a:ext>
                          </a:extLst>
                        </pic:spPr>
                      </pic:pic>
                    </a:graphicData>
                  </a:graphic>
                </wp:inline>
              </w:drawing>
            </w:r>
          </w:p>
        </w:tc>
        <w:tc>
          <w:tcPr>
            <w:tcW w:w="805" w:type="pct"/>
            <w:vAlign w:val="center"/>
          </w:tcPr>
          <w:p w14:paraId="54960587" w14:textId="77777777" w:rsidR="007E402F" w:rsidRDefault="007E402F" w:rsidP="00DC4C36">
            <w:pPr>
              <w:jc w:val="center"/>
              <w:rPr>
                <w:rFonts w:cs="Arial-BoldMT"/>
                <w:b/>
                <w:bCs/>
                <w:sz w:val="24"/>
                <w:szCs w:val="20"/>
              </w:rPr>
            </w:pPr>
            <w:r>
              <w:rPr>
                <w:rFonts w:ascii="Arial" w:hAnsi="Arial" w:cs="Arial"/>
                <w:noProof/>
                <w:lang w:eastAsia="fr-BE"/>
              </w:rPr>
              <w:drawing>
                <wp:inline distT="0" distB="0" distL="0" distR="0" wp14:anchorId="11950FDD" wp14:editId="1E8E3B79">
                  <wp:extent cx="471805" cy="718185"/>
                  <wp:effectExtent l="0" t="0" r="4445" b="5715"/>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 name="download (9).jpg"/>
                          <pic:cNvPicPr/>
                        </pic:nvPicPr>
                        <pic:blipFill rotWithShape="1">
                          <a:blip r:embed="rId29" cstate="print">
                            <a:extLst>
                              <a:ext uri="{28A0092B-C50C-407E-A947-70E740481C1C}">
                                <a14:useLocalDpi xmlns:a14="http://schemas.microsoft.com/office/drawing/2010/main" val="0"/>
                              </a:ext>
                            </a:extLst>
                          </a:blip>
                          <a:srcRect l="15363" r="18929"/>
                          <a:stretch/>
                        </pic:blipFill>
                        <pic:spPr bwMode="auto">
                          <a:xfrm>
                            <a:off x="0" y="0"/>
                            <a:ext cx="471805" cy="718185"/>
                          </a:xfrm>
                          <a:prstGeom prst="rect">
                            <a:avLst/>
                          </a:prstGeom>
                          <a:ln>
                            <a:noFill/>
                          </a:ln>
                          <a:extLst>
                            <a:ext uri="{53640926-AAD7-44D8-BBD7-CCE9431645EC}">
                              <a14:shadowObscured xmlns:a14="http://schemas.microsoft.com/office/drawing/2010/main"/>
                            </a:ext>
                          </a:extLst>
                        </pic:spPr>
                      </pic:pic>
                    </a:graphicData>
                  </a:graphic>
                </wp:inline>
              </w:drawing>
            </w:r>
          </w:p>
        </w:tc>
        <w:tc>
          <w:tcPr>
            <w:tcW w:w="847" w:type="pct"/>
            <w:vAlign w:val="center"/>
          </w:tcPr>
          <w:p w14:paraId="1A5EEF1A" w14:textId="77777777" w:rsidR="007E402F" w:rsidRDefault="007E402F" w:rsidP="00DC4C36">
            <w:pPr>
              <w:jc w:val="center"/>
              <w:rPr>
                <w:rFonts w:cs="Arial-BoldMT"/>
                <w:b/>
                <w:bCs/>
                <w:sz w:val="24"/>
                <w:szCs w:val="20"/>
              </w:rPr>
            </w:pPr>
            <w:r>
              <w:rPr>
                <w:rFonts w:ascii="Arial" w:hAnsi="Arial" w:cs="Arial"/>
                <w:noProof/>
                <w:lang w:eastAsia="fr-BE"/>
              </w:rPr>
              <w:drawing>
                <wp:inline distT="0" distB="0" distL="0" distR="0" wp14:anchorId="518C4E8C" wp14:editId="0EAE368A">
                  <wp:extent cx="542611" cy="719455"/>
                  <wp:effectExtent l="0" t="0" r="0" b="4445"/>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 name="images (2).jpg"/>
                          <pic:cNvPicPr/>
                        </pic:nvPicPr>
                        <pic:blipFill rotWithShape="1">
                          <a:blip r:embed="rId30" cstate="print">
                            <a:extLst>
                              <a:ext uri="{28A0092B-C50C-407E-A947-70E740481C1C}">
                                <a14:useLocalDpi xmlns:a14="http://schemas.microsoft.com/office/drawing/2010/main" val="0"/>
                              </a:ext>
                            </a:extLst>
                          </a:blip>
                          <a:srcRect l="10209" r="14346"/>
                          <a:stretch/>
                        </pic:blipFill>
                        <pic:spPr bwMode="auto">
                          <a:xfrm>
                            <a:off x="0" y="0"/>
                            <a:ext cx="542611" cy="719455"/>
                          </a:xfrm>
                          <a:prstGeom prst="rect">
                            <a:avLst/>
                          </a:prstGeom>
                          <a:ln>
                            <a:noFill/>
                          </a:ln>
                          <a:extLst>
                            <a:ext uri="{53640926-AAD7-44D8-BBD7-CCE9431645EC}">
                              <a14:shadowObscured xmlns:a14="http://schemas.microsoft.com/office/drawing/2010/main"/>
                            </a:ext>
                          </a:extLst>
                        </pic:spPr>
                      </pic:pic>
                    </a:graphicData>
                  </a:graphic>
                </wp:inline>
              </w:drawing>
            </w:r>
          </w:p>
        </w:tc>
        <w:tc>
          <w:tcPr>
            <w:tcW w:w="677" w:type="pct"/>
            <w:vAlign w:val="center"/>
          </w:tcPr>
          <w:p w14:paraId="470770DE" w14:textId="77777777" w:rsidR="007E402F" w:rsidRDefault="007E402F" w:rsidP="00DC4C36">
            <w:pPr>
              <w:jc w:val="center"/>
              <w:rPr>
                <w:rFonts w:cs="Arial-BoldMT"/>
                <w:b/>
                <w:bCs/>
                <w:sz w:val="24"/>
                <w:szCs w:val="20"/>
              </w:rPr>
            </w:pPr>
            <w:r>
              <w:rPr>
                <w:noProof/>
                <w:lang w:eastAsia="fr-BE"/>
              </w:rPr>
              <w:drawing>
                <wp:inline distT="0" distB="0" distL="0" distR="0" wp14:anchorId="4C6F1244" wp14:editId="5C1C9524">
                  <wp:extent cx="549976" cy="558800"/>
                  <wp:effectExtent l="0" t="0" r="2540" b="0"/>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17840" t="34354" r="57992" b="22136"/>
                          <a:stretch/>
                        </pic:blipFill>
                        <pic:spPr bwMode="auto">
                          <a:xfrm>
                            <a:off x="0" y="0"/>
                            <a:ext cx="565957" cy="575037"/>
                          </a:xfrm>
                          <a:prstGeom prst="rect">
                            <a:avLst/>
                          </a:prstGeom>
                          <a:ln>
                            <a:noFill/>
                          </a:ln>
                          <a:extLst>
                            <a:ext uri="{53640926-AAD7-44D8-BBD7-CCE9431645EC}">
                              <a14:shadowObscured xmlns:a14="http://schemas.microsoft.com/office/drawing/2010/main"/>
                            </a:ext>
                          </a:extLst>
                        </pic:spPr>
                      </pic:pic>
                    </a:graphicData>
                  </a:graphic>
                </wp:inline>
              </w:drawing>
            </w:r>
          </w:p>
        </w:tc>
      </w:tr>
      <w:tr w:rsidR="00DC4C36" w14:paraId="3E9CBD66" w14:textId="77777777" w:rsidTr="007E402F">
        <w:trPr>
          <w:trHeight w:val="256"/>
        </w:trPr>
        <w:tc>
          <w:tcPr>
            <w:tcW w:w="677" w:type="pct"/>
            <w:vAlign w:val="center"/>
          </w:tcPr>
          <w:p w14:paraId="2490D1F5" w14:textId="50F14B94" w:rsidR="00DC4C36" w:rsidRPr="00F02DDE" w:rsidRDefault="007E402F">
            <w:pPr>
              <w:jc w:val="center"/>
              <w:rPr>
                <w:rFonts w:cs="Arial-BoldMT"/>
                <w:bCs/>
                <w:sz w:val="20"/>
                <w:szCs w:val="20"/>
              </w:rPr>
            </w:pPr>
            <w:r w:rsidRPr="007E402F">
              <w:rPr>
                <w14:textOutline w14:w="0" w14:cap="flat" w14:cmpd="sng" w14:algn="ctr">
                  <w14:noFill/>
                  <w14:prstDash w14:val="solid"/>
                  <w14:round/>
                </w14:textOutline>
              </w:rPr>
              <w:t>____________</w:t>
            </w:r>
            <w:r w:rsidRPr="00F02DDE">
              <w:rPr>
                <w:rFonts w:cs="Arial-BoldMT"/>
                <w:bCs/>
                <w:sz w:val="20"/>
                <w:szCs w:val="20"/>
              </w:rPr>
              <w:t>____</w:t>
            </w:r>
          </w:p>
        </w:tc>
        <w:tc>
          <w:tcPr>
            <w:tcW w:w="594" w:type="pct"/>
            <w:vAlign w:val="center"/>
          </w:tcPr>
          <w:p w14:paraId="62D36497" w14:textId="16C6FF9D" w:rsidR="00DC4C36" w:rsidRPr="00F02DDE" w:rsidRDefault="007E402F" w:rsidP="00DC4C36">
            <w:pPr>
              <w:jc w:val="center"/>
              <w:rPr>
                <w:rFonts w:cs="Arial-BoldMT"/>
                <w:bCs/>
                <w:sz w:val="20"/>
                <w:szCs w:val="20"/>
              </w:rPr>
            </w:pPr>
            <w:r w:rsidRPr="0018122C">
              <w:rPr>
                <w14:textOutline w14:w="0" w14:cap="flat" w14:cmpd="sng" w14:algn="ctr">
                  <w14:noFill/>
                  <w14:prstDash w14:val="solid"/>
                  <w14:round/>
                </w14:textOutline>
              </w:rPr>
              <w:t>________</w:t>
            </w:r>
            <w:r>
              <w:rPr>
                <w14:textOutline w14:w="0" w14:cap="flat" w14:cmpd="sng" w14:algn="ctr">
                  <w14:noFill/>
                  <w14:prstDash w14:val="solid"/>
                  <w14:round/>
                </w14:textOutline>
              </w:rPr>
              <w:t>__</w:t>
            </w:r>
            <w:r w:rsidRPr="0018122C">
              <w:rPr>
                <w:rFonts w:cs="Arial-BoldMT"/>
                <w:bCs/>
                <w:sz w:val="20"/>
                <w:szCs w:val="20"/>
              </w:rPr>
              <w:t>____</w:t>
            </w:r>
          </w:p>
        </w:tc>
        <w:tc>
          <w:tcPr>
            <w:tcW w:w="594" w:type="pct"/>
            <w:vAlign w:val="center"/>
          </w:tcPr>
          <w:p w14:paraId="62C6E4B9" w14:textId="7C5910F6" w:rsidR="00DC4C36" w:rsidRPr="00F02DDE" w:rsidRDefault="007E402F" w:rsidP="00DC4C36">
            <w:pPr>
              <w:jc w:val="center"/>
              <w:rPr>
                <w:rFonts w:cs="Arial-BoldMT"/>
                <w:bCs/>
                <w:sz w:val="20"/>
                <w:szCs w:val="20"/>
              </w:rPr>
            </w:pPr>
            <w:r w:rsidRPr="0018122C">
              <w:rPr>
                <w14:textOutline w14:w="0" w14:cap="flat" w14:cmpd="sng" w14:algn="ctr">
                  <w14:noFill/>
                  <w14:prstDash w14:val="solid"/>
                  <w14:round/>
                </w14:textOutline>
              </w:rPr>
              <w:t>____________</w:t>
            </w:r>
            <w:r>
              <w:rPr>
                <w:rFonts w:cs="Arial-BoldMT"/>
                <w:bCs/>
                <w:sz w:val="20"/>
                <w:szCs w:val="20"/>
              </w:rPr>
              <w:t>__</w:t>
            </w:r>
          </w:p>
        </w:tc>
        <w:tc>
          <w:tcPr>
            <w:tcW w:w="677" w:type="pct"/>
            <w:vAlign w:val="center"/>
          </w:tcPr>
          <w:p w14:paraId="0031DC7E" w14:textId="47462285" w:rsidR="00DC4C36" w:rsidRPr="00F02DDE" w:rsidRDefault="007E402F" w:rsidP="00DC4C36">
            <w:pPr>
              <w:jc w:val="center"/>
              <w:rPr>
                <w:rFonts w:cs="Arial-BoldMT"/>
                <w:bCs/>
                <w:sz w:val="20"/>
                <w:szCs w:val="20"/>
              </w:rPr>
            </w:pPr>
            <w:r w:rsidRPr="0018122C">
              <w:rPr>
                <w14:textOutline w14:w="0" w14:cap="flat" w14:cmpd="sng" w14:algn="ctr">
                  <w14:noFill/>
                  <w14:prstDash w14:val="solid"/>
                  <w14:round/>
                </w14:textOutline>
              </w:rPr>
              <w:t>____________</w:t>
            </w:r>
            <w:r w:rsidRPr="0018122C">
              <w:rPr>
                <w:rFonts w:cs="Arial-BoldMT"/>
                <w:bCs/>
                <w:sz w:val="20"/>
                <w:szCs w:val="20"/>
              </w:rPr>
              <w:t>____</w:t>
            </w:r>
          </w:p>
        </w:tc>
        <w:tc>
          <w:tcPr>
            <w:tcW w:w="933" w:type="pct"/>
            <w:gridSpan w:val="2"/>
            <w:vAlign w:val="center"/>
          </w:tcPr>
          <w:p w14:paraId="3DC41980" w14:textId="622AF0FD" w:rsidR="00DC4C36" w:rsidRPr="00F02DDE" w:rsidRDefault="007E402F" w:rsidP="00DC4C36">
            <w:pPr>
              <w:jc w:val="center"/>
              <w:rPr>
                <w:rFonts w:cs="Arial-BoldMT"/>
                <w:bCs/>
                <w:sz w:val="20"/>
                <w:szCs w:val="20"/>
              </w:rPr>
            </w:pPr>
            <w:r w:rsidRPr="0018122C">
              <w:rPr>
                <w14:textOutline w14:w="0" w14:cap="flat" w14:cmpd="sng" w14:algn="ctr">
                  <w14:noFill/>
                  <w14:prstDash w14:val="solid"/>
                  <w14:round/>
                </w14:textOutline>
              </w:rPr>
              <w:t>____________</w:t>
            </w:r>
            <w:r w:rsidRPr="0018122C">
              <w:rPr>
                <w:rFonts w:cs="Arial-BoldMT"/>
                <w:bCs/>
                <w:sz w:val="20"/>
                <w:szCs w:val="20"/>
              </w:rPr>
              <w:t>___</w:t>
            </w:r>
            <w:r>
              <w:rPr>
                <w:rFonts w:cs="Arial-BoldMT"/>
                <w:bCs/>
                <w:sz w:val="20"/>
                <w:szCs w:val="20"/>
              </w:rPr>
              <w:t>_________</w:t>
            </w:r>
            <w:r w:rsidRPr="0018122C">
              <w:rPr>
                <w:rFonts w:cs="Arial-BoldMT"/>
                <w:bCs/>
                <w:sz w:val="20"/>
                <w:szCs w:val="20"/>
              </w:rPr>
              <w:t>_</w:t>
            </w:r>
          </w:p>
        </w:tc>
        <w:tc>
          <w:tcPr>
            <w:tcW w:w="847" w:type="pct"/>
            <w:vAlign w:val="center"/>
          </w:tcPr>
          <w:p w14:paraId="23BDFFC1" w14:textId="4B4342EA" w:rsidR="00DC4C36" w:rsidRPr="00F02DDE" w:rsidRDefault="007E402F" w:rsidP="00DC4C36">
            <w:pPr>
              <w:jc w:val="center"/>
              <w:rPr>
                <w:rFonts w:cs="Arial-BoldMT"/>
                <w:bCs/>
                <w:sz w:val="20"/>
                <w:szCs w:val="20"/>
              </w:rPr>
            </w:pPr>
            <w:r w:rsidRPr="0018122C">
              <w:rPr>
                <w14:textOutline w14:w="0" w14:cap="flat" w14:cmpd="sng" w14:algn="ctr">
                  <w14:noFill/>
                  <w14:prstDash w14:val="solid"/>
                  <w14:round/>
                </w14:textOutline>
              </w:rPr>
              <w:t>___________</w:t>
            </w:r>
            <w:r>
              <w:rPr>
                <w14:textOutline w14:w="0" w14:cap="flat" w14:cmpd="sng" w14:algn="ctr">
                  <w14:noFill/>
                  <w14:prstDash w14:val="solid"/>
                  <w14:round/>
                </w14:textOutline>
              </w:rPr>
              <w:t>____</w:t>
            </w:r>
            <w:r w:rsidRPr="0018122C">
              <w:rPr>
                <w14:textOutline w14:w="0" w14:cap="flat" w14:cmpd="sng" w14:algn="ctr">
                  <w14:noFill/>
                  <w14:prstDash w14:val="solid"/>
                  <w14:round/>
                </w14:textOutline>
              </w:rPr>
              <w:t>_</w:t>
            </w:r>
            <w:r w:rsidRPr="0018122C">
              <w:rPr>
                <w:rFonts w:cs="Arial-BoldMT"/>
                <w:bCs/>
                <w:sz w:val="20"/>
                <w:szCs w:val="20"/>
              </w:rPr>
              <w:t>____</w:t>
            </w:r>
          </w:p>
        </w:tc>
        <w:tc>
          <w:tcPr>
            <w:tcW w:w="677" w:type="pct"/>
            <w:vAlign w:val="center"/>
          </w:tcPr>
          <w:p w14:paraId="4B094B5B" w14:textId="4B5CE245" w:rsidR="00DC4C36" w:rsidRPr="00F02DDE" w:rsidRDefault="007E402F" w:rsidP="00DC4C36">
            <w:pPr>
              <w:jc w:val="center"/>
              <w:rPr>
                <w:rFonts w:cs="Arial-BoldMT"/>
                <w:bCs/>
                <w:sz w:val="20"/>
                <w:szCs w:val="20"/>
              </w:rPr>
            </w:pPr>
            <w:r w:rsidRPr="0018122C">
              <w:rPr>
                <w14:textOutline w14:w="0" w14:cap="flat" w14:cmpd="sng" w14:algn="ctr">
                  <w14:noFill/>
                  <w14:prstDash w14:val="solid"/>
                  <w14:round/>
                </w14:textOutline>
              </w:rPr>
              <w:t>____________</w:t>
            </w:r>
            <w:r w:rsidRPr="0018122C">
              <w:rPr>
                <w:rFonts w:cs="Arial-BoldMT"/>
                <w:bCs/>
                <w:sz w:val="20"/>
                <w:szCs w:val="20"/>
              </w:rPr>
              <w:t>____</w:t>
            </w:r>
          </w:p>
        </w:tc>
      </w:tr>
    </w:tbl>
    <w:p w14:paraId="1E1AB5A4" w14:textId="77777777" w:rsidR="00DC4C36" w:rsidRPr="00F02DDE" w:rsidRDefault="00DC4C36" w:rsidP="00DC4C36">
      <w:pPr>
        <w:spacing w:before="100" w:beforeAutospacing="1" w:line="240" w:lineRule="auto"/>
        <w:ind w:left="709"/>
        <w:jc w:val="both"/>
        <w:rPr>
          <w:rFonts w:cs="Arial-BoldMT"/>
          <w:bCs/>
          <w:sz w:val="24"/>
          <w:szCs w:val="20"/>
        </w:rPr>
      </w:pPr>
      <w:r w:rsidRPr="00F02DDE">
        <w:rPr>
          <w:rFonts w:cs="Arial-BoldMT"/>
          <w:bCs/>
          <w:sz w:val="24"/>
          <w:szCs w:val="20"/>
        </w:rPr>
        <w:t xml:space="preserve">Vous l’avez compris ! La sécurité sociale intervient à différents moments au travers de différents organismes parastataux  : </w:t>
      </w:r>
    </w:p>
    <w:p w14:paraId="01B72847" w14:textId="77777777" w:rsidR="00DC4C36" w:rsidRPr="00F02DDE" w:rsidRDefault="00DC4C36" w:rsidP="00DC4C36">
      <w:pPr>
        <w:numPr>
          <w:ilvl w:val="0"/>
          <w:numId w:val="4"/>
        </w:numPr>
        <w:tabs>
          <w:tab w:val="clear" w:pos="720"/>
        </w:tabs>
        <w:spacing w:after="120"/>
        <w:ind w:left="1418"/>
        <w:jc w:val="both"/>
        <w:rPr>
          <w:rFonts w:cs="Arial-BoldMT"/>
          <w:bCs/>
          <w:sz w:val="24"/>
          <w:szCs w:val="20"/>
        </w:rPr>
      </w:pPr>
      <w:r w:rsidRPr="00F02DDE">
        <w:rPr>
          <w:rFonts w:cs="Arial-BoldMT"/>
          <w:b/>
          <w:bCs/>
          <w:sz w:val="24"/>
          <w:szCs w:val="20"/>
        </w:rPr>
        <w:t>Maladie :</w:t>
      </w:r>
      <w:r w:rsidRPr="00F02DDE">
        <w:rPr>
          <w:rFonts w:cs="Arial-BoldMT"/>
          <w:bCs/>
          <w:sz w:val="24"/>
          <w:szCs w:val="20"/>
        </w:rPr>
        <w:t xml:space="preserve"> l'Institut National d'Assurance Maladie-Invalidité (INAMI) répartit les moyens financiers entre les différents organismes assureurs que sont les mutuelles (affiliation des mutuelles aux cinq unions nationales reconnues). Pour le citoyen, le choix de l'organisme assureur est libre.</w:t>
      </w:r>
    </w:p>
    <w:p w14:paraId="6A90DB25" w14:textId="77777777" w:rsidR="00DC4C36" w:rsidRPr="00F02DDE" w:rsidRDefault="00DC4C36" w:rsidP="00DC4C36">
      <w:pPr>
        <w:pStyle w:val="ListParagraph"/>
        <w:numPr>
          <w:ilvl w:val="0"/>
          <w:numId w:val="24"/>
        </w:numPr>
        <w:spacing w:after="120"/>
        <w:ind w:left="1418"/>
        <w:contextualSpacing w:val="0"/>
        <w:jc w:val="both"/>
        <w:rPr>
          <w:rFonts w:cs="Arial-BoldMT"/>
          <w:bCs/>
          <w:sz w:val="24"/>
          <w:szCs w:val="20"/>
        </w:rPr>
      </w:pPr>
      <w:r w:rsidRPr="00F02DDE">
        <w:rPr>
          <w:rFonts w:cs="Arial-BoldMT"/>
          <w:b/>
          <w:bCs/>
          <w:sz w:val="24"/>
          <w:szCs w:val="20"/>
        </w:rPr>
        <w:t>Pensions :</w:t>
      </w:r>
      <w:r w:rsidRPr="00F02DDE">
        <w:rPr>
          <w:rFonts w:cs="Arial-BoldMT"/>
          <w:bCs/>
          <w:sz w:val="24"/>
          <w:szCs w:val="20"/>
        </w:rPr>
        <w:t xml:space="preserve"> le Service fédéral des Pensions (SFP) est compétent pour l'attribution et le paiement des pensions. </w:t>
      </w:r>
    </w:p>
    <w:p w14:paraId="523412DA" w14:textId="77777777" w:rsidR="00DC4C36" w:rsidRPr="00F02DDE" w:rsidRDefault="00DC4C36" w:rsidP="00DC4C36">
      <w:pPr>
        <w:pStyle w:val="ListParagraph"/>
        <w:numPr>
          <w:ilvl w:val="0"/>
          <w:numId w:val="21"/>
        </w:numPr>
        <w:spacing w:after="120"/>
        <w:ind w:left="1418"/>
        <w:contextualSpacing w:val="0"/>
        <w:jc w:val="both"/>
      </w:pPr>
      <w:r w:rsidRPr="00F02DDE">
        <w:rPr>
          <w:rFonts w:cs="Arial-BoldMT"/>
          <w:b/>
          <w:bCs/>
          <w:sz w:val="24"/>
          <w:szCs w:val="20"/>
        </w:rPr>
        <w:t>Accident du travail et maladies professionnelles :</w:t>
      </w:r>
      <w:r w:rsidRPr="00F02DDE">
        <w:rPr>
          <w:rFonts w:cs="Arial-BoldMT"/>
          <w:bCs/>
          <w:sz w:val="24"/>
          <w:szCs w:val="20"/>
        </w:rPr>
        <w:t xml:space="preserve"> jusqu’en 2017, c’étaient le Fonds des Accidents du Travail (FAT) et le Fonds des Maladies professionnelles (FMP) qui géraient le secteur. Depuis le 1</w:t>
      </w:r>
      <w:r w:rsidRPr="00F02DDE">
        <w:rPr>
          <w:rFonts w:cs="Arial-BoldMT"/>
          <w:bCs/>
          <w:sz w:val="24"/>
          <w:szCs w:val="20"/>
          <w:vertAlign w:val="superscript"/>
        </w:rPr>
        <w:t>er</w:t>
      </w:r>
      <w:r w:rsidRPr="00F02DDE">
        <w:rPr>
          <w:rFonts w:cs="Arial-BoldMT"/>
          <w:bCs/>
          <w:sz w:val="24"/>
          <w:szCs w:val="20"/>
        </w:rPr>
        <w:t xml:space="preserve"> janvier 2017, les deux fonds ont fusionné pour former Fedris, l’Agence fédérale des risques professionnels. Pour tous leurs travailleurs salariés, les </w:t>
      </w:r>
      <w:r w:rsidRPr="00F02DDE">
        <w:rPr>
          <w:rFonts w:cs="Arial-BoldMT"/>
          <w:bCs/>
          <w:sz w:val="24"/>
          <w:szCs w:val="24"/>
        </w:rPr>
        <w:t>employeurs doivent contracter une assurance contre les accidents du travail auprès d'une entreprise d’assurances agréée.</w:t>
      </w:r>
    </w:p>
    <w:p w14:paraId="32C42211" w14:textId="77777777" w:rsidR="00DC4C36" w:rsidRPr="00F02DDE" w:rsidRDefault="00DC4C36" w:rsidP="00DC4C36">
      <w:pPr>
        <w:pStyle w:val="ListParagraph"/>
        <w:spacing w:after="120"/>
        <w:ind w:left="1418"/>
        <w:contextualSpacing w:val="0"/>
        <w:jc w:val="both"/>
      </w:pPr>
      <w:r w:rsidRPr="00F02DDE">
        <w:rPr>
          <w:sz w:val="24"/>
          <w:szCs w:val="24"/>
        </w:rPr>
        <w:t xml:space="preserve">Au niveau des accidents du travail, Fedris contrôle les employeurs et les entreprises d’assurances en vérifiant :  </w:t>
      </w:r>
    </w:p>
    <w:p w14:paraId="295BBD18" w14:textId="77777777" w:rsidR="00DC4C36" w:rsidRPr="00F02DDE" w:rsidRDefault="00DC4C36" w:rsidP="00DC4C36">
      <w:pPr>
        <w:pStyle w:val="ListParagraph"/>
        <w:numPr>
          <w:ilvl w:val="0"/>
          <w:numId w:val="20"/>
        </w:numPr>
        <w:ind w:left="1985" w:hanging="283"/>
        <w:jc w:val="both"/>
        <w:rPr>
          <w:rFonts w:cs="Arial-BoldMT"/>
          <w:bCs/>
          <w:sz w:val="24"/>
          <w:szCs w:val="24"/>
        </w:rPr>
      </w:pPr>
      <w:r w:rsidRPr="00F02DDE">
        <w:rPr>
          <w:rFonts w:cs="Arial-BoldMT"/>
          <w:bCs/>
          <w:sz w:val="24"/>
          <w:szCs w:val="24"/>
        </w:rPr>
        <w:t>la gestion des dossiers d’accidents du travail par les entreprises d’assurances ;</w:t>
      </w:r>
    </w:p>
    <w:p w14:paraId="3F72102B" w14:textId="77777777" w:rsidR="00DC4C36" w:rsidRPr="00F02DDE" w:rsidRDefault="00DC4C36" w:rsidP="00DC4C36">
      <w:pPr>
        <w:pStyle w:val="ListParagraph"/>
        <w:numPr>
          <w:ilvl w:val="0"/>
          <w:numId w:val="20"/>
        </w:numPr>
        <w:ind w:left="1985" w:hanging="283"/>
        <w:jc w:val="both"/>
        <w:rPr>
          <w:rFonts w:cs="Arial-BoldMT"/>
          <w:bCs/>
          <w:sz w:val="24"/>
          <w:szCs w:val="24"/>
        </w:rPr>
      </w:pPr>
      <w:r w:rsidRPr="00F02DDE">
        <w:rPr>
          <w:rFonts w:cs="Arial-BoldMT"/>
          <w:bCs/>
          <w:sz w:val="24"/>
          <w:szCs w:val="24"/>
        </w:rPr>
        <w:t>les dossiers d'accidents litigieux ou refusés par les entreprises d’assurances ;</w:t>
      </w:r>
    </w:p>
    <w:p w14:paraId="15E32248" w14:textId="77777777" w:rsidR="00DC4C36" w:rsidRPr="00F02DDE" w:rsidRDefault="00DC4C36" w:rsidP="00DC4C36">
      <w:pPr>
        <w:pStyle w:val="ListParagraph"/>
        <w:numPr>
          <w:ilvl w:val="0"/>
          <w:numId w:val="20"/>
        </w:numPr>
        <w:ind w:left="1985" w:hanging="283"/>
        <w:jc w:val="both"/>
        <w:rPr>
          <w:rFonts w:cs="Arial-BoldMT"/>
          <w:bCs/>
          <w:sz w:val="24"/>
          <w:szCs w:val="24"/>
        </w:rPr>
      </w:pPr>
      <w:r w:rsidRPr="00F02DDE">
        <w:rPr>
          <w:rFonts w:cs="Arial-BoldMT"/>
          <w:bCs/>
          <w:sz w:val="24"/>
          <w:szCs w:val="24"/>
        </w:rPr>
        <w:t>les propositions de règlement que les entreprises d’assurances font aux victimes ;</w:t>
      </w:r>
    </w:p>
    <w:p w14:paraId="45A6E3C5" w14:textId="77777777" w:rsidR="00DC4C36" w:rsidRPr="00F02DDE" w:rsidRDefault="00DC4C36" w:rsidP="00DC4C36">
      <w:pPr>
        <w:pStyle w:val="ListParagraph"/>
        <w:numPr>
          <w:ilvl w:val="0"/>
          <w:numId w:val="20"/>
        </w:numPr>
        <w:ind w:left="1985" w:hanging="283"/>
        <w:jc w:val="both"/>
        <w:rPr>
          <w:rFonts w:cs="Arial-BoldMT"/>
          <w:bCs/>
          <w:sz w:val="24"/>
          <w:szCs w:val="24"/>
        </w:rPr>
      </w:pPr>
      <w:r w:rsidRPr="00F02DDE">
        <w:rPr>
          <w:rFonts w:cs="Arial-BoldMT"/>
          <w:bCs/>
          <w:sz w:val="24"/>
          <w:szCs w:val="24"/>
        </w:rPr>
        <w:t>l’obligation des employeurs d’assurer tous leurs travailleurs et de déclarer tout accident.</w:t>
      </w:r>
    </w:p>
    <w:p w14:paraId="2E7CDE93" w14:textId="77777777" w:rsidR="00DC4C36" w:rsidRPr="00F02DDE" w:rsidRDefault="00DC4C36" w:rsidP="00DC4C36">
      <w:pPr>
        <w:spacing w:after="0"/>
        <w:ind w:left="1418"/>
        <w:jc w:val="both"/>
        <w:rPr>
          <w:rFonts w:cs="Arial-BoldMT"/>
          <w:bCs/>
          <w:sz w:val="24"/>
          <w:szCs w:val="20"/>
        </w:rPr>
      </w:pPr>
      <w:r w:rsidRPr="00F02DDE">
        <w:rPr>
          <w:rFonts w:cs="Arial-BoldMT"/>
          <w:bCs/>
          <w:sz w:val="24"/>
          <w:szCs w:val="20"/>
        </w:rPr>
        <w:t>Fedris indemnise en outre :</w:t>
      </w:r>
    </w:p>
    <w:p w14:paraId="0773775C" w14:textId="77777777" w:rsidR="00DC4C36" w:rsidRPr="00F02DDE" w:rsidRDefault="00DC4C36" w:rsidP="00DC4C36">
      <w:pPr>
        <w:pStyle w:val="ListParagraph"/>
        <w:numPr>
          <w:ilvl w:val="0"/>
          <w:numId w:val="20"/>
        </w:numPr>
        <w:ind w:left="1985" w:hanging="283"/>
        <w:jc w:val="both"/>
        <w:rPr>
          <w:rFonts w:cs="Arial-BoldMT"/>
          <w:bCs/>
          <w:sz w:val="24"/>
          <w:szCs w:val="24"/>
        </w:rPr>
      </w:pPr>
      <w:r w:rsidRPr="00F02DDE">
        <w:rPr>
          <w:rFonts w:cs="Arial-BoldMT"/>
          <w:bCs/>
          <w:sz w:val="24"/>
          <w:szCs w:val="24"/>
        </w:rPr>
        <w:t>les victimes (ou les ayants droit) de maladies professionnelles ;</w:t>
      </w:r>
    </w:p>
    <w:p w14:paraId="73B6C29C" w14:textId="77777777" w:rsidR="00DC4C36" w:rsidRPr="00F02DDE" w:rsidRDefault="00DC4C36" w:rsidP="00DC4C36">
      <w:pPr>
        <w:pStyle w:val="ListParagraph"/>
        <w:numPr>
          <w:ilvl w:val="0"/>
          <w:numId w:val="20"/>
        </w:numPr>
        <w:ind w:left="1985" w:hanging="283"/>
        <w:jc w:val="both"/>
        <w:rPr>
          <w:rFonts w:cs="Arial-BoldMT"/>
          <w:bCs/>
          <w:sz w:val="24"/>
          <w:szCs w:val="24"/>
        </w:rPr>
      </w:pPr>
      <w:r w:rsidRPr="00F02DDE">
        <w:rPr>
          <w:rFonts w:cs="Arial-BoldMT"/>
          <w:bCs/>
          <w:sz w:val="24"/>
          <w:szCs w:val="24"/>
        </w:rPr>
        <w:t xml:space="preserve">les victimes d’un accident du travail ou leurs ayants droit. La plupart des accidents sont pris en charge par les entreprises d’assurances, mais Fedris </w:t>
      </w:r>
      <w:r w:rsidRPr="00F02DDE">
        <w:rPr>
          <w:rFonts w:cs="Arial-BoldMT"/>
          <w:bCs/>
          <w:sz w:val="24"/>
          <w:szCs w:val="24"/>
        </w:rPr>
        <w:lastRenderedPageBreak/>
        <w:t>indemnise les victimes qui ne sont pas assurées. Fedris intervient en tant que fonds de garantie si l'employeur n'a pas conclu le contrat d'assurance accidents du travail obligatoire ou si l’entreprise d’assurances reste en défaut de s’acquitter. Il réclame ensuite le remboursement de ses dépenses à l'employeur ou à l'entreprise d'assurances en question.</w:t>
      </w:r>
    </w:p>
    <w:p w14:paraId="4554D1BC" w14:textId="77777777" w:rsidR="00DC4C36" w:rsidRPr="00F02DDE" w:rsidRDefault="00DC4C36" w:rsidP="00DC4C36">
      <w:pPr>
        <w:numPr>
          <w:ilvl w:val="0"/>
          <w:numId w:val="15"/>
        </w:numPr>
        <w:tabs>
          <w:tab w:val="clear" w:pos="720"/>
        </w:tabs>
        <w:spacing w:before="100" w:beforeAutospacing="1" w:after="0" w:line="240" w:lineRule="auto"/>
        <w:ind w:left="1417" w:hanging="357"/>
        <w:jc w:val="both"/>
        <w:rPr>
          <w:rFonts w:cs="Arial-BoldMT"/>
          <w:bCs/>
        </w:rPr>
      </w:pPr>
      <w:r w:rsidRPr="00F02DDE">
        <w:rPr>
          <w:rFonts w:cs="Arial-BoldMT"/>
          <w:b/>
          <w:bCs/>
          <w:sz w:val="24"/>
          <w:szCs w:val="20"/>
        </w:rPr>
        <w:t>Famille</w:t>
      </w:r>
      <w:r w:rsidRPr="00F02DDE">
        <w:rPr>
          <w:rFonts w:cs="Arial-BoldMT"/>
          <w:bCs/>
          <w:sz w:val="24"/>
          <w:szCs w:val="20"/>
        </w:rPr>
        <w:t xml:space="preserve"> : les allocations familiales de base (ou couramment appelées « allocations familiales ») représentent  le montant mensuellement octroyé à tout travailleur salarié ou assimilé. Ce secteur est régionalisé depuis janvier 2019. </w:t>
      </w:r>
      <w:r w:rsidRPr="00F02DDE">
        <w:rPr>
          <w:rFonts w:cs="Arial-BoldMT"/>
          <w:bCs/>
          <w:sz w:val="24"/>
        </w:rPr>
        <w:t>Suite à la sixième</w:t>
      </w:r>
      <w:r w:rsidRPr="00F02DDE">
        <w:rPr>
          <w:rFonts w:cs="Arial-BoldMT"/>
          <w:bCs/>
        </w:rPr>
        <w:t xml:space="preserve"> </w:t>
      </w:r>
      <w:r w:rsidRPr="00F02DDE">
        <w:rPr>
          <w:rFonts w:cs="Arial-BoldMT"/>
          <w:bCs/>
          <w:sz w:val="24"/>
        </w:rPr>
        <w:t xml:space="preserve">réforme de l’État et à la régionalisation des allocations familiales, quatre agences pour les allocations familiales cohabitent : </w:t>
      </w:r>
    </w:p>
    <w:p w14:paraId="61FEE4E6" w14:textId="77777777" w:rsidR="00DC4C36" w:rsidRPr="00F02DDE" w:rsidRDefault="00DC4C36" w:rsidP="00DC4C36">
      <w:pPr>
        <w:pStyle w:val="ListParagraph"/>
        <w:numPr>
          <w:ilvl w:val="0"/>
          <w:numId w:val="20"/>
        </w:numPr>
        <w:spacing w:after="0"/>
        <w:ind w:left="1985" w:hanging="284"/>
        <w:contextualSpacing w:val="0"/>
        <w:jc w:val="both"/>
        <w:rPr>
          <w:rFonts w:cs="Arial-BoldMT"/>
          <w:bCs/>
          <w:sz w:val="24"/>
          <w:szCs w:val="24"/>
        </w:rPr>
      </w:pPr>
      <w:r w:rsidRPr="00F02DDE">
        <w:rPr>
          <w:rFonts w:cs="Arial-BoldMT"/>
          <w:bCs/>
          <w:sz w:val="24"/>
          <w:szCs w:val="24"/>
        </w:rPr>
        <w:t>FAMIWAL en Wallonie</w:t>
      </w:r>
    </w:p>
    <w:p w14:paraId="0AA02FF6" w14:textId="77777777" w:rsidR="00DC4C36" w:rsidRPr="00F02DDE" w:rsidRDefault="00DC4C36" w:rsidP="00DC4C36">
      <w:pPr>
        <w:pStyle w:val="ListParagraph"/>
        <w:numPr>
          <w:ilvl w:val="0"/>
          <w:numId w:val="20"/>
        </w:numPr>
        <w:spacing w:after="0"/>
        <w:ind w:left="1985" w:hanging="284"/>
        <w:contextualSpacing w:val="0"/>
        <w:jc w:val="both"/>
        <w:rPr>
          <w:rFonts w:cs="Arial-BoldMT"/>
          <w:bCs/>
          <w:sz w:val="24"/>
          <w:szCs w:val="24"/>
        </w:rPr>
      </w:pPr>
      <w:r w:rsidRPr="00F02DDE">
        <w:rPr>
          <w:rFonts w:cs="Arial-BoldMT"/>
          <w:bCs/>
          <w:sz w:val="24"/>
          <w:szCs w:val="24"/>
        </w:rPr>
        <w:t xml:space="preserve">FONS en Flandres </w:t>
      </w:r>
    </w:p>
    <w:p w14:paraId="3E5CB321" w14:textId="77777777" w:rsidR="00DC4C36" w:rsidRPr="00F02DDE" w:rsidRDefault="00DC4C36" w:rsidP="00DC4C36">
      <w:pPr>
        <w:pStyle w:val="ListParagraph"/>
        <w:numPr>
          <w:ilvl w:val="0"/>
          <w:numId w:val="20"/>
        </w:numPr>
        <w:spacing w:after="0"/>
        <w:ind w:left="1985" w:hanging="284"/>
        <w:contextualSpacing w:val="0"/>
        <w:jc w:val="both"/>
        <w:rPr>
          <w:rFonts w:cs="Arial-BoldMT"/>
          <w:bCs/>
          <w:sz w:val="24"/>
          <w:szCs w:val="24"/>
        </w:rPr>
      </w:pPr>
      <w:r w:rsidRPr="00F02DDE">
        <w:rPr>
          <w:rFonts w:cs="Arial-BoldMT"/>
          <w:bCs/>
          <w:sz w:val="24"/>
          <w:szCs w:val="24"/>
        </w:rPr>
        <w:t xml:space="preserve">le ministère de la Communauté germanophone  - département Famille et Affaires sociales en Communauté germanophone </w:t>
      </w:r>
    </w:p>
    <w:p w14:paraId="0550CCC3" w14:textId="77777777" w:rsidR="00DC4C36" w:rsidRPr="00F02DDE" w:rsidRDefault="00DC4C36" w:rsidP="00DC4C36">
      <w:pPr>
        <w:pStyle w:val="ListParagraph"/>
        <w:numPr>
          <w:ilvl w:val="0"/>
          <w:numId w:val="20"/>
        </w:numPr>
        <w:spacing w:after="120"/>
        <w:ind w:left="1985" w:hanging="284"/>
        <w:contextualSpacing w:val="0"/>
        <w:jc w:val="both"/>
        <w:rPr>
          <w:rFonts w:cs="Arial-BoldMT"/>
          <w:bCs/>
          <w:sz w:val="24"/>
          <w:szCs w:val="24"/>
        </w:rPr>
      </w:pPr>
      <w:r w:rsidRPr="00F02DDE">
        <w:rPr>
          <w:rFonts w:cs="Arial-BoldMT"/>
          <w:bCs/>
          <w:sz w:val="24"/>
          <w:szCs w:val="24"/>
        </w:rPr>
        <w:t xml:space="preserve">FAMIRIS à Bruxelles </w:t>
      </w:r>
    </w:p>
    <w:p w14:paraId="07CC0B2B" w14:textId="77777777" w:rsidR="00DC4C36" w:rsidRPr="00F02DDE" w:rsidRDefault="00DC4C36" w:rsidP="00DC4C36">
      <w:pPr>
        <w:numPr>
          <w:ilvl w:val="0"/>
          <w:numId w:val="5"/>
        </w:numPr>
        <w:spacing w:after="120" w:line="240" w:lineRule="auto"/>
        <w:ind w:left="714" w:hanging="357"/>
        <w:jc w:val="both"/>
        <w:rPr>
          <w:rFonts w:cs="Arial-BoldMT"/>
          <w:bCs/>
          <w:sz w:val="24"/>
          <w:szCs w:val="20"/>
        </w:rPr>
      </w:pPr>
      <w:r w:rsidRPr="00F02DDE">
        <w:rPr>
          <w:rFonts w:cs="Arial-BoldMT"/>
          <w:b/>
          <w:bCs/>
          <w:sz w:val="24"/>
          <w:szCs w:val="20"/>
        </w:rPr>
        <w:t>Chômage</w:t>
      </w:r>
      <w:r w:rsidRPr="00F02DDE">
        <w:rPr>
          <w:rFonts w:cs="Arial-BoldMT"/>
          <w:bCs/>
          <w:sz w:val="24"/>
          <w:szCs w:val="20"/>
        </w:rPr>
        <w:t xml:space="preserve"> : ce secteur est géré par l'Office National de l'Emploi (ONEM) qui comporte des bureaux chargés d'évaluer le droit à l’allocation de la personne considérée. Le paiement des prestations est effectué par la CAPAC (Caisse auxiliaire de Paiement des Allocations de Chômage) ou par l'organisation syndicale agréée auprès de laquelle le travailleur est affilié.</w:t>
      </w:r>
    </w:p>
    <w:p w14:paraId="39D5182F" w14:textId="77777777" w:rsidR="00DC4C36" w:rsidRPr="00F02DDE" w:rsidRDefault="00DC4C36" w:rsidP="00DC4C36">
      <w:pPr>
        <w:numPr>
          <w:ilvl w:val="0"/>
          <w:numId w:val="5"/>
        </w:numPr>
        <w:spacing w:after="0" w:line="240" w:lineRule="auto"/>
        <w:jc w:val="both"/>
        <w:rPr>
          <w:rFonts w:cs="Arial-BoldMT"/>
          <w:bCs/>
          <w:sz w:val="24"/>
          <w:szCs w:val="20"/>
        </w:rPr>
      </w:pPr>
      <w:r w:rsidRPr="00F02DDE">
        <w:rPr>
          <w:rFonts w:cs="Arial-BoldMT"/>
          <w:b/>
          <w:bCs/>
          <w:sz w:val="24"/>
          <w:szCs w:val="20"/>
        </w:rPr>
        <w:t>Les vacances annuelles</w:t>
      </w:r>
      <w:r w:rsidRPr="00F02DDE">
        <w:rPr>
          <w:rFonts w:cs="Arial-BoldMT"/>
          <w:bCs/>
          <w:sz w:val="24"/>
          <w:szCs w:val="20"/>
        </w:rPr>
        <w:t xml:space="preserve"> : c’est l’Office national des Vacances annuelles  (ONVA)  qui intervient uniquement pour le paiement des congés des </w:t>
      </w:r>
      <w:r w:rsidRPr="00F02DDE">
        <w:rPr>
          <w:rFonts w:cs="Arial-BoldMT"/>
          <w:bCs/>
          <w:sz w:val="24"/>
          <w:szCs w:val="20"/>
          <w:u w:val="single"/>
        </w:rPr>
        <w:t>ouvriers et des artistes</w:t>
      </w:r>
      <w:r w:rsidRPr="00F02DDE">
        <w:rPr>
          <w:rFonts w:cs="Arial-BoldMT"/>
          <w:bCs/>
          <w:sz w:val="24"/>
          <w:szCs w:val="20"/>
        </w:rPr>
        <w:t xml:space="preserve">. Les congés des employés sont payés directement par l’employeur. </w:t>
      </w:r>
    </w:p>
    <w:p w14:paraId="3F0D9951" w14:textId="77777777" w:rsidR="00DC4C36" w:rsidRPr="00F02DDE" w:rsidRDefault="00DC4C36" w:rsidP="00DC4C36">
      <w:pPr>
        <w:autoSpaceDE w:val="0"/>
        <w:autoSpaceDN w:val="0"/>
        <w:adjustRightInd w:val="0"/>
        <w:spacing w:after="0" w:line="240" w:lineRule="auto"/>
        <w:jc w:val="both"/>
        <w:rPr>
          <w:rFonts w:cs="Arial-BoldMT"/>
          <w:bCs/>
          <w:sz w:val="24"/>
          <w:szCs w:val="20"/>
        </w:rPr>
      </w:pPr>
    </w:p>
    <w:p w14:paraId="07BF94E4" w14:textId="77777777" w:rsidR="00DC4C36" w:rsidRPr="00F02DDE" w:rsidRDefault="00DC4C36" w:rsidP="00DC4C36">
      <w:pPr>
        <w:autoSpaceDE w:val="0"/>
        <w:autoSpaceDN w:val="0"/>
        <w:adjustRightInd w:val="0"/>
        <w:spacing w:after="0" w:line="240" w:lineRule="auto"/>
        <w:ind w:left="426"/>
        <w:jc w:val="both"/>
        <w:rPr>
          <w:rStyle w:val="Hyperlink"/>
          <w:rFonts w:cs="Arial-BoldMT"/>
          <w:bCs/>
        </w:rPr>
      </w:pPr>
      <w:r w:rsidRPr="00F02DDE">
        <w:rPr>
          <w:rFonts w:cs="Arial-BoldMT"/>
          <w:bCs/>
        </w:rPr>
        <w:t xml:space="preserve">Source : </w:t>
      </w:r>
      <w:r w:rsidRPr="00F02DDE">
        <w:rPr>
          <w:rFonts w:cs="Arial-BoldMT"/>
          <w:bCs/>
        </w:rPr>
        <w:fldChar w:fldCharType="begin"/>
      </w:r>
      <w:r w:rsidRPr="00F02DDE">
        <w:rPr>
          <w:rFonts w:cs="Arial-BoldMT"/>
          <w:bCs/>
        </w:rPr>
        <w:instrText xml:space="preserve"> HYPERLINK "http://www.enseignement.be/download.php?do_id=8402" </w:instrText>
      </w:r>
      <w:r w:rsidRPr="00F02DDE">
        <w:rPr>
          <w:rFonts w:cs="Arial-BoldMT"/>
          <w:bCs/>
        </w:rPr>
        <w:fldChar w:fldCharType="separate"/>
      </w:r>
      <w:r w:rsidRPr="00F02DDE">
        <w:rPr>
          <w:rStyle w:val="Hyperlink"/>
          <w:rFonts w:cs="Arial-BoldMT"/>
          <w:bCs/>
        </w:rPr>
        <w:t xml:space="preserve">http://www.enseignement.be/download.php?do_id=8402 </w:t>
      </w:r>
    </w:p>
    <w:p w14:paraId="5BBFA7D9" w14:textId="77777777" w:rsidR="00DC4C36" w:rsidRDefault="00DC4C36" w:rsidP="00DC4C36">
      <w:pPr>
        <w:spacing w:before="240"/>
        <w:ind w:left="426"/>
        <w:rPr>
          <w:rFonts w:cs="Arial-BoldMT"/>
          <w:bCs/>
          <w:sz w:val="24"/>
          <w:szCs w:val="20"/>
        </w:rPr>
      </w:pPr>
      <w:r w:rsidRPr="00F02DDE">
        <w:rPr>
          <w:rFonts w:cs="Arial-BoldMT"/>
          <w:bCs/>
        </w:rPr>
        <w:fldChar w:fldCharType="end"/>
      </w:r>
      <w:r w:rsidRPr="00F02DDE">
        <w:rPr>
          <w:rFonts w:cs="Arial-BoldMT"/>
          <w:bCs/>
          <w:sz w:val="24"/>
          <w:szCs w:val="20"/>
        </w:rPr>
        <w:t xml:space="preserve">En annexe 1, vous trouverez un schéma de l’organisation de la sécurité sociale pour le régime des travailleurs salariés. </w:t>
      </w:r>
    </w:p>
    <w:p w14:paraId="62971270" w14:textId="77777777" w:rsidR="00DC4C36" w:rsidRDefault="00DC4C36" w:rsidP="00DC4C36">
      <w:pPr>
        <w:rPr>
          <w:rFonts w:cs="Arial-BoldMT"/>
          <w:bCs/>
          <w:sz w:val="24"/>
          <w:szCs w:val="20"/>
        </w:rPr>
      </w:pPr>
      <w:r>
        <w:rPr>
          <w:rFonts w:cs="Arial-BoldMT"/>
          <w:bCs/>
          <w:sz w:val="24"/>
          <w:szCs w:val="20"/>
        </w:rPr>
        <w:br w:type="page"/>
      </w:r>
    </w:p>
    <w:p w14:paraId="58AB2E06" w14:textId="77777777" w:rsidR="00DC4C36" w:rsidRPr="00F02DDE" w:rsidRDefault="00DC4C36" w:rsidP="00DC4C36">
      <w:pPr>
        <w:pStyle w:val="Heading2"/>
        <w:rPr>
          <w:bCs/>
        </w:rPr>
      </w:pPr>
      <w:r w:rsidRPr="00F02DDE">
        <w:lastRenderedPageBreak/>
        <w:t>La sécurité sociale en résumé :</w:t>
      </w:r>
    </w:p>
    <w:tbl>
      <w:tblPr>
        <w:tblStyle w:val="TableGrid"/>
        <w:tblW w:w="0" w:type="auto"/>
        <w:tblInd w:w="1271" w:type="dxa"/>
        <w:tblLook w:val="04A0" w:firstRow="1" w:lastRow="0" w:firstColumn="1" w:lastColumn="0" w:noHBand="0" w:noVBand="1"/>
      </w:tblPr>
      <w:tblGrid>
        <w:gridCol w:w="7791"/>
      </w:tblGrid>
      <w:tr w:rsidR="00DC4C36" w:rsidRPr="00F02DDE" w14:paraId="3747A755" w14:textId="77777777" w:rsidTr="00DC4C36">
        <w:tc>
          <w:tcPr>
            <w:tcW w:w="7791" w:type="dxa"/>
          </w:tcPr>
          <w:p w14:paraId="3A118621" w14:textId="77777777" w:rsidR="00DC4C36" w:rsidRPr="00F02DDE" w:rsidRDefault="00DC4C36" w:rsidP="00DC4C36">
            <w:pPr>
              <w:ind w:left="38"/>
              <w:jc w:val="both"/>
              <w:rPr>
                <w:rFonts w:cs="Arial-BoldMT"/>
                <w:bCs/>
                <w:sz w:val="24"/>
                <w:szCs w:val="20"/>
              </w:rPr>
            </w:pPr>
            <w:r w:rsidRPr="00F02DDE">
              <w:rPr>
                <w:rFonts w:cs="Arial-BoldMT"/>
                <w:bCs/>
                <w:sz w:val="24"/>
                <w:szCs w:val="20"/>
              </w:rPr>
              <w:t xml:space="preserve">La sécurité sociale est un système </w:t>
            </w:r>
            <w:r w:rsidRPr="00F02DDE">
              <w:rPr>
                <w:rFonts w:cs="Arial-BoldMT"/>
                <w:b/>
                <w:bCs/>
                <w:sz w:val="24"/>
                <w:szCs w:val="20"/>
              </w:rPr>
              <w:t>d’assurance sociale</w:t>
            </w:r>
            <w:r w:rsidRPr="00F02DDE">
              <w:rPr>
                <w:rFonts w:cs="Arial-BoldMT"/>
                <w:bCs/>
                <w:sz w:val="24"/>
                <w:szCs w:val="20"/>
              </w:rPr>
              <w:t xml:space="preserve"> dont le but est de compléter ou remplacer le revenu professionnel du travailleur afin de le préserver des conséquences de certains risques sociaux. Par risques sociaux il faut comprendre tout événement empêchant une personne d’avoir un revenu professionnel ou qui a des conséquences sur le niveau de vie de cette personne. </w:t>
            </w:r>
          </w:p>
          <w:p w14:paraId="4D5373AF" w14:textId="77777777" w:rsidR="00DC4C36" w:rsidRPr="00F02DDE" w:rsidRDefault="00DC4C36" w:rsidP="00DC4C36">
            <w:pPr>
              <w:ind w:left="38"/>
              <w:jc w:val="both"/>
              <w:rPr>
                <w:rFonts w:cs="Arial-BoldMT"/>
                <w:bCs/>
                <w:sz w:val="24"/>
                <w:szCs w:val="20"/>
              </w:rPr>
            </w:pPr>
            <w:r w:rsidRPr="00F02DDE">
              <w:rPr>
                <w:rFonts w:cs="Arial-BoldMT"/>
                <w:bCs/>
                <w:sz w:val="24"/>
                <w:szCs w:val="20"/>
              </w:rPr>
              <w:t xml:space="preserve">Cette assurance sociale est fondée sur </w:t>
            </w:r>
            <w:r w:rsidRPr="00F02DDE">
              <w:rPr>
                <w:rFonts w:cs="Arial-BoldMT"/>
                <w:b/>
                <w:bCs/>
                <w:sz w:val="24"/>
                <w:szCs w:val="20"/>
              </w:rPr>
              <w:t xml:space="preserve">la solidarité. </w:t>
            </w:r>
            <w:r w:rsidRPr="00F02DDE">
              <w:rPr>
                <w:rFonts w:cs="Arial-BoldMT"/>
                <w:bCs/>
                <w:sz w:val="24"/>
                <w:szCs w:val="20"/>
              </w:rPr>
              <w:t xml:space="preserve">De manière imagée, il y a donc une solidarité entre : </w:t>
            </w:r>
            <w:r w:rsidRPr="00F02DDE">
              <w:rPr>
                <w:rFonts w:cs="Arial-BoldMT"/>
                <w:bCs/>
                <w:sz w:val="24"/>
                <w:szCs w:val="20"/>
                <w:vertAlign w:val="superscript"/>
              </w:rPr>
              <w:t xml:space="preserve">1 </w:t>
            </w:r>
          </w:p>
          <w:p w14:paraId="1589D64C" w14:textId="77777777" w:rsidR="00DC4C36" w:rsidRPr="00F02DDE" w:rsidRDefault="00DC4C36" w:rsidP="00DC4C36">
            <w:pPr>
              <w:numPr>
                <w:ilvl w:val="0"/>
                <w:numId w:val="14"/>
              </w:numPr>
              <w:ind w:left="1037" w:hanging="357"/>
              <w:rPr>
                <w:rFonts w:cs="Arial-BoldMT"/>
                <w:bCs/>
                <w:sz w:val="24"/>
                <w:szCs w:val="20"/>
              </w:rPr>
            </w:pPr>
            <w:r w:rsidRPr="00F02DDE">
              <w:rPr>
                <w:rFonts w:cs="Arial-BoldMT"/>
                <w:bCs/>
                <w:sz w:val="24"/>
                <w:szCs w:val="20"/>
              </w:rPr>
              <w:t>actifs et chômeurs ;</w:t>
            </w:r>
          </w:p>
          <w:p w14:paraId="63EECD4A" w14:textId="77777777" w:rsidR="00DC4C36" w:rsidRPr="00F02DDE" w:rsidRDefault="00DC4C36" w:rsidP="00DC4C36">
            <w:pPr>
              <w:numPr>
                <w:ilvl w:val="0"/>
                <w:numId w:val="14"/>
              </w:numPr>
              <w:spacing w:before="100" w:beforeAutospacing="1" w:after="100" w:afterAutospacing="1"/>
              <w:ind w:left="1038"/>
              <w:rPr>
                <w:rFonts w:cs="Arial-BoldMT"/>
                <w:bCs/>
                <w:sz w:val="24"/>
                <w:szCs w:val="20"/>
              </w:rPr>
            </w:pPr>
            <w:r w:rsidRPr="00F02DDE">
              <w:rPr>
                <w:rFonts w:cs="Arial-BoldMT"/>
                <w:bCs/>
                <w:sz w:val="24"/>
                <w:szCs w:val="20"/>
              </w:rPr>
              <w:t>personnes en bonne santé et malades ;</w:t>
            </w:r>
          </w:p>
          <w:p w14:paraId="5B468C1D" w14:textId="77777777" w:rsidR="00DC4C36" w:rsidRPr="00F02DDE" w:rsidRDefault="00DC4C36" w:rsidP="00DC4C36">
            <w:pPr>
              <w:numPr>
                <w:ilvl w:val="0"/>
                <w:numId w:val="14"/>
              </w:numPr>
              <w:spacing w:before="100" w:beforeAutospacing="1" w:after="100" w:afterAutospacing="1"/>
              <w:ind w:left="1038"/>
              <w:rPr>
                <w:rFonts w:cs="Arial-BoldMT"/>
                <w:bCs/>
                <w:sz w:val="24"/>
                <w:szCs w:val="20"/>
              </w:rPr>
            </w:pPr>
            <w:r w:rsidRPr="00F02DDE">
              <w:rPr>
                <w:rFonts w:cs="Arial-BoldMT"/>
                <w:bCs/>
                <w:sz w:val="24"/>
                <w:szCs w:val="20"/>
              </w:rPr>
              <w:t>familles avec et sans enfants ;</w:t>
            </w:r>
          </w:p>
          <w:p w14:paraId="3C7A1485" w14:textId="77777777" w:rsidR="00DC4C36" w:rsidRPr="00F02DDE" w:rsidRDefault="00DC4C36" w:rsidP="00DC4C36">
            <w:pPr>
              <w:numPr>
                <w:ilvl w:val="0"/>
                <w:numId w:val="14"/>
              </w:numPr>
              <w:spacing w:before="100" w:beforeAutospacing="1" w:after="100" w:afterAutospacing="1"/>
              <w:ind w:left="1038"/>
              <w:rPr>
                <w:rFonts w:cs="Arial-BoldMT"/>
                <w:bCs/>
                <w:sz w:val="24"/>
                <w:szCs w:val="20"/>
              </w:rPr>
            </w:pPr>
            <w:r w:rsidRPr="00F02DDE">
              <w:rPr>
                <w:rFonts w:cs="Arial-BoldMT"/>
                <w:bCs/>
                <w:sz w:val="24"/>
                <w:szCs w:val="20"/>
              </w:rPr>
              <w:t>jeunes et vieux ;</w:t>
            </w:r>
          </w:p>
          <w:p w14:paraId="3271FFF1" w14:textId="77777777" w:rsidR="00DC4C36" w:rsidRPr="00F02DDE" w:rsidRDefault="00DC4C36" w:rsidP="00DC4C36">
            <w:pPr>
              <w:numPr>
                <w:ilvl w:val="0"/>
                <w:numId w:val="14"/>
              </w:numPr>
              <w:ind w:left="1037" w:hanging="357"/>
              <w:rPr>
                <w:rFonts w:cs="Arial-BoldMT"/>
                <w:bCs/>
                <w:sz w:val="24"/>
                <w:szCs w:val="20"/>
              </w:rPr>
            </w:pPr>
            <w:r w:rsidRPr="00F02DDE">
              <w:rPr>
                <w:rFonts w:cs="Arial-BoldMT"/>
                <w:bCs/>
                <w:sz w:val="24"/>
                <w:szCs w:val="20"/>
              </w:rPr>
              <w:t>personnes ayant un revenu ou n'en ayant pas.</w:t>
            </w:r>
            <w:r w:rsidRPr="00F02DDE">
              <w:rPr>
                <w:rFonts w:cs="Arial-BoldMT"/>
                <w:bCs/>
                <w:sz w:val="24"/>
                <w:szCs w:val="20"/>
                <w:vertAlign w:val="superscript"/>
              </w:rPr>
              <w:t xml:space="preserve"> </w:t>
            </w:r>
          </w:p>
          <w:p w14:paraId="5A74A148" w14:textId="77777777" w:rsidR="00DC4C36" w:rsidRPr="00F02DDE" w:rsidRDefault="00DC4C36" w:rsidP="00DC4C36">
            <w:pPr>
              <w:spacing w:before="120" w:after="120"/>
              <w:ind w:left="38"/>
              <w:rPr>
                <w:rFonts w:cs="Arial-BoldMT"/>
                <w:bCs/>
                <w:sz w:val="24"/>
                <w:szCs w:val="20"/>
              </w:rPr>
            </w:pPr>
            <w:r w:rsidRPr="00F02DDE">
              <w:rPr>
                <w:rFonts w:cs="Arial-BoldMT"/>
                <w:bCs/>
                <w:sz w:val="24"/>
                <w:szCs w:val="20"/>
              </w:rPr>
              <w:t>La sécurité sociale est obligatoire pour tous les travailleurs.</w:t>
            </w:r>
          </w:p>
          <w:p w14:paraId="475C341A" w14:textId="77777777" w:rsidR="00DC4C36" w:rsidRPr="00F02DDE" w:rsidRDefault="00DC4C36" w:rsidP="00DC4C36">
            <w:pPr>
              <w:pStyle w:val="Heading2"/>
              <w:numPr>
                <w:ilvl w:val="0"/>
                <w:numId w:val="0"/>
              </w:numPr>
              <w:spacing w:before="120"/>
              <w:outlineLvl w:val="1"/>
              <w:rPr>
                <w:bCs/>
              </w:rPr>
            </w:pPr>
            <w:r w:rsidRPr="00F02DDE">
              <w:rPr>
                <w:rFonts w:cs="Arial-BoldMT"/>
                <w:bCs/>
                <w:szCs w:val="20"/>
              </w:rPr>
              <w:t>Selon les calculs du SPF Sécurité Sociale : s’il n’y avait pas de transferts sociaux, le taux de risque de pauvreté (pauvreté monétaire) concernerait non pas 14,9% de la population, mais 43,1% (chiffre 2014)</w:t>
            </w:r>
            <w:r w:rsidRPr="00F02DDE">
              <w:rPr>
                <w:rFonts w:cs="Arial-BoldMT"/>
                <w:bCs/>
                <w:szCs w:val="20"/>
                <w:vertAlign w:val="superscript"/>
              </w:rPr>
              <w:t xml:space="preserve"> 2</w:t>
            </w:r>
            <w:r w:rsidRPr="00F02DDE">
              <w:rPr>
                <w:rFonts w:cs="Arial-BoldMT"/>
                <w:bCs/>
                <w:szCs w:val="20"/>
              </w:rPr>
              <w:t>.</w:t>
            </w:r>
          </w:p>
        </w:tc>
      </w:tr>
    </w:tbl>
    <w:p w14:paraId="52EB3235" w14:textId="77777777" w:rsidR="00DC4C36" w:rsidRPr="00F02DDE" w:rsidRDefault="00DC4C36" w:rsidP="00DC4C36">
      <w:pPr>
        <w:spacing w:after="0"/>
        <w:rPr>
          <w:rFonts w:cs="Arial-BoldMT"/>
          <w:bCs/>
          <w:sz w:val="20"/>
          <w:szCs w:val="20"/>
        </w:rPr>
      </w:pPr>
    </w:p>
    <w:p w14:paraId="23F1FC4A" w14:textId="77777777" w:rsidR="00DC4C36" w:rsidRPr="00F02DDE" w:rsidRDefault="00DC4C36" w:rsidP="00DC4C36">
      <w:pPr>
        <w:spacing w:after="0"/>
        <w:ind w:left="1276"/>
        <w:rPr>
          <w:rStyle w:val="Hyperlink"/>
          <w:rFonts w:cs="Arial-BoldMT"/>
          <w:bCs/>
          <w:sz w:val="20"/>
          <w:szCs w:val="20"/>
        </w:rPr>
      </w:pPr>
      <w:r w:rsidRPr="00F02DDE">
        <w:rPr>
          <w:rFonts w:cs="Arial-BoldMT"/>
          <w:bCs/>
          <w:sz w:val="20"/>
          <w:szCs w:val="20"/>
          <w:vertAlign w:val="superscript"/>
        </w:rPr>
        <w:t>1</w:t>
      </w:r>
      <w:r w:rsidRPr="00F02DDE">
        <w:rPr>
          <w:rFonts w:cs="Arial-BoldMT"/>
          <w:bCs/>
          <w:sz w:val="20"/>
          <w:szCs w:val="20"/>
        </w:rPr>
        <w:t xml:space="preserve"> </w:t>
      </w:r>
      <w:r w:rsidRPr="00F02DDE">
        <w:rPr>
          <w:rFonts w:cs="Arial-BoldMT"/>
          <w:bCs/>
          <w:sz w:val="20"/>
          <w:szCs w:val="20"/>
        </w:rPr>
        <w:fldChar w:fldCharType="begin"/>
      </w:r>
      <w:r w:rsidRPr="00F02DDE">
        <w:rPr>
          <w:rFonts w:cs="Arial-BoldMT"/>
          <w:bCs/>
          <w:sz w:val="20"/>
          <w:szCs w:val="20"/>
        </w:rPr>
        <w:instrText xml:space="preserve"> HYPERLINK "https://www.socialsecurity.be/citizen/fr/propos-de-la-securite-sociale/la-securite-sociale-en-belgique/la-solidarite" </w:instrText>
      </w:r>
      <w:r w:rsidRPr="00F02DDE">
        <w:rPr>
          <w:rFonts w:cs="Arial-BoldMT"/>
          <w:bCs/>
          <w:sz w:val="20"/>
          <w:szCs w:val="20"/>
        </w:rPr>
        <w:fldChar w:fldCharType="separate"/>
      </w:r>
      <w:r w:rsidRPr="00F02DDE">
        <w:rPr>
          <w:rStyle w:val="Hyperlink"/>
          <w:rFonts w:cs="Arial-BoldMT"/>
          <w:bCs/>
          <w:sz w:val="20"/>
          <w:szCs w:val="20"/>
        </w:rPr>
        <w:t>https://www.socialsecurity.be/citizen/fr/propos-de-la-securite-sociale/la-securite-sociale-en-belgique/la-solidarite</w:t>
      </w:r>
    </w:p>
    <w:p w14:paraId="15685EFA" w14:textId="77777777" w:rsidR="00DC4C36" w:rsidRPr="00AF7FDB" w:rsidRDefault="00DC4C36" w:rsidP="00DC4C36">
      <w:pPr>
        <w:spacing w:after="0"/>
        <w:ind w:left="1276"/>
        <w:rPr>
          <w:rFonts w:cs="Arial-BoldMT"/>
          <w:bCs/>
          <w:szCs w:val="20"/>
        </w:rPr>
      </w:pPr>
      <w:r w:rsidRPr="00F02DDE">
        <w:rPr>
          <w:rFonts w:cs="Arial-BoldMT"/>
          <w:bCs/>
          <w:sz w:val="20"/>
          <w:szCs w:val="20"/>
        </w:rPr>
        <w:fldChar w:fldCharType="end"/>
      </w:r>
      <w:r w:rsidRPr="00F02DDE">
        <w:rPr>
          <w:rFonts w:cs="Arial-BoldMT"/>
          <w:bCs/>
          <w:sz w:val="20"/>
          <w:szCs w:val="20"/>
          <w:vertAlign w:val="superscript"/>
        </w:rPr>
        <w:t>2</w:t>
      </w:r>
      <w:r w:rsidRPr="00F02DDE">
        <w:rPr>
          <w:rFonts w:cs="Arial-BoldMT"/>
          <w:bCs/>
          <w:sz w:val="20"/>
          <w:szCs w:val="20"/>
        </w:rPr>
        <w:t xml:space="preserve"> </w:t>
      </w:r>
      <w:hyperlink r:id="rId81" w:history="1">
        <w:r w:rsidRPr="00F02DDE">
          <w:rPr>
            <w:rStyle w:val="Hyperlink"/>
            <w:rFonts w:cs="Arial-BoldMT"/>
            <w:bCs/>
            <w:sz w:val="20"/>
            <w:szCs w:val="20"/>
          </w:rPr>
          <w:t>https://www.socialsecurity.be/citizen/fr/a-propos-de-la-securite-sociale/la-securite-sociale-en-belgique/lutte-contre-la-pauvrete</w:t>
        </w:r>
      </w:hyperlink>
    </w:p>
    <w:p w14:paraId="60106A38" w14:textId="77777777" w:rsidR="00DC4C36" w:rsidRPr="00D036B5" w:rsidRDefault="00DC4C36" w:rsidP="00DC4C36"/>
    <w:p w14:paraId="70C7D888" w14:textId="77777777" w:rsidR="00DC4C36" w:rsidRDefault="00DC4C36" w:rsidP="00DC4C36">
      <w:pPr>
        <w:rPr>
          <w:rFonts w:cs="Arial-BoldMT"/>
          <w:bCs/>
          <w:sz w:val="24"/>
          <w:szCs w:val="20"/>
        </w:rPr>
      </w:pPr>
    </w:p>
    <w:p w14:paraId="3DCAD2B7" w14:textId="77777777" w:rsidR="00DC4C36" w:rsidRDefault="00DC4C36" w:rsidP="00DC4C36">
      <w:pPr>
        <w:rPr>
          <w:rFonts w:cs="Arial-BoldMT"/>
          <w:bCs/>
          <w:sz w:val="24"/>
          <w:szCs w:val="20"/>
        </w:rPr>
      </w:pPr>
      <w:r>
        <w:rPr>
          <w:rFonts w:cs="Arial-BoldMT"/>
          <w:bCs/>
          <w:sz w:val="24"/>
          <w:szCs w:val="20"/>
        </w:rPr>
        <w:br w:type="page"/>
      </w:r>
    </w:p>
    <w:p w14:paraId="29029351" w14:textId="77777777" w:rsidR="00DC4C36" w:rsidRPr="00F02DDE" w:rsidRDefault="00DC4C36" w:rsidP="00DC4C36">
      <w:pPr>
        <w:pStyle w:val="Heading1"/>
      </w:pPr>
      <w:r w:rsidRPr="00F02DDE">
        <w:lastRenderedPageBreak/>
        <w:t>L’aide sociale et la sécurité sociale </w:t>
      </w:r>
    </w:p>
    <w:p w14:paraId="62DA6649" w14:textId="77777777" w:rsidR="00DC4C36" w:rsidRPr="00F02DDE" w:rsidRDefault="00DC4C36" w:rsidP="00DC4C36">
      <w:pPr>
        <w:ind w:left="709"/>
        <w:jc w:val="both"/>
        <w:rPr>
          <w:rFonts w:cs="Arial-BoldMT"/>
          <w:bCs/>
          <w:sz w:val="24"/>
          <w:szCs w:val="20"/>
        </w:rPr>
      </w:pPr>
      <w:r w:rsidRPr="00F02DDE">
        <w:rPr>
          <w:rFonts w:cs="Arial-BoldMT"/>
          <w:bCs/>
          <w:sz w:val="24"/>
          <w:szCs w:val="20"/>
        </w:rPr>
        <w:t xml:space="preserve">Nous pouvons tous être plus vulnérables à un moment de notre vie et nous pouvons tous côtoyer des personnes qui se sont retrouvées dans des situations qui ont nécessité une prise en charge par des organismes sociaux. </w:t>
      </w:r>
    </w:p>
    <w:p w14:paraId="6F92F2E1" w14:textId="77777777" w:rsidR="00DC4C36" w:rsidRPr="00F02DDE" w:rsidRDefault="00DC4C36" w:rsidP="00F96822">
      <w:pPr>
        <w:ind w:left="709"/>
        <w:jc w:val="both"/>
        <w:rPr>
          <w:rFonts w:cs="Arial-BoldMT"/>
          <w:bCs/>
          <w:sz w:val="24"/>
          <w:szCs w:val="20"/>
        </w:rPr>
      </w:pPr>
      <w:r w:rsidRPr="00F02DDE">
        <w:rPr>
          <w:rFonts w:cs="Arial-BoldMT"/>
          <w:bCs/>
          <w:sz w:val="24"/>
          <w:szCs w:val="20"/>
        </w:rPr>
        <w:t xml:space="preserve">En Belgique, la </w:t>
      </w:r>
      <w:r w:rsidRPr="00F02DDE">
        <w:rPr>
          <w:rFonts w:cs="Arial-BoldMT"/>
          <w:b/>
          <w:bCs/>
          <w:sz w:val="24"/>
          <w:szCs w:val="20"/>
        </w:rPr>
        <w:t>protection sociale</w:t>
      </w:r>
      <w:r w:rsidRPr="00F02DDE">
        <w:rPr>
          <w:rFonts w:cs="Arial-BoldMT"/>
          <w:bCs/>
          <w:sz w:val="24"/>
          <w:szCs w:val="20"/>
        </w:rPr>
        <w:t xml:space="preserve"> est assurée d’une part par </w:t>
      </w:r>
      <w:r w:rsidRPr="00F02DDE">
        <w:rPr>
          <w:rFonts w:cs="Arial-BoldMT"/>
          <w:b/>
          <w:bCs/>
          <w:sz w:val="24"/>
          <w:szCs w:val="20"/>
        </w:rPr>
        <w:t>la sécurité sociale</w:t>
      </w:r>
      <w:r w:rsidRPr="00F02DDE">
        <w:rPr>
          <w:rFonts w:cs="Arial-BoldMT"/>
          <w:bCs/>
          <w:sz w:val="24"/>
          <w:szCs w:val="20"/>
        </w:rPr>
        <w:t xml:space="preserve"> et d’autre part par </w:t>
      </w:r>
      <w:r w:rsidRPr="00F02DDE">
        <w:rPr>
          <w:rFonts w:cs="Arial-BoldMT"/>
          <w:b/>
          <w:bCs/>
          <w:sz w:val="24"/>
          <w:szCs w:val="20"/>
        </w:rPr>
        <w:t>l’aide sociale</w:t>
      </w:r>
      <w:r w:rsidRPr="00F02DDE">
        <w:rPr>
          <w:rFonts w:cs="Arial-BoldMT"/>
          <w:bCs/>
          <w:sz w:val="24"/>
          <w:szCs w:val="20"/>
        </w:rPr>
        <w:t xml:space="preserve">. Cette dernière forme un filet de sauvetage résiduel pour celles et ceux qui tombent à travers les mailles du système de sécurité sociale. Son but est de garantir un certain revenu minimal à toute la population. Concrètement, l'aide sociale inclut : </w:t>
      </w:r>
    </w:p>
    <w:p w14:paraId="737CA54F" w14:textId="77777777" w:rsidR="00DC4C36" w:rsidRPr="00F02DDE" w:rsidRDefault="00DC4C36" w:rsidP="00F96822">
      <w:pPr>
        <w:pStyle w:val="ListParagraph"/>
        <w:numPr>
          <w:ilvl w:val="0"/>
          <w:numId w:val="21"/>
        </w:numPr>
        <w:ind w:left="1418"/>
        <w:jc w:val="both"/>
        <w:rPr>
          <w:rFonts w:cs="Arial-BoldMT"/>
          <w:bCs/>
          <w:sz w:val="24"/>
          <w:szCs w:val="20"/>
        </w:rPr>
      </w:pPr>
      <w:r w:rsidRPr="00F02DDE">
        <w:rPr>
          <w:rFonts w:cs="Arial-BoldMT"/>
          <w:bCs/>
          <w:sz w:val="24"/>
          <w:szCs w:val="20"/>
        </w:rPr>
        <w:t>le revenu d’intégration et l’aide sociale au sens large (qui relèvent de la compétence des CPAS de chaque commune) ;</w:t>
      </w:r>
    </w:p>
    <w:p w14:paraId="0FDEC668" w14:textId="77777777" w:rsidR="00DC4C36" w:rsidRPr="00F02DDE" w:rsidRDefault="00DC4C36" w:rsidP="00F96822">
      <w:pPr>
        <w:pStyle w:val="ListParagraph"/>
        <w:numPr>
          <w:ilvl w:val="0"/>
          <w:numId w:val="21"/>
        </w:numPr>
        <w:ind w:left="1418"/>
        <w:jc w:val="both"/>
        <w:rPr>
          <w:rFonts w:cs="Arial-BoldMT"/>
          <w:bCs/>
          <w:sz w:val="24"/>
          <w:szCs w:val="20"/>
        </w:rPr>
      </w:pPr>
      <w:r w:rsidRPr="00F02DDE">
        <w:rPr>
          <w:rFonts w:cs="Arial-BoldMT"/>
          <w:bCs/>
          <w:sz w:val="24"/>
          <w:szCs w:val="20"/>
        </w:rPr>
        <w:t>la garantie de revenus aux personnes âgées (pour laquelle c’est le Service Fédéral des Pensions qui est compétent)  ;</w:t>
      </w:r>
      <w:r w:rsidRPr="00F02DDE">
        <w:t xml:space="preserve"> </w:t>
      </w:r>
    </w:p>
    <w:p w14:paraId="706E3D40" w14:textId="77777777" w:rsidR="00DC4C36" w:rsidRPr="00F02DDE" w:rsidRDefault="00DC4C36" w:rsidP="00F96822">
      <w:pPr>
        <w:pStyle w:val="ListParagraph"/>
        <w:numPr>
          <w:ilvl w:val="0"/>
          <w:numId w:val="21"/>
        </w:numPr>
        <w:ind w:left="1418"/>
        <w:jc w:val="both"/>
        <w:rPr>
          <w:rFonts w:cs="Arial-BoldMT"/>
          <w:bCs/>
          <w:sz w:val="24"/>
          <w:szCs w:val="20"/>
        </w:rPr>
      </w:pPr>
      <w:r w:rsidRPr="00F02DDE">
        <w:rPr>
          <w:rFonts w:cs="Arial-BoldMT"/>
          <w:bCs/>
          <w:sz w:val="24"/>
          <w:szCs w:val="20"/>
        </w:rPr>
        <w:t>les prestations familiales garanties (qui sont, moyennant plusieurs conditions strictes, accordées par FAMIWAL, FAMIRIS, FONS ou le ministère de la Communauté germanophone  - département Famille et Affaires sociales en Communauté germanophone en fonction du lieu de domicile de l’enfant)  ;</w:t>
      </w:r>
    </w:p>
    <w:p w14:paraId="5030A64D" w14:textId="77777777" w:rsidR="00DC4C36" w:rsidRPr="00F02DDE" w:rsidRDefault="00DC4C36" w:rsidP="00F96822">
      <w:pPr>
        <w:pStyle w:val="ListParagraph"/>
        <w:numPr>
          <w:ilvl w:val="0"/>
          <w:numId w:val="21"/>
        </w:numPr>
        <w:ind w:left="1418"/>
        <w:jc w:val="both"/>
        <w:rPr>
          <w:rFonts w:cs="Arial-BoldMT"/>
          <w:bCs/>
          <w:sz w:val="24"/>
          <w:szCs w:val="20"/>
        </w:rPr>
      </w:pPr>
      <w:r w:rsidRPr="00F02DDE">
        <w:rPr>
          <w:rFonts w:cs="Arial-BoldMT"/>
          <w:bCs/>
          <w:sz w:val="24"/>
          <w:szCs w:val="20"/>
        </w:rPr>
        <w:t>les allocations aux personnes handicapées (pour lesquelles c’est le SPF Sécurité Sociale qui est compétent).</w:t>
      </w:r>
      <w:r w:rsidRPr="00F02DDE">
        <w:t xml:space="preserve"> </w:t>
      </w:r>
    </w:p>
    <w:p w14:paraId="7568C118" w14:textId="77777777" w:rsidR="00DC4C36" w:rsidRPr="00F02DDE" w:rsidRDefault="00DC4C36" w:rsidP="00F96822">
      <w:pPr>
        <w:ind w:left="709"/>
        <w:jc w:val="both"/>
        <w:rPr>
          <w:rFonts w:cs="Arial-BoldMT"/>
          <w:bCs/>
          <w:sz w:val="24"/>
          <w:szCs w:val="20"/>
        </w:rPr>
      </w:pPr>
      <w:r w:rsidRPr="00F02DDE">
        <w:rPr>
          <w:rFonts w:cs="Arial-BoldMT"/>
          <w:bCs/>
          <w:sz w:val="24"/>
          <w:szCs w:val="20"/>
        </w:rPr>
        <w:t xml:space="preserve">En matière de revenu d’intégration et d’aide sociale au sens large, le CPAS (Centre Public d’Action Sociale) de chaque commune a pour mission de permettre à chaque personne d'être en mesure de mener une existence conforme à la dignité humaine. Si, en raison de difficultés qu’elle traverse, une personne n’a plus les moyens de subvenir à ses besoins pour se nourrir, se vêtir, se loger, assurer son hygiène, ou avoir accès aux soins de santé, le CPAS est là pour l’aider. </w:t>
      </w:r>
    </w:p>
    <w:p w14:paraId="4EC4AFDA" w14:textId="77777777" w:rsidR="00DC4C36" w:rsidRPr="00F02DDE" w:rsidRDefault="00DC4C36" w:rsidP="00F96822">
      <w:pPr>
        <w:ind w:left="709"/>
        <w:jc w:val="both"/>
        <w:rPr>
          <w:rFonts w:cs="Arial-BoldMT"/>
          <w:bCs/>
          <w:sz w:val="24"/>
          <w:szCs w:val="20"/>
        </w:rPr>
      </w:pPr>
      <w:r w:rsidRPr="00F02DDE">
        <w:rPr>
          <w:rFonts w:cs="Arial-BoldMT"/>
          <w:bCs/>
          <w:sz w:val="24"/>
          <w:szCs w:val="20"/>
        </w:rPr>
        <w:t>L’aide fournie par le CPAS peut prendre plusieurs formes. Elle dépend de la situation de la personne. Il peut s’agir d’une aide financière (revenu d'intégration ou aide sociale équivalente), matérielle, psychosociale, médicale, etc. Le CPAS examine toute demande d’aide et propose les moyens les plus appropriés pour la satisfaire et répondre aux besoins de la personne.</w:t>
      </w:r>
    </w:p>
    <w:p w14:paraId="6A9B1B07" w14:textId="77777777" w:rsidR="00DC4C36" w:rsidRPr="00F02DDE" w:rsidRDefault="00DC4C36" w:rsidP="00F96822">
      <w:pPr>
        <w:ind w:left="709"/>
        <w:jc w:val="both"/>
        <w:rPr>
          <w:rFonts w:cs="Arial-BoldMT"/>
          <w:bCs/>
          <w:sz w:val="24"/>
          <w:szCs w:val="20"/>
        </w:rPr>
      </w:pPr>
      <w:r w:rsidRPr="00F02DDE">
        <w:rPr>
          <w:rFonts w:cs="Arial-BoldMT"/>
          <w:bCs/>
          <w:sz w:val="24"/>
          <w:szCs w:val="20"/>
        </w:rPr>
        <w:t xml:space="preserve">Mais attention : le droit à l'intégration sociale et l'aide sociale ont été conçus comme des droits résiduaires de la sécurité sociale. Ce n'est donc que lorsque la personne n'a droit à aucune autre prestation de la sécurité sociale que l'aide du CPAS peut intervenir. </w:t>
      </w:r>
    </w:p>
    <w:p w14:paraId="5B68DDC4" w14:textId="77777777" w:rsidR="00DC4C36" w:rsidRPr="00F02DDE" w:rsidRDefault="00DC4C36" w:rsidP="00DC4C36">
      <w:pPr>
        <w:spacing w:after="0"/>
        <w:ind w:left="709"/>
        <w:rPr>
          <w:rFonts w:cs="Arial-BoldMT"/>
          <w:bCs/>
          <w:sz w:val="24"/>
          <w:szCs w:val="20"/>
        </w:rPr>
      </w:pPr>
      <w:r w:rsidRPr="00F02DDE">
        <w:rPr>
          <w:rFonts w:cs="Arial-BoldMT"/>
          <w:bCs/>
          <w:sz w:val="24"/>
          <w:szCs w:val="20"/>
        </w:rPr>
        <w:t>Le CPAS est amené à octroyer (ou refuser) toute forme d’aide :</w:t>
      </w:r>
    </w:p>
    <w:p w14:paraId="61109C91" w14:textId="77777777" w:rsidR="00DC4C36" w:rsidRPr="00F02DDE" w:rsidRDefault="00DC4C36" w:rsidP="00DC4C36">
      <w:pPr>
        <w:pStyle w:val="ListParagraph"/>
        <w:numPr>
          <w:ilvl w:val="0"/>
          <w:numId w:val="21"/>
        </w:numPr>
        <w:ind w:left="1418"/>
        <w:jc w:val="both"/>
        <w:rPr>
          <w:rFonts w:cs="Arial-BoldMT"/>
          <w:bCs/>
          <w:sz w:val="24"/>
          <w:szCs w:val="20"/>
        </w:rPr>
      </w:pPr>
      <w:r w:rsidRPr="00F02DDE">
        <w:rPr>
          <w:rFonts w:cs="Arial-BoldMT"/>
          <w:bCs/>
          <w:sz w:val="24"/>
          <w:szCs w:val="20"/>
        </w:rPr>
        <w:t>aide financière ;</w:t>
      </w:r>
    </w:p>
    <w:p w14:paraId="555343E3" w14:textId="77777777" w:rsidR="00DC4C36" w:rsidRPr="00F02DDE" w:rsidRDefault="00DC4C36" w:rsidP="00DC4C36">
      <w:pPr>
        <w:pStyle w:val="ListParagraph"/>
        <w:numPr>
          <w:ilvl w:val="0"/>
          <w:numId w:val="21"/>
        </w:numPr>
        <w:ind w:left="1418"/>
        <w:jc w:val="both"/>
        <w:rPr>
          <w:rFonts w:cs="Arial-BoldMT"/>
          <w:bCs/>
          <w:sz w:val="24"/>
          <w:szCs w:val="20"/>
        </w:rPr>
      </w:pPr>
      <w:r w:rsidRPr="00F02DDE">
        <w:rPr>
          <w:rFonts w:cs="Arial-BoldMT"/>
          <w:bCs/>
          <w:sz w:val="24"/>
          <w:szCs w:val="20"/>
        </w:rPr>
        <w:t>aide au logement ;</w:t>
      </w:r>
    </w:p>
    <w:p w14:paraId="766033CD" w14:textId="77777777" w:rsidR="00DC4C36" w:rsidRPr="00F02DDE" w:rsidRDefault="00DC4C36" w:rsidP="00DC4C36">
      <w:pPr>
        <w:pStyle w:val="ListParagraph"/>
        <w:numPr>
          <w:ilvl w:val="0"/>
          <w:numId w:val="21"/>
        </w:numPr>
        <w:ind w:left="1418"/>
        <w:jc w:val="both"/>
        <w:rPr>
          <w:rFonts w:cs="Arial-BoldMT"/>
          <w:bCs/>
          <w:sz w:val="24"/>
          <w:szCs w:val="20"/>
        </w:rPr>
      </w:pPr>
      <w:r w:rsidRPr="00F02DDE">
        <w:rPr>
          <w:rFonts w:cs="Arial-BoldMT"/>
          <w:bCs/>
          <w:sz w:val="24"/>
          <w:szCs w:val="20"/>
        </w:rPr>
        <w:t xml:space="preserve">aide médicale ; </w:t>
      </w:r>
    </w:p>
    <w:p w14:paraId="63B04598" w14:textId="77777777" w:rsidR="00DC4C36" w:rsidRPr="00F02DDE" w:rsidRDefault="00DC4C36" w:rsidP="00DC4C36">
      <w:pPr>
        <w:pStyle w:val="ListParagraph"/>
        <w:numPr>
          <w:ilvl w:val="0"/>
          <w:numId w:val="21"/>
        </w:numPr>
        <w:ind w:left="1418"/>
        <w:jc w:val="both"/>
        <w:rPr>
          <w:rFonts w:cs="Arial-BoldMT"/>
          <w:bCs/>
          <w:sz w:val="24"/>
          <w:szCs w:val="20"/>
        </w:rPr>
      </w:pPr>
      <w:r w:rsidRPr="00F02DDE">
        <w:rPr>
          <w:rFonts w:cs="Arial-BoldMT"/>
          <w:bCs/>
          <w:sz w:val="24"/>
          <w:szCs w:val="20"/>
        </w:rPr>
        <w:lastRenderedPageBreak/>
        <w:t xml:space="preserve">aide et les soins à domicile ; </w:t>
      </w:r>
    </w:p>
    <w:p w14:paraId="7C6AB773" w14:textId="77777777" w:rsidR="00DC4C36" w:rsidRPr="00F02DDE" w:rsidRDefault="00DC4C36" w:rsidP="00DC4C36">
      <w:pPr>
        <w:pStyle w:val="ListParagraph"/>
        <w:numPr>
          <w:ilvl w:val="0"/>
          <w:numId w:val="21"/>
        </w:numPr>
        <w:ind w:left="1418"/>
        <w:jc w:val="both"/>
        <w:rPr>
          <w:rFonts w:cs="Arial-BoldMT"/>
          <w:bCs/>
          <w:sz w:val="24"/>
          <w:szCs w:val="20"/>
        </w:rPr>
      </w:pPr>
      <w:r w:rsidRPr="00F02DDE">
        <w:rPr>
          <w:rFonts w:cs="Arial-BoldMT"/>
          <w:bCs/>
          <w:sz w:val="24"/>
          <w:szCs w:val="20"/>
        </w:rPr>
        <w:t xml:space="preserve">médiation de dettes ; </w:t>
      </w:r>
    </w:p>
    <w:p w14:paraId="250CB1D0" w14:textId="77777777" w:rsidR="00DC4C36" w:rsidRPr="00F02DDE" w:rsidRDefault="00DC4C36" w:rsidP="00DC4C36">
      <w:pPr>
        <w:pStyle w:val="ListParagraph"/>
        <w:numPr>
          <w:ilvl w:val="0"/>
          <w:numId w:val="21"/>
        </w:numPr>
        <w:ind w:left="1418"/>
        <w:jc w:val="both"/>
        <w:rPr>
          <w:rFonts w:cs="Arial-BoldMT"/>
          <w:bCs/>
          <w:sz w:val="24"/>
          <w:szCs w:val="20"/>
        </w:rPr>
      </w:pPr>
      <w:r w:rsidRPr="00F02DDE">
        <w:rPr>
          <w:rFonts w:cs="Arial-BoldMT"/>
          <w:bCs/>
          <w:sz w:val="24"/>
          <w:szCs w:val="20"/>
        </w:rPr>
        <w:t>aide psychosociale ;</w:t>
      </w:r>
    </w:p>
    <w:p w14:paraId="730E35ED" w14:textId="77777777" w:rsidR="00DC4C36" w:rsidRPr="00F02DDE" w:rsidRDefault="00DC4C36" w:rsidP="00DC4C36">
      <w:pPr>
        <w:pStyle w:val="ListParagraph"/>
        <w:numPr>
          <w:ilvl w:val="0"/>
          <w:numId w:val="21"/>
        </w:numPr>
        <w:ind w:left="1418"/>
        <w:jc w:val="both"/>
        <w:rPr>
          <w:rFonts w:cs="Arial-BoldMT"/>
          <w:bCs/>
          <w:sz w:val="24"/>
          <w:szCs w:val="20"/>
        </w:rPr>
      </w:pPr>
      <w:r w:rsidRPr="00F02DDE">
        <w:rPr>
          <w:rFonts w:cs="Arial-BoldMT"/>
          <w:bCs/>
          <w:sz w:val="24"/>
          <w:szCs w:val="20"/>
        </w:rPr>
        <w:t xml:space="preserve">assistance judiciaire ; </w:t>
      </w:r>
    </w:p>
    <w:p w14:paraId="0337BC3D" w14:textId="77777777" w:rsidR="00DC4C36" w:rsidRPr="00F02DDE" w:rsidRDefault="00DC4C36" w:rsidP="00DC4C36">
      <w:pPr>
        <w:pStyle w:val="ListParagraph"/>
        <w:numPr>
          <w:ilvl w:val="0"/>
          <w:numId w:val="21"/>
        </w:numPr>
        <w:ind w:left="1418"/>
        <w:jc w:val="both"/>
        <w:rPr>
          <w:rFonts w:cs="Arial-BoldMT"/>
          <w:bCs/>
          <w:sz w:val="24"/>
          <w:szCs w:val="20"/>
        </w:rPr>
      </w:pPr>
      <w:r w:rsidRPr="00F02DDE">
        <w:rPr>
          <w:rFonts w:cs="Arial-BoldMT"/>
          <w:bCs/>
          <w:sz w:val="24"/>
          <w:szCs w:val="20"/>
        </w:rPr>
        <w:t xml:space="preserve">accompagnement et assistance financière concernant l'approvisionnement en énergie ; </w:t>
      </w:r>
    </w:p>
    <w:p w14:paraId="0C3D1C72" w14:textId="77777777" w:rsidR="00DC4C36" w:rsidRPr="00F02DDE" w:rsidRDefault="00DC4C36" w:rsidP="00DC4C36">
      <w:pPr>
        <w:pStyle w:val="ListParagraph"/>
        <w:numPr>
          <w:ilvl w:val="0"/>
          <w:numId w:val="21"/>
        </w:numPr>
        <w:ind w:left="1418"/>
        <w:jc w:val="both"/>
        <w:rPr>
          <w:rFonts w:cs="Arial-BoldMT"/>
          <w:bCs/>
          <w:sz w:val="24"/>
          <w:szCs w:val="20"/>
        </w:rPr>
      </w:pPr>
      <w:r w:rsidRPr="00F02DDE">
        <w:rPr>
          <w:rFonts w:cs="Arial-BoldMT"/>
          <w:bCs/>
          <w:sz w:val="24"/>
          <w:szCs w:val="20"/>
        </w:rPr>
        <w:t>...</w:t>
      </w:r>
    </w:p>
    <w:p w14:paraId="1F79024E" w14:textId="77777777" w:rsidR="00DC4C36" w:rsidRPr="005F61EB" w:rsidRDefault="00DC4C36" w:rsidP="00DC4C36">
      <w:pPr>
        <w:ind w:left="709"/>
        <w:rPr>
          <w:rFonts w:cs="Arial-BoldMT"/>
          <w:bCs/>
          <w:sz w:val="24"/>
          <w:szCs w:val="20"/>
        </w:rPr>
      </w:pPr>
      <w:r w:rsidRPr="00F02DDE">
        <w:rPr>
          <w:rFonts w:cs="Arial-BoldMT"/>
          <w:bCs/>
          <w:sz w:val="24"/>
          <w:szCs w:val="20"/>
        </w:rPr>
        <w:t xml:space="preserve">Pour en savoir plus sur les missions du CPAS : </w:t>
      </w:r>
      <w:hyperlink r:id="rId82" w:history="1">
        <w:r w:rsidRPr="00F02DDE">
          <w:rPr>
            <w:rStyle w:val="Hyperlink"/>
            <w:rFonts w:cs="Arial-BoldMT"/>
            <w:bCs/>
            <w:sz w:val="24"/>
            <w:szCs w:val="20"/>
          </w:rPr>
          <w:t>https://www.socialsecurity.be/citizen/fr/aide-cpas/aide-financiere/que-fait-un-cpas</w:t>
        </w:r>
      </w:hyperlink>
      <w:r w:rsidRPr="005F61EB">
        <w:rPr>
          <w:rFonts w:cs="Arial-BoldMT"/>
          <w:bCs/>
          <w:sz w:val="24"/>
          <w:szCs w:val="20"/>
        </w:rPr>
        <w:t xml:space="preserve">  </w:t>
      </w:r>
    </w:p>
    <w:p w14:paraId="005A4059" w14:textId="18035C36" w:rsidR="00DC4C36" w:rsidRPr="00433C09" w:rsidRDefault="00DC4C36" w:rsidP="00DC4C36">
      <w:pPr>
        <w:pStyle w:val="Heading2"/>
      </w:pPr>
      <w:r w:rsidRPr="00156E1D">
        <w:t>Observe</w:t>
      </w:r>
      <w:r w:rsidR="007E402F">
        <w:t>z</w:t>
      </w:r>
      <w:r>
        <w:t xml:space="preserve"> les profils suivants et i</w:t>
      </w:r>
      <w:r w:rsidRPr="00433C09">
        <w:t>ndique</w:t>
      </w:r>
      <w:r w:rsidR="007E402F">
        <w:t>z</w:t>
      </w:r>
      <w:r w:rsidRPr="00433C09">
        <w:t xml:space="preserve"> à l’aide d’une croix</w:t>
      </w:r>
      <w:r>
        <w:t xml:space="preserve">, dans le tableau qui suit, </w:t>
      </w:r>
      <w:r w:rsidRPr="00433C09">
        <w:t>si l’aide présentée émane de la sécurité sociale ou de l’aide sociale, assurée au niveau local par les CPAS.  Reporte</w:t>
      </w:r>
      <w:r w:rsidR="007E402F">
        <w:t>z</w:t>
      </w:r>
      <w:r w:rsidRPr="00433C09">
        <w:t xml:space="preserve"> le nom du/de la personne susceptible de bénéficier de l’aide dans la dernière colonne.</w:t>
      </w:r>
    </w:p>
    <w:p w14:paraId="21634EA5" w14:textId="77777777" w:rsidR="00DC4C36" w:rsidRPr="00987181" w:rsidRDefault="00DC4C36" w:rsidP="00DC4C36">
      <w:r>
        <w:rPr>
          <w:rFonts w:cs="Arial-BoldMT"/>
          <w:bCs/>
          <w:noProof/>
          <w:sz w:val="24"/>
          <w:szCs w:val="20"/>
          <w:lang w:eastAsia="fr-BE"/>
        </w:rPr>
        <mc:AlternateContent>
          <mc:Choice Requires="wps">
            <w:drawing>
              <wp:anchor distT="0" distB="0" distL="114300" distR="114300" simplePos="0" relativeHeight="252481535" behindDoc="0" locked="0" layoutInCell="1" allowOverlap="1" wp14:anchorId="4F926922" wp14:editId="3ED81C23">
                <wp:simplePos x="0" y="0"/>
                <wp:positionH relativeFrom="margin">
                  <wp:align>right</wp:align>
                </wp:positionH>
                <wp:positionV relativeFrom="paragraph">
                  <wp:posOffset>74295</wp:posOffset>
                </wp:positionV>
                <wp:extent cx="2234565" cy="1047750"/>
                <wp:effectExtent l="0" t="0" r="13335" b="19050"/>
                <wp:wrapNone/>
                <wp:docPr id="218" name="Rounded Rectangle 218"/>
                <wp:cNvGraphicFramePr/>
                <a:graphic xmlns:a="http://schemas.openxmlformats.org/drawingml/2006/main">
                  <a:graphicData uri="http://schemas.microsoft.com/office/word/2010/wordprocessingShape">
                    <wps:wsp>
                      <wps:cNvSpPr/>
                      <wps:spPr>
                        <a:xfrm>
                          <a:off x="0" y="0"/>
                          <a:ext cx="2234565" cy="104775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78EA4030" w14:textId="77777777" w:rsidR="00F96822" w:rsidRDefault="00F96822" w:rsidP="00DC4C36">
                            <w:pPr>
                              <w:spacing w:after="0" w:line="240" w:lineRule="auto"/>
                            </w:pPr>
                            <w:r>
                              <w:t>2. Marie est l’heureuse maman d’un petit Kenzo – elle est indépendante et devra rapidement reprendre le travail.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926922" id="Rounded Rectangle 218" o:spid="_x0000_s1083" style="position:absolute;margin-left:124.75pt;margin-top:5.85pt;width:175.95pt;height:82.5pt;z-index:25248153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" fillcolor="white [3201]" strokecolor="#5b9bd5 [3204]" strokeweight="1pt">
                <v:stroke joinstyle="miter"/>
                <v:textbox>
                  <w:txbxContent>
                    <w:p w14:paraId="78EA4030" w14:textId="77777777" w:rsidR="00F96822" w:rsidRDefault="00F96822" w:rsidP="00DC4C36">
                      <w:pPr>
                        <w:spacing w:after="0" w:line="240" w:lineRule="auto"/>
                      </w:pPr>
                      <w:r>
                        <w:t>2. Marie est l’heureuse maman d’un petit Kenzo – elle est indépendante et devra rapidement reprendre le travail.</w:t>
                      </w:r>
                    </w:p>
                  </w:txbxContent>
                </v:textbox>
                <w10:wrap anchorx="margin"/>
              </v:roundrect>
            </w:pict>
          </mc:Fallback>
        </mc:AlternateContent>
      </w:r>
      <w:r>
        <w:rPr>
          <w:rFonts w:cs="Arial-BoldMT"/>
          <w:bCs/>
          <w:noProof/>
          <w:sz w:val="24"/>
          <w:szCs w:val="20"/>
          <w:lang w:eastAsia="fr-BE"/>
        </w:rPr>
        <w:drawing>
          <wp:anchor distT="0" distB="0" distL="114300" distR="114300" simplePos="0" relativeHeight="252489727" behindDoc="0" locked="0" layoutInCell="1" allowOverlap="1" wp14:anchorId="03BC3BF1" wp14:editId="67543C21">
            <wp:simplePos x="0" y="0"/>
            <wp:positionH relativeFrom="column">
              <wp:posOffset>1582420</wp:posOffset>
            </wp:positionH>
            <wp:positionV relativeFrom="paragraph">
              <wp:posOffset>148590</wp:posOffset>
            </wp:positionV>
            <wp:extent cx="1442085" cy="962025"/>
            <wp:effectExtent l="133350" t="114300" r="100965" b="142875"/>
            <wp:wrapNone/>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 name="shutterstock_339693788.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42085" cy="962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cs="Arial-BoldMT"/>
          <w:bCs/>
          <w:noProof/>
          <w:sz w:val="24"/>
          <w:szCs w:val="20"/>
          <w:lang w:eastAsia="fr-BE"/>
        </w:rPr>
        <w:drawing>
          <wp:anchor distT="0" distB="0" distL="114300" distR="114300" simplePos="0" relativeHeight="252488703" behindDoc="0" locked="0" layoutInCell="1" allowOverlap="1" wp14:anchorId="2593A4F1" wp14:editId="2C2B7B0F">
            <wp:simplePos x="0" y="0"/>
            <wp:positionH relativeFrom="column">
              <wp:posOffset>3868420</wp:posOffset>
            </wp:positionH>
            <wp:positionV relativeFrom="paragraph">
              <wp:posOffset>979170</wp:posOffset>
            </wp:positionV>
            <wp:extent cx="1569720" cy="1041400"/>
            <wp:effectExtent l="133350" t="114300" r="106680" b="139700"/>
            <wp:wrapNone/>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 name="shutterstock_58142125.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69720" cy="1041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cs="Arial-BoldMT"/>
          <w:bCs/>
          <w:noProof/>
          <w:sz w:val="24"/>
          <w:szCs w:val="20"/>
          <w:lang w:eastAsia="fr-BE"/>
        </w:rPr>
        <mc:AlternateContent>
          <mc:Choice Requires="wps">
            <w:drawing>
              <wp:anchor distT="0" distB="0" distL="114300" distR="114300" simplePos="0" relativeHeight="252480511" behindDoc="0" locked="0" layoutInCell="1" allowOverlap="1" wp14:anchorId="1B1CA932" wp14:editId="3593A63A">
                <wp:simplePos x="0" y="0"/>
                <wp:positionH relativeFrom="column">
                  <wp:posOffset>5080</wp:posOffset>
                </wp:positionH>
                <wp:positionV relativeFrom="paragraph">
                  <wp:posOffset>76200</wp:posOffset>
                </wp:positionV>
                <wp:extent cx="1638300" cy="1085850"/>
                <wp:effectExtent l="0" t="0" r="19050" b="19050"/>
                <wp:wrapNone/>
                <wp:docPr id="219" name="Rounded Rectangle 219"/>
                <wp:cNvGraphicFramePr/>
                <a:graphic xmlns:a="http://schemas.openxmlformats.org/drawingml/2006/main">
                  <a:graphicData uri="http://schemas.microsoft.com/office/word/2010/wordprocessingShape">
                    <wps:wsp>
                      <wps:cNvSpPr/>
                      <wps:spPr>
                        <a:xfrm>
                          <a:off x="0" y="0"/>
                          <a:ext cx="1638300" cy="108585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4DAD5CCF" w14:textId="77777777" w:rsidR="00F96822" w:rsidRDefault="00F96822" w:rsidP="00DC4C36">
                            <w:pPr>
                              <w:spacing w:after="0" w:line="240" w:lineRule="auto"/>
                            </w:pPr>
                            <w:r>
                              <w:t>1. Pierre effectue son dernier mois de travail et pourra alors prendre une retraite bien méritée.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1CA932" id="Rounded Rectangle 219" o:spid="_x0000_s1084" style="position:absolute;margin-left:.4pt;margin-top:6pt;width:129pt;height:85.5pt;z-index:2524805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" fillcolor="white [3201]" strokecolor="#5b9bd5 [3204]" strokeweight="1pt">
                <v:stroke joinstyle="miter"/>
                <v:textbox>
                  <w:txbxContent>
                    <w:p w14:paraId="4DAD5CCF" w14:textId="77777777" w:rsidR="00F96822" w:rsidRDefault="00F96822" w:rsidP="00DC4C36">
                      <w:pPr>
                        <w:spacing w:after="0" w:line="240" w:lineRule="auto"/>
                      </w:pPr>
                      <w:r>
                        <w:t>1. Pierre effectue son dernier mois de travail et pourra alors prendre une retraite bien méritée.</w:t>
                      </w:r>
                    </w:p>
                  </w:txbxContent>
                </v:textbox>
              </v:roundrect>
            </w:pict>
          </mc:Fallback>
        </mc:AlternateContent>
      </w:r>
    </w:p>
    <w:p w14:paraId="79CCC387" w14:textId="77777777" w:rsidR="00DC4C36" w:rsidRDefault="00DC4C36" w:rsidP="00DC4C36">
      <w:pPr>
        <w:rPr>
          <w:rFonts w:cs="Arial-BoldMT"/>
          <w:bCs/>
          <w:sz w:val="24"/>
          <w:szCs w:val="20"/>
        </w:rPr>
      </w:pPr>
    </w:p>
    <w:p w14:paraId="3F760FBC" w14:textId="77777777" w:rsidR="00DC4C36" w:rsidRDefault="00DC4C36" w:rsidP="00DC4C36">
      <w:pPr>
        <w:rPr>
          <w:rFonts w:cs="Arial-BoldMT"/>
          <w:bCs/>
          <w:sz w:val="24"/>
          <w:szCs w:val="20"/>
        </w:rPr>
      </w:pPr>
    </w:p>
    <w:p w14:paraId="2F4680EE" w14:textId="77777777" w:rsidR="00DC4C36" w:rsidRDefault="00DC4C36" w:rsidP="00DC4C36">
      <w:pPr>
        <w:rPr>
          <w:rFonts w:cs="Arial-BoldMT"/>
          <w:bCs/>
          <w:sz w:val="24"/>
          <w:szCs w:val="20"/>
        </w:rPr>
      </w:pPr>
    </w:p>
    <w:p w14:paraId="3ECCF7F0" w14:textId="77777777" w:rsidR="00DC4C36" w:rsidRPr="00D5476D" w:rsidRDefault="00DC4C36" w:rsidP="00DC4C36">
      <w:pPr>
        <w:rPr>
          <w:rFonts w:cs="Arial-BoldMT"/>
          <w:bCs/>
          <w:sz w:val="24"/>
          <w:szCs w:val="20"/>
        </w:rPr>
      </w:pPr>
      <w:r>
        <w:rPr>
          <w:rFonts w:cs="Arial-BoldMT"/>
          <w:bCs/>
          <w:noProof/>
          <w:sz w:val="24"/>
          <w:szCs w:val="20"/>
          <w:lang w:eastAsia="fr-BE"/>
        </w:rPr>
        <w:drawing>
          <wp:anchor distT="0" distB="0" distL="114300" distR="114300" simplePos="0" relativeHeight="252492799" behindDoc="0" locked="0" layoutInCell="1" allowOverlap="1" wp14:anchorId="7C5CC859" wp14:editId="0E7EF0E7">
            <wp:simplePos x="0" y="0"/>
            <wp:positionH relativeFrom="margin">
              <wp:posOffset>137795</wp:posOffset>
            </wp:positionH>
            <wp:positionV relativeFrom="paragraph">
              <wp:posOffset>234315</wp:posOffset>
            </wp:positionV>
            <wp:extent cx="1143000" cy="719455"/>
            <wp:effectExtent l="114300" t="114300" r="114300" b="137795"/>
            <wp:wrapNone/>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ccidente_laboral370.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43000" cy="7194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cs="Arial-BoldMT"/>
          <w:bCs/>
          <w:noProof/>
          <w:sz w:val="24"/>
          <w:szCs w:val="20"/>
          <w:lang w:eastAsia="fr-BE"/>
        </w:rPr>
        <mc:AlternateContent>
          <mc:Choice Requires="wps">
            <w:drawing>
              <wp:anchor distT="0" distB="0" distL="114300" distR="114300" simplePos="0" relativeHeight="252484607" behindDoc="0" locked="0" layoutInCell="1" allowOverlap="1" wp14:anchorId="36EC770E" wp14:editId="28A02336">
                <wp:simplePos x="0" y="0"/>
                <wp:positionH relativeFrom="column">
                  <wp:posOffset>1275715</wp:posOffset>
                </wp:positionH>
                <wp:positionV relativeFrom="paragraph">
                  <wp:posOffset>84455</wp:posOffset>
                </wp:positionV>
                <wp:extent cx="2087880" cy="1058545"/>
                <wp:effectExtent l="0" t="0" r="26670" b="27305"/>
                <wp:wrapNone/>
                <wp:docPr id="220" name="Rounded Rectangle 220"/>
                <wp:cNvGraphicFramePr/>
                <a:graphic xmlns:a="http://schemas.openxmlformats.org/drawingml/2006/main">
                  <a:graphicData uri="http://schemas.microsoft.com/office/word/2010/wordprocessingShape">
                    <wps:wsp>
                      <wps:cNvSpPr/>
                      <wps:spPr>
                        <a:xfrm>
                          <a:off x="0" y="0"/>
                          <a:ext cx="2087880" cy="105854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0ECE5648" w14:textId="77777777" w:rsidR="00F96822" w:rsidRDefault="00F96822" w:rsidP="00DC4C36">
                            <w:pPr>
                              <w:spacing w:after="0" w:line="240" w:lineRule="auto"/>
                            </w:pPr>
                            <w:r>
                              <w:t>3. Naïm vient d’avoir un accident de travail et il ne pourra pas reprendre son travail avant quelques semaines.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EC770E" id="Rounded Rectangle 220" o:spid="_x0000_s1085" style="position:absolute;margin-left:100.45pt;margin-top:6.65pt;width:164.4pt;height:83.35pt;z-index:2524846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" fillcolor="white [3201]" strokecolor="#5b9bd5 [3204]" strokeweight="1pt">
                <v:stroke joinstyle="miter"/>
                <v:textbox>
                  <w:txbxContent>
                    <w:p w14:paraId="0ECE5648" w14:textId="77777777" w:rsidR="00F96822" w:rsidRDefault="00F96822" w:rsidP="00DC4C36">
                      <w:pPr>
                        <w:spacing w:after="0" w:line="240" w:lineRule="auto"/>
                      </w:pPr>
                      <w:r>
                        <w:t>3. Naïm vient d’avoir un accident de travail et il ne pourra pas reprendre son travail avant quelques semaines.</w:t>
                      </w:r>
                    </w:p>
                  </w:txbxContent>
                </v:textbox>
              </v:roundrect>
            </w:pict>
          </mc:Fallback>
        </mc:AlternateContent>
      </w:r>
    </w:p>
    <w:p w14:paraId="585084FB" w14:textId="77777777" w:rsidR="00DC4C36" w:rsidRDefault="00DC4C36" w:rsidP="00DC4C36">
      <w:pPr>
        <w:rPr>
          <w:rFonts w:cs="Arial-BoldMT"/>
          <w:bCs/>
          <w:sz w:val="24"/>
          <w:szCs w:val="20"/>
        </w:rPr>
      </w:pPr>
      <w:r>
        <w:rPr>
          <w:rFonts w:cs="Arial-BoldMT"/>
          <w:bCs/>
          <w:noProof/>
          <w:sz w:val="24"/>
          <w:szCs w:val="20"/>
          <w:lang w:eastAsia="fr-BE"/>
        </w:rPr>
        <mc:AlternateContent>
          <mc:Choice Requires="wps">
            <w:drawing>
              <wp:anchor distT="0" distB="0" distL="114300" distR="114300" simplePos="0" relativeHeight="252486655" behindDoc="0" locked="0" layoutInCell="1" allowOverlap="1" wp14:anchorId="2273A144" wp14:editId="48FE6E97">
                <wp:simplePos x="0" y="0"/>
                <wp:positionH relativeFrom="margin">
                  <wp:posOffset>4179570</wp:posOffset>
                </wp:positionH>
                <wp:positionV relativeFrom="paragraph">
                  <wp:posOffset>817880</wp:posOffset>
                </wp:positionV>
                <wp:extent cx="1564005" cy="923925"/>
                <wp:effectExtent l="0" t="0" r="17145" b="28575"/>
                <wp:wrapNone/>
                <wp:docPr id="223" name="Rounded Rectangle 223"/>
                <wp:cNvGraphicFramePr/>
                <a:graphic xmlns:a="http://schemas.openxmlformats.org/drawingml/2006/main">
                  <a:graphicData uri="http://schemas.microsoft.com/office/word/2010/wordprocessingShape">
                    <wps:wsp>
                      <wps:cNvSpPr/>
                      <wps:spPr>
                        <a:xfrm>
                          <a:off x="0" y="0"/>
                          <a:ext cx="1564005" cy="92392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1CD0BCE9" w14:textId="77777777" w:rsidR="00F96822" w:rsidRDefault="00F96822" w:rsidP="00DC4C36">
                            <w:pPr>
                              <w:spacing w:after="0" w:line="240" w:lineRule="auto"/>
                            </w:pPr>
                            <w:r>
                              <w:t>4. Vincent vient d’être licencié car il arrive systématiquement en retard.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73A144" id="Rounded Rectangle 223" o:spid="_x0000_s1086" style="position:absolute;margin-left:329.1pt;margin-top:64.4pt;width:123.15pt;height:72.75pt;z-index:2524866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" fillcolor="white [3201]" strokecolor="#5b9bd5 [3204]" strokeweight="1pt">
                <v:stroke joinstyle="miter"/>
                <v:textbox>
                  <w:txbxContent>
                    <w:p w14:paraId="1CD0BCE9" w14:textId="77777777" w:rsidR="00F96822" w:rsidRDefault="00F96822" w:rsidP="00DC4C36">
                      <w:pPr>
                        <w:spacing w:after="0" w:line="240" w:lineRule="auto"/>
                      </w:pPr>
                      <w:r>
                        <w:t>4. Vincent vient d’être licencié car il arrive systématiquement en retard.</w:t>
                      </w:r>
                    </w:p>
                  </w:txbxContent>
                </v:textbox>
                <w10:wrap anchorx="margin"/>
              </v:roundrect>
            </w:pict>
          </mc:Fallback>
        </mc:AlternateContent>
      </w:r>
      <w:r>
        <w:rPr>
          <w:rFonts w:cs="Arial-BoldMT"/>
          <w:bCs/>
          <w:noProof/>
          <w:sz w:val="24"/>
          <w:szCs w:val="20"/>
          <w:lang w:eastAsia="fr-BE"/>
        </w:rPr>
        <w:drawing>
          <wp:anchor distT="0" distB="0" distL="114300" distR="114300" simplePos="0" relativeHeight="252490751" behindDoc="0" locked="0" layoutInCell="1" allowOverlap="1" wp14:anchorId="63E57C3B" wp14:editId="75DBDA6B">
            <wp:simplePos x="0" y="0"/>
            <wp:positionH relativeFrom="column">
              <wp:posOffset>3126105</wp:posOffset>
            </wp:positionH>
            <wp:positionV relativeFrom="paragraph">
              <wp:posOffset>946150</wp:posOffset>
            </wp:positionV>
            <wp:extent cx="1080135" cy="719455"/>
            <wp:effectExtent l="133350" t="114300" r="100965" b="137795"/>
            <wp:wrapNone/>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 name="shutterstock_410411326.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80135" cy="7194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cs="Arial-BoldMT"/>
          <w:bCs/>
          <w:noProof/>
          <w:sz w:val="24"/>
          <w:szCs w:val="20"/>
          <w:lang w:eastAsia="fr-BE"/>
        </w:rPr>
        <w:drawing>
          <wp:anchor distT="0" distB="0" distL="114300" distR="114300" simplePos="0" relativeHeight="252487679" behindDoc="0" locked="0" layoutInCell="1" allowOverlap="1" wp14:anchorId="0E5725CC" wp14:editId="4051BE61">
            <wp:simplePos x="0" y="0"/>
            <wp:positionH relativeFrom="column">
              <wp:posOffset>1698625</wp:posOffset>
            </wp:positionH>
            <wp:positionV relativeFrom="paragraph">
              <wp:posOffset>3098165</wp:posOffset>
            </wp:positionV>
            <wp:extent cx="1051560" cy="701040"/>
            <wp:effectExtent l="114300" t="114300" r="110490" b="137160"/>
            <wp:wrapNone/>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 name="shutterstock_78358294.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51560" cy="7010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cs="Arial-BoldMT"/>
          <w:bCs/>
          <w:noProof/>
          <w:sz w:val="24"/>
          <w:szCs w:val="20"/>
          <w:lang w:eastAsia="fr-BE"/>
        </w:rPr>
        <mc:AlternateContent>
          <mc:Choice Requires="wps">
            <w:drawing>
              <wp:anchor distT="0" distB="0" distL="114300" distR="114300" simplePos="0" relativeHeight="252482559" behindDoc="0" locked="0" layoutInCell="1" allowOverlap="1" wp14:anchorId="1B015CB7" wp14:editId="1E4EAB47">
                <wp:simplePos x="0" y="0"/>
                <wp:positionH relativeFrom="margin">
                  <wp:align>left</wp:align>
                </wp:positionH>
                <wp:positionV relativeFrom="paragraph">
                  <wp:posOffset>3006725</wp:posOffset>
                </wp:positionV>
                <wp:extent cx="1706880" cy="861060"/>
                <wp:effectExtent l="0" t="0" r="26670" b="15240"/>
                <wp:wrapNone/>
                <wp:docPr id="960" name="Rounded Rectangle 960"/>
                <wp:cNvGraphicFramePr/>
                <a:graphic xmlns:a="http://schemas.openxmlformats.org/drawingml/2006/main">
                  <a:graphicData uri="http://schemas.microsoft.com/office/word/2010/wordprocessingShape">
                    <wps:wsp>
                      <wps:cNvSpPr/>
                      <wps:spPr>
                        <a:xfrm>
                          <a:off x="0" y="0"/>
                          <a:ext cx="1706880" cy="86106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0EEBE554" w14:textId="77777777" w:rsidR="00F96822" w:rsidRDefault="00F96822" w:rsidP="00DC4C36">
                            <w:pPr>
                              <w:spacing w:after="0" w:line="240" w:lineRule="auto"/>
                            </w:pPr>
                            <w:r>
                              <w:t>7. Yves est assez souvent  malade, il va alors chez le médecin et achète des médicaments.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015CB7" id="Rounded Rectangle 960" o:spid="_x0000_s1087" style="position:absolute;margin-left:0;margin-top:236.75pt;width:134.4pt;height:67.8pt;z-index:25248255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" fillcolor="white [3201]" strokecolor="#5b9bd5 [3204]" strokeweight="1pt">
                <v:stroke joinstyle="miter"/>
                <v:textbox>
                  <w:txbxContent>
                    <w:p w14:paraId="0EEBE554" w14:textId="77777777" w:rsidR="00F96822" w:rsidRDefault="00F96822" w:rsidP="00DC4C36">
                      <w:pPr>
                        <w:spacing w:after="0" w:line="240" w:lineRule="auto"/>
                      </w:pPr>
                      <w:r>
                        <w:t>7. Yves est assez souvent  malade, il va alors chez le médecin et achète des médicaments.</w:t>
                      </w:r>
                    </w:p>
                  </w:txbxContent>
                </v:textbox>
                <w10:wrap anchorx="margin"/>
              </v:roundrect>
            </w:pict>
          </mc:Fallback>
        </mc:AlternateContent>
      </w:r>
      <w:r>
        <w:rPr>
          <w:rFonts w:cs="Arial-BoldMT"/>
          <w:bCs/>
          <w:noProof/>
          <w:sz w:val="24"/>
          <w:szCs w:val="20"/>
          <w:lang w:eastAsia="fr-BE"/>
        </w:rPr>
        <w:drawing>
          <wp:anchor distT="0" distB="0" distL="114300" distR="114300" simplePos="0" relativeHeight="252491775" behindDoc="0" locked="0" layoutInCell="1" allowOverlap="1" wp14:anchorId="4B0D919E" wp14:editId="62983788">
            <wp:simplePos x="0" y="0"/>
            <wp:positionH relativeFrom="column">
              <wp:posOffset>2595880</wp:posOffset>
            </wp:positionH>
            <wp:positionV relativeFrom="paragraph">
              <wp:posOffset>1945640</wp:posOffset>
            </wp:positionV>
            <wp:extent cx="1352550" cy="961390"/>
            <wp:effectExtent l="133350" t="114300" r="133350" b="143510"/>
            <wp:wrapNone/>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igipolis_personnes_agees.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52550" cy="9613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cs="Arial-BoldMT"/>
          <w:bCs/>
          <w:noProof/>
          <w:sz w:val="24"/>
          <w:szCs w:val="20"/>
          <w:lang w:eastAsia="fr-BE"/>
        </w:rPr>
        <mc:AlternateContent>
          <mc:Choice Requires="wps">
            <w:drawing>
              <wp:anchor distT="0" distB="0" distL="114300" distR="114300" simplePos="0" relativeHeight="252483583" behindDoc="0" locked="0" layoutInCell="1" allowOverlap="1" wp14:anchorId="04975425" wp14:editId="3C83CCF5">
                <wp:simplePos x="0" y="0"/>
                <wp:positionH relativeFrom="margin">
                  <wp:posOffset>3916045</wp:posOffset>
                </wp:positionH>
                <wp:positionV relativeFrom="paragraph">
                  <wp:posOffset>1901825</wp:posOffset>
                </wp:positionV>
                <wp:extent cx="1819275" cy="1051560"/>
                <wp:effectExtent l="0" t="0" r="28575" b="15240"/>
                <wp:wrapNone/>
                <wp:docPr id="961" name="Rounded Rectangle 961"/>
                <wp:cNvGraphicFramePr/>
                <a:graphic xmlns:a="http://schemas.openxmlformats.org/drawingml/2006/main">
                  <a:graphicData uri="http://schemas.microsoft.com/office/word/2010/wordprocessingShape">
                    <wps:wsp>
                      <wps:cNvSpPr/>
                      <wps:spPr>
                        <a:xfrm>
                          <a:off x="0" y="0"/>
                          <a:ext cx="1819275" cy="105156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0AC98137" w14:textId="77777777" w:rsidR="00F96822" w:rsidRDefault="00F96822" w:rsidP="00DC4C36">
                            <w:pPr>
                              <w:spacing w:after="0" w:line="240" w:lineRule="auto"/>
                            </w:pPr>
                            <w:r>
                              <w:t>6. Andrée est pensionnée et doit se contenter d’une petite pension. Elle a des difficultés à payer ses factures et son loyer.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975425" id="Rounded Rectangle 961" o:spid="_x0000_s1088" style="position:absolute;margin-left:308.35pt;margin-top:149.75pt;width:143.25pt;height:82.8pt;z-index:2524835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" fillcolor="white [3201]" strokecolor="#5b9bd5 [3204]" strokeweight="1pt">
                <v:stroke joinstyle="miter"/>
                <v:textbox>
                  <w:txbxContent>
                    <w:p w14:paraId="0AC98137" w14:textId="77777777" w:rsidR="00F96822" w:rsidRDefault="00F96822" w:rsidP="00DC4C36">
                      <w:pPr>
                        <w:spacing w:after="0" w:line="240" w:lineRule="auto"/>
                      </w:pPr>
                      <w:r>
                        <w:t>6. Andrée est pensionnée et doit se contenter d’une petite pension. Elle a des difficultés à payer ses factures et son loyer.</w:t>
                      </w:r>
                    </w:p>
                  </w:txbxContent>
                </v:textbox>
                <w10:wrap anchorx="margin"/>
              </v:roundrect>
            </w:pict>
          </mc:Fallback>
        </mc:AlternateContent>
      </w:r>
      <w:r>
        <w:rPr>
          <w:rFonts w:cs="Arial-BoldMT"/>
          <w:bCs/>
          <w:noProof/>
          <w:sz w:val="24"/>
          <w:szCs w:val="20"/>
          <w:lang w:eastAsia="fr-BE"/>
        </w:rPr>
        <mc:AlternateContent>
          <mc:Choice Requires="wps">
            <w:drawing>
              <wp:anchor distT="0" distB="0" distL="114300" distR="114300" simplePos="0" relativeHeight="252485631" behindDoc="0" locked="0" layoutInCell="1" allowOverlap="1" wp14:anchorId="275AB1B7" wp14:editId="5D6083BC">
                <wp:simplePos x="0" y="0"/>
                <wp:positionH relativeFrom="margin">
                  <wp:posOffset>0</wp:posOffset>
                </wp:positionH>
                <wp:positionV relativeFrom="paragraph">
                  <wp:posOffset>942975</wp:posOffset>
                </wp:positionV>
                <wp:extent cx="2171700" cy="904875"/>
                <wp:effectExtent l="0" t="0" r="19050" b="28575"/>
                <wp:wrapNone/>
                <wp:docPr id="962" name="Rounded Rectangle 962"/>
                <wp:cNvGraphicFramePr/>
                <a:graphic xmlns:a="http://schemas.openxmlformats.org/drawingml/2006/main">
                  <a:graphicData uri="http://schemas.microsoft.com/office/word/2010/wordprocessingShape">
                    <wps:wsp>
                      <wps:cNvSpPr/>
                      <wps:spPr>
                        <a:xfrm>
                          <a:off x="0" y="0"/>
                          <a:ext cx="2171700" cy="90487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6F6EC935" w14:textId="77777777" w:rsidR="00F96822" w:rsidRDefault="00F96822" w:rsidP="00DC4C36">
                            <w:pPr>
                              <w:spacing w:after="0" w:line="240" w:lineRule="auto"/>
                            </w:pPr>
                            <w:r>
                              <w:t>5. Elsa élève seule ses deux enfants de 3 et 5 ans et rencontre des difficultés pour payer son loyer.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5AB1B7" id="Rounded Rectangle 962" o:spid="_x0000_s1089" style="position:absolute;margin-left:0;margin-top:74.25pt;width:171pt;height:71.25pt;z-index:2524856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" fillcolor="white [3201]" strokecolor="#5b9bd5 [3204]" strokeweight="1pt">
                <v:stroke joinstyle="miter"/>
                <v:textbox>
                  <w:txbxContent>
                    <w:p w14:paraId="6F6EC935" w14:textId="77777777" w:rsidR="00F96822" w:rsidRDefault="00F96822" w:rsidP="00DC4C36">
                      <w:pPr>
                        <w:spacing w:after="0" w:line="240" w:lineRule="auto"/>
                      </w:pPr>
                      <w:r>
                        <w:t>5. Elsa élève seule ses deux enfants de 3 et 5 ans et rencontre des difficultés pour payer son loyer.</w:t>
                      </w:r>
                    </w:p>
                  </w:txbxContent>
                </v:textbox>
                <w10:wrap anchorx="margin"/>
              </v:roundrect>
            </w:pict>
          </mc:Fallback>
        </mc:AlternateContent>
      </w:r>
      <w:r>
        <w:rPr>
          <w:rFonts w:cs="Arial-BoldMT"/>
          <w:bCs/>
          <w:noProof/>
          <w:sz w:val="24"/>
          <w:szCs w:val="20"/>
          <w:lang w:eastAsia="fr-BE"/>
        </w:rPr>
        <w:drawing>
          <wp:anchor distT="0" distB="0" distL="114300" distR="114300" simplePos="0" relativeHeight="252493823" behindDoc="0" locked="0" layoutInCell="1" allowOverlap="1" wp14:anchorId="5AAA9D5C" wp14:editId="5E63B8FF">
            <wp:simplePos x="0" y="0"/>
            <wp:positionH relativeFrom="column">
              <wp:posOffset>144145</wp:posOffset>
            </wp:positionH>
            <wp:positionV relativeFrom="paragraph">
              <wp:posOffset>1799590</wp:posOffset>
            </wp:positionV>
            <wp:extent cx="1905000" cy="952500"/>
            <wp:effectExtent l="114300" t="114300" r="114300" b="152400"/>
            <wp:wrapNone/>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arde-a-vue-pour-un-vrai-billet-de-500-euros-on-nous-a-traites-comme-des-voleurs.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05000" cy="952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cs="Arial-BoldMT"/>
          <w:bCs/>
          <w:sz w:val="24"/>
          <w:szCs w:val="20"/>
        </w:rPr>
        <w:t xml:space="preserve"> </w:t>
      </w:r>
      <w:r>
        <w:rPr>
          <w:rFonts w:cs="Arial-BoldMT"/>
          <w:bCs/>
          <w:sz w:val="24"/>
          <w:szCs w:val="20"/>
        </w:rPr>
        <w:br w:type="page"/>
      </w:r>
    </w:p>
    <w:p w14:paraId="240A8660" w14:textId="77777777" w:rsidR="00DC4C36" w:rsidRPr="00BA6962" w:rsidRDefault="00DC4C36" w:rsidP="00DC4C36">
      <w:pPr>
        <w:pStyle w:val="NormalWeb"/>
        <w:shd w:val="clear" w:color="auto" w:fill="FFFFFF"/>
        <w:spacing w:before="0" w:beforeAutospacing="0" w:after="225" w:afterAutospacing="0"/>
        <w:jc w:val="both"/>
        <w:rPr>
          <w:rFonts w:ascii="Arial" w:hAnsi="Arial" w:cs="Arial"/>
          <w:b/>
          <w:color w:val="333333"/>
          <w:sz w:val="20"/>
          <w:szCs w:val="20"/>
        </w:rPr>
      </w:pPr>
      <w:r w:rsidRPr="00BA6962">
        <w:rPr>
          <w:rFonts w:asciiTheme="minorHAnsi" w:eastAsiaTheme="minorHAnsi" w:hAnsiTheme="minorHAnsi" w:cs="Arial-BoldMT"/>
          <w:b/>
          <w:bCs/>
          <w:szCs w:val="20"/>
          <w:lang w:eastAsia="en-US"/>
        </w:rPr>
        <w:lastRenderedPageBreak/>
        <w:t xml:space="preserve">À quel service peuvent-ils recourir à ce moment précis de leur vie ? (Tenir compte des contextes décrits </w:t>
      </w:r>
      <w:r>
        <w:rPr>
          <w:rFonts w:asciiTheme="minorHAnsi" w:eastAsiaTheme="minorHAnsi" w:hAnsiTheme="minorHAnsi" w:cs="Arial-BoldMT"/>
          <w:b/>
          <w:bCs/>
          <w:szCs w:val="20"/>
          <w:lang w:eastAsia="en-US"/>
        </w:rPr>
        <w:t>au 5.1)</w:t>
      </w:r>
      <w:r w:rsidRPr="00BA6962">
        <w:rPr>
          <w:rFonts w:asciiTheme="minorHAnsi" w:eastAsiaTheme="minorHAnsi" w:hAnsiTheme="minorHAnsi" w:cs="Arial-BoldMT"/>
          <w:b/>
          <w:bCs/>
          <w:szCs w:val="20"/>
          <w:lang w:eastAsia="en-US"/>
        </w:rPr>
        <w:t>.</w:t>
      </w:r>
    </w:p>
    <w:tbl>
      <w:tblPr>
        <w:tblStyle w:val="TableGrid"/>
        <w:tblW w:w="0" w:type="auto"/>
        <w:tblLayout w:type="fixed"/>
        <w:tblLook w:val="04A0" w:firstRow="1" w:lastRow="0" w:firstColumn="1" w:lastColumn="0" w:noHBand="0" w:noVBand="1"/>
      </w:tblPr>
      <w:tblGrid>
        <w:gridCol w:w="5807"/>
        <w:gridCol w:w="992"/>
        <w:gridCol w:w="993"/>
        <w:gridCol w:w="1232"/>
      </w:tblGrid>
      <w:tr w:rsidR="00DC4C36" w:rsidRPr="001E29DA" w14:paraId="06805436" w14:textId="77777777" w:rsidTr="00DC4C36">
        <w:trPr>
          <w:trHeight w:val="1390"/>
        </w:trPr>
        <w:tc>
          <w:tcPr>
            <w:tcW w:w="5807" w:type="dxa"/>
            <w:tcBorders>
              <w:top w:val="nil"/>
              <w:left w:val="nil"/>
            </w:tcBorders>
          </w:tcPr>
          <w:p w14:paraId="42D1C7A6" w14:textId="77777777" w:rsidR="00DC4C36" w:rsidRPr="001E29DA" w:rsidRDefault="00DC4C36" w:rsidP="00DC4C36">
            <w:pPr>
              <w:rPr>
                <w:rFonts w:cstheme="minorHAnsi"/>
                <w:noProof/>
                <w:sz w:val="18"/>
                <w:szCs w:val="16"/>
              </w:rPr>
            </w:pPr>
          </w:p>
        </w:tc>
        <w:tc>
          <w:tcPr>
            <w:tcW w:w="992" w:type="dxa"/>
          </w:tcPr>
          <w:p w14:paraId="04E4FCAE" w14:textId="77777777" w:rsidR="00DC4C36" w:rsidRPr="001E29DA" w:rsidRDefault="00DC4C36" w:rsidP="00DC4C36">
            <w:pPr>
              <w:jc w:val="center"/>
              <w:rPr>
                <w:rFonts w:cstheme="minorHAnsi"/>
                <w:noProof/>
                <w:sz w:val="18"/>
                <w:szCs w:val="16"/>
              </w:rPr>
            </w:pPr>
            <w:r w:rsidRPr="001E29DA">
              <w:rPr>
                <w:rFonts w:cs="Arial"/>
                <w:noProof/>
                <w:sz w:val="18"/>
                <w:szCs w:val="16"/>
                <w:lang w:eastAsia="fr-BE"/>
              </w:rPr>
              <mc:AlternateContent>
                <mc:Choice Requires="wps">
                  <w:drawing>
                    <wp:anchor distT="0" distB="0" distL="114300" distR="114300" simplePos="0" relativeHeight="252495871" behindDoc="0" locked="0" layoutInCell="1" allowOverlap="1" wp14:anchorId="32BD0207" wp14:editId="180395E5">
                      <wp:simplePos x="0" y="0"/>
                      <wp:positionH relativeFrom="column">
                        <wp:posOffset>-24765</wp:posOffset>
                      </wp:positionH>
                      <wp:positionV relativeFrom="paragraph">
                        <wp:posOffset>598170</wp:posOffset>
                      </wp:positionV>
                      <wp:extent cx="514350" cy="247650"/>
                      <wp:effectExtent l="0" t="0" r="0" b="0"/>
                      <wp:wrapNone/>
                      <wp:docPr id="963" name="Text Box 963"/>
                      <wp:cNvGraphicFramePr/>
                      <a:graphic xmlns:a="http://schemas.openxmlformats.org/drawingml/2006/main">
                        <a:graphicData uri="http://schemas.microsoft.com/office/word/2010/wordprocessingShape">
                          <wps:wsp>
                            <wps:cNvSpPr txBox="1"/>
                            <wps:spPr>
                              <a:xfrm>
                                <a:off x="0" y="0"/>
                                <a:ext cx="514350" cy="247650"/>
                              </a:xfrm>
                              <a:prstGeom prst="rect">
                                <a:avLst/>
                              </a:prstGeom>
                              <a:noFill/>
                              <a:ln w="6350">
                                <a:noFill/>
                              </a:ln>
                            </wps:spPr>
                            <wps:txbx>
                              <w:txbxContent>
                                <w:p w14:paraId="0829F93B" w14:textId="77777777" w:rsidR="00F96822" w:rsidRPr="006D2B0E" w:rsidRDefault="00F96822" w:rsidP="00DC4C36">
                                  <w:pPr>
                                    <w:rPr>
                                      <w:color w:val="339966"/>
                                    </w:rPr>
                                  </w:pPr>
                                  <w:r w:rsidRPr="006D2B0E">
                                    <w:rPr>
                                      <w:color w:val="339966"/>
                                    </w:rPr>
                                    <w:t>ONSS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D0207" id="Text Box 963" o:spid="_x0000_s1090" type="#_x0000_t202" style="position:absolute;left:0;text-align:left;margin-left:-1.95pt;margin-top:47.1pt;width:40.5pt;height:19.5pt;z-index:2524958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" filled="f" stroked="f" strokeweight=".5pt">
                      <v:textbox>
                        <w:txbxContent>
                          <w:p w14:paraId="0829F93B" w14:textId="77777777" w:rsidR="00F96822" w:rsidRPr="006D2B0E" w:rsidRDefault="00F96822" w:rsidP="00DC4C36">
                            <w:pPr>
                              <w:rPr>
                                <w:color w:val="339966"/>
                              </w:rPr>
                            </w:pPr>
                            <w:r w:rsidRPr="006D2B0E">
                              <w:rPr>
                                <w:color w:val="339966"/>
                              </w:rPr>
                              <w:t>ONSS</w:t>
                            </w:r>
                          </w:p>
                        </w:txbxContent>
                      </v:textbox>
                    </v:shape>
                  </w:pict>
                </mc:Fallback>
              </mc:AlternateContent>
            </w:r>
            <w:r w:rsidRPr="001E29DA">
              <w:rPr>
                <w:rFonts w:cs="Arial"/>
                <w:noProof/>
                <w:sz w:val="18"/>
                <w:szCs w:val="16"/>
                <w:lang w:eastAsia="fr-BE"/>
              </w:rPr>
              <w:drawing>
                <wp:anchor distT="0" distB="0" distL="114300" distR="114300" simplePos="0" relativeHeight="252494847" behindDoc="0" locked="0" layoutInCell="1" allowOverlap="1" wp14:anchorId="5C9A3361" wp14:editId="22B1EB21">
                  <wp:simplePos x="0" y="0"/>
                  <wp:positionH relativeFrom="column">
                    <wp:posOffset>-9884</wp:posOffset>
                  </wp:positionH>
                  <wp:positionV relativeFrom="paragraph">
                    <wp:posOffset>354246</wp:posOffset>
                  </wp:positionV>
                  <wp:extent cx="465455" cy="325120"/>
                  <wp:effectExtent l="0" t="0" r="0" b="0"/>
                  <wp:wrapNone/>
                  <wp:docPr id="9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onss_0.png"/>
                          <pic:cNvPicPr/>
                        </pic:nvPicPr>
                        <pic:blipFill rotWithShape="1">
                          <a:blip r:embed="rId41">
                            <a:extLst>
                              <a:ext uri="{28A0092B-C50C-407E-A947-70E740481C1C}">
                                <a14:useLocalDpi xmlns:a14="http://schemas.microsoft.com/office/drawing/2010/main" val="0"/>
                              </a:ext>
                            </a:extLst>
                          </a:blip>
                          <a:srcRect l="14700" t="41524" r="70167" b="42549"/>
                          <a:stretch/>
                        </pic:blipFill>
                        <pic:spPr bwMode="auto">
                          <a:xfrm>
                            <a:off x="0" y="0"/>
                            <a:ext cx="465455" cy="325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E29DA">
              <w:rPr>
                <w:rFonts w:cstheme="minorHAnsi"/>
                <w:noProof/>
                <w:sz w:val="18"/>
                <w:szCs w:val="16"/>
              </w:rPr>
              <w:t>Sécurité sociale</w:t>
            </w:r>
          </w:p>
        </w:tc>
        <w:tc>
          <w:tcPr>
            <w:tcW w:w="993" w:type="dxa"/>
          </w:tcPr>
          <w:p w14:paraId="5FBE5CBA" w14:textId="77777777" w:rsidR="00DC4C36" w:rsidRPr="001E29DA" w:rsidRDefault="00DC4C36" w:rsidP="00DC4C36">
            <w:pPr>
              <w:jc w:val="center"/>
              <w:rPr>
                <w:rFonts w:cstheme="minorHAnsi"/>
                <w:noProof/>
                <w:sz w:val="18"/>
                <w:szCs w:val="16"/>
                <w:lang w:eastAsia="fr-BE"/>
              </w:rPr>
            </w:pPr>
            <w:r w:rsidRPr="001E29DA">
              <w:rPr>
                <w:rFonts w:cstheme="minorHAnsi"/>
                <w:noProof/>
                <w:sz w:val="18"/>
                <w:szCs w:val="16"/>
                <w:lang w:eastAsia="fr-BE"/>
              </w:rPr>
              <w:t>A</w:t>
            </w:r>
            <w:r>
              <w:rPr>
                <w:rFonts w:cstheme="minorHAnsi"/>
                <w:noProof/>
                <w:sz w:val="18"/>
                <w:szCs w:val="16"/>
                <w:lang w:eastAsia="fr-BE"/>
              </w:rPr>
              <w:t>ide</w:t>
            </w:r>
            <w:r w:rsidRPr="001E29DA">
              <w:rPr>
                <w:rFonts w:cstheme="minorHAnsi"/>
                <w:noProof/>
                <w:sz w:val="18"/>
                <w:szCs w:val="16"/>
                <w:lang w:eastAsia="fr-BE"/>
              </w:rPr>
              <w:t xml:space="preserve"> sociale</w:t>
            </w:r>
          </w:p>
          <w:p w14:paraId="24F82A48" w14:textId="77777777" w:rsidR="00DC4C36" w:rsidRPr="001E29DA" w:rsidRDefault="00DC4C36" w:rsidP="00DC4C36">
            <w:pPr>
              <w:jc w:val="center"/>
              <w:rPr>
                <w:rFonts w:cstheme="minorHAnsi"/>
                <w:noProof/>
                <w:sz w:val="18"/>
                <w:szCs w:val="16"/>
                <w:lang w:eastAsia="fr-BE"/>
              </w:rPr>
            </w:pPr>
            <w:r w:rsidRPr="001E29DA">
              <w:rPr>
                <w:rFonts w:cstheme="minorHAnsi"/>
                <w:noProof/>
                <w:sz w:val="18"/>
                <w:szCs w:val="16"/>
                <w:lang w:eastAsia="fr-BE"/>
              </w:rPr>
              <w:drawing>
                <wp:inline distT="0" distB="0" distL="0" distR="0" wp14:anchorId="1E961121" wp14:editId="7E1BE50B">
                  <wp:extent cx="493395" cy="457200"/>
                  <wp:effectExtent l="0" t="0" r="1905" b="0"/>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apture.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93395" cy="457200"/>
                          </a:xfrm>
                          <a:prstGeom prst="rect">
                            <a:avLst/>
                          </a:prstGeom>
                        </pic:spPr>
                      </pic:pic>
                    </a:graphicData>
                  </a:graphic>
                </wp:inline>
              </w:drawing>
            </w:r>
          </w:p>
        </w:tc>
        <w:tc>
          <w:tcPr>
            <w:tcW w:w="1232" w:type="dxa"/>
          </w:tcPr>
          <w:p w14:paraId="5F7AD669" w14:textId="77777777" w:rsidR="00DC4C36" w:rsidRPr="001E29DA" w:rsidRDefault="00DC4C36" w:rsidP="00DC4C36">
            <w:pPr>
              <w:jc w:val="center"/>
              <w:rPr>
                <w:rFonts w:cstheme="minorHAnsi"/>
                <w:noProof/>
                <w:sz w:val="18"/>
                <w:szCs w:val="16"/>
                <w:lang w:eastAsia="fr-BE"/>
              </w:rPr>
            </w:pPr>
            <w:r w:rsidRPr="001E29DA">
              <w:rPr>
                <w:rFonts w:cstheme="minorHAnsi"/>
                <w:noProof/>
                <w:sz w:val="18"/>
                <w:szCs w:val="16"/>
                <w:lang w:eastAsia="fr-BE"/>
              </w:rPr>
              <w:t>Personne(s) pouvant bénéficier de l’aide</w:t>
            </w:r>
          </w:p>
        </w:tc>
      </w:tr>
      <w:tr w:rsidR="00DC4C36" w:rsidRPr="001E29DA" w14:paraId="3C7E661B" w14:textId="77777777" w:rsidTr="00DC4C36">
        <w:trPr>
          <w:trHeight w:val="1126"/>
        </w:trPr>
        <w:tc>
          <w:tcPr>
            <w:tcW w:w="5807" w:type="dxa"/>
          </w:tcPr>
          <w:p w14:paraId="042B5BD6" w14:textId="77777777" w:rsidR="00DC4C36" w:rsidRPr="00943867" w:rsidRDefault="00DC4C36" w:rsidP="00DC4C36">
            <w:pPr>
              <w:pStyle w:val="NormalWeb"/>
              <w:shd w:val="clear" w:color="auto" w:fill="FFFFFF"/>
              <w:spacing w:before="0" w:beforeAutospacing="0" w:after="0" w:afterAutospacing="0"/>
              <w:jc w:val="both"/>
              <w:rPr>
                <w:rFonts w:asciiTheme="minorHAnsi" w:hAnsiTheme="minorHAnsi" w:cstheme="minorHAnsi"/>
                <w:sz w:val="22"/>
                <w:szCs w:val="22"/>
              </w:rPr>
            </w:pPr>
            <w:r w:rsidRPr="00943867">
              <w:rPr>
                <w:rFonts w:asciiTheme="minorHAnsi" w:hAnsiTheme="minorHAnsi" w:cstheme="minorHAnsi"/>
                <w:b/>
                <w:sz w:val="22"/>
                <w:szCs w:val="22"/>
              </w:rPr>
              <w:t xml:space="preserve">Travail </w:t>
            </w:r>
            <w:r w:rsidRPr="00943867">
              <w:rPr>
                <w:rFonts w:asciiTheme="minorHAnsi" w:hAnsiTheme="minorHAnsi" w:cstheme="minorHAnsi"/>
                <w:sz w:val="22"/>
                <w:szCs w:val="22"/>
              </w:rPr>
              <w:t>- La sécurité sociale belge distingue deux statuts parmi la population active : les </w:t>
            </w:r>
            <w:r w:rsidRPr="00943867">
              <w:rPr>
                <w:rStyle w:val="Strong"/>
                <w:rFonts w:asciiTheme="minorHAnsi" w:hAnsiTheme="minorHAnsi" w:cstheme="minorHAnsi"/>
                <w:sz w:val="22"/>
                <w:szCs w:val="22"/>
              </w:rPr>
              <w:t>travailleurs salariés</w:t>
            </w:r>
            <w:r w:rsidRPr="00943867">
              <w:rPr>
                <w:rFonts w:asciiTheme="minorHAnsi" w:hAnsiTheme="minorHAnsi" w:cstheme="minorHAnsi"/>
                <w:sz w:val="22"/>
                <w:szCs w:val="22"/>
              </w:rPr>
              <w:t> et les </w:t>
            </w:r>
            <w:r w:rsidRPr="00943867">
              <w:rPr>
                <w:rStyle w:val="Strong"/>
                <w:rFonts w:asciiTheme="minorHAnsi" w:hAnsiTheme="minorHAnsi" w:cstheme="minorHAnsi"/>
                <w:sz w:val="22"/>
                <w:szCs w:val="22"/>
              </w:rPr>
              <w:t>travailleurs indépendants</w:t>
            </w:r>
            <w:r w:rsidRPr="00943867">
              <w:rPr>
                <w:rFonts w:asciiTheme="minorHAnsi" w:hAnsiTheme="minorHAnsi" w:cstheme="minorHAnsi"/>
                <w:sz w:val="22"/>
                <w:szCs w:val="22"/>
              </w:rPr>
              <w:t>.</w:t>
            </w:r>
          </w:p>
          <w:p w14:paraId="0E6EC769" w14:textId="77777777" w:rsidR="00DC4C36" w:rsidRPr="00943867" w:rsidRDefault="00DC4C36" w:rsidP="00DC4C36">
            <w:pPr>
              <w:pStyle w:val="NormalWeb"/>
              <w:shd w:val="clear" w:color="auto" w:fill="FFFFFF"/>
              <w:spacing w:before="0" w:beforeAutospacing="0" w:after="0" w:afterAutospacing="0"/>
              <w:jc w:val="both"/>
              <w:rPr>
                <w:rFonts w:asciiTheme="minorHAnsi" w:hAnsiTheme="minorHAnsi" w:cstheme="minorHAnsi"/>
                <w:sz w:val="22"/>
                <w:szCs w:val="22"/>
              </w:rPr>
            </w:pPr>
            <w:r w:rsidRPr="00943867">
              <w:rPr>
                <w:rFonts w:asciiTheme="minorHAnsi" w:hAnsiTheme="minorHAnsi" w:cstheme="minorHAnsi"/>
                <w:sz w:val="22"/>
                <w:szCs w:val="22"/>
              </w:rPr>
              <w:t xml:space="preserve">Le premier groupe travaille pour un employeur et reçoit en retour un salaire. Leurs cotisations de sécurité sociale sont directement prélevées sur ce salaire. </w:t>
            </w:r>
          </w:p>
          <w:p w14:paraId="4AE4B021" w14:textId="77777777" w:rsidR="00DC4C36" w:rsidRPr="00943867" w:rsidRDefault="00DC4C36" w:rsidP="00DC4C36">
            <w:pPr>
              <w:pStyle w:val="NormalWeb"/>
              <w:shd w:val="clear" w:color="auto" w:fill="FFFFFF"/>
              <w:spacing w:before="0" w:beforeAutospacing="0" w:after="0" w:afterAutospacing="0"/>
              <w:jc w:val="both"/>
              <w:rPr>
                <w:rFonts w:asciiTheme="minorHAnsi" w:hAnsiTheme="minorHAnsi" w:cstheme="minorHAnsi"/>
                <w:b/>
                <w:sz w:val="22"/>
                <w:szCs w:val="22"/>
              </w:rPr>
            </w:pPr>
            <w:r w:rsidRPr="00943867">
              <w:rPr>
                <w:rFonts w:asciiTheme="minorHAnsi" w:hAnsiTheme="minorHAnsi" w:cstheme="minorHAnsi"/>
                <w:sz w:val="22"/>
                <w:szCs w:val="22"/>
              </w:rPr>
              <w:t>Les </w:t>
            </w:r>
            <w:r w:rsidRPr="00943867">
              <w:rPr>
                <w:rStyle w:val="Strong"/>
                <w:rFonts w:asciiTheme="minorHAnsi" w:hAnsiTheme="minorHAnsi" w:cstheme="minorHAnsi"/>
                <w:sz w:val="22"/>
                <w:szCs w:val="22"/>
              </w:rPr>
              <w:t>travailleurs indépendants</w:t>
            </w:r>
            <w:r w:rsidRPr="00943867">
              <w:rPr>
                <w:rFonts w:asciiTheme="minorHAnsi" w:hAnsiTheme="minorHAnsi" w:cstheme="minorHAnsi"/>
                <w:sz w:val="22"/>
                <w:szCs w:val="22"/>
              </w:rPr>
              <w:t xml:space="preserve">  sont leur propre patron et se versent donc eux-mêmes leur rémunération en fonction de leur chiffre d’affaires. Ils versent leurs cotisations de sécurité sociale à une caisse d'assurances sociales pour travailleurs indépendants de leur choix. </w:t>
            </w:r>
            <w:r w:rsidRPr="00943867">
              <w:rPr>
                <w:rStyle w:val="Hyperlink"/>
                <w:rFonts w:asciiTheme="minorHAnsi" w:eastAsiaTheme="minorHAnsi" w:hAnsiTheme="minorHAnsi" w:cstheme="minorHAnsi"/>
                <w:sz w:val="22"/>
                <w:szCs w:val="22"/>
                <w:lang w:eastAsia="en-US"/>
              </w:rPr>
              <w:t>https://www.socialsecurity.be/citizen/fr/travail-chomage</w:t>
            </w:r>
          </w:p>
        </w:tc>
        <w:tc>
          <w:tcPr>
            <w:tcW w:w="992" w:type="dxa"/>
            <w:vAlign w:val="center"/>
          </w:tcPr>
          <w:p w14:paraId="4245C98A" w14:textId="5EDE5508" w:rsidR="00DC4C36" w:rsidRPr="00943867" w:rsidRDefault="00DC4C36" w:rsidP="00DC4C36">
            <w:pPr>
              <w:jc w:val="center"/>
              <w:rPr>
                <w:rFonts w:cstheme="minorHAnsi"/>
                <w:noProof/>
                <w:color w:val="A4A002"/>
                <w:lang w:eastAsia="fr-BE"/>
              </w:rPr>
            </w:pPr>
          </w:p>
        </w:tc>
        <w:tc>
          <w:tcPr>
            <w:tcW w:w="993" w:type="dxa"/>
            <w:vAlign w:val="center"/>
          </w:tcPr>
          <w:p w14:paraId="0A518E06" w14:textId="77777777" w:rsidR="00DC4C36" w:rsidRPr="00943867" w:rsidRDefault="00DC4C36" w:rsidP="00DC4C36">
            <w:pPr>
              <w:jc w:val="center"/>
              <w:rPr>
                <w:rFonts w:cstheme="minorHAnsi"/>
                <w:noProof/>
                <w:color w:val="A4A002"/>
                <w:lang w:eastAsia="fr-BE"/>
              </w:rPr>
            </w:pPr>
          </w:p>
        </w:tc>
        <w:tc>
          <w:tcPr>
            <w:tcW w:w="1232" w:type="dxa"/>
            <w:vAlign w:val="center"/>
          </w:tcPr>
          <w:p w14:paraId="2D0F3C05" w14:textId="3335975E" w:rsidR="00DC4C36" w:rsidRPr="00943867" w:rsidRDefault="00DC4C36" w:rsidP="00DC4C36">
            <w:pPr>
              <w:jc w:val="center"/>
              <w:rPr>
                <w:rFonts w:cstheme="minorHAnsi"/>
                <w:noProof/>
                <w:color w:val="A4A002"/>
                <w:lang w:eastAsia="fr-BE"/>
              </w:rPr>
            </w:pPr>
          </w:p>
        </w:tc>
      </w:tr>
      <w:tr w:rsidR="00DC4C36" w:rsidRPr="001E29DA" w14:paraId="5ADB65FB" w14:textId="77777777" w:rsidTr="00DC4C36">
        <w:trPr>
          <w:trHeight w:val="1126"/>
        </w:trPr>
        <w:tc>
          <w:tcPr>
            <w:tcW w:w="5807" w:type="dxa"/>
          </w:tcPr>
          <w:p w14:paraId="581FEEED" w14:textId="77777777" w:rsidR="00DC4C36" w:rsidRPr="00943867" w:rsidRDefault="00DC4C36" w:rsidP="00DC4C36">
            <w:pPr>
              <w:pStyle w:val="NormalWeb"/>
              <w:shd w:val="clear" w:color="auto" w:fill="FFFFFF"/>
              <w:spacing w:before="0" w:beforeAutospacing="0" w:after="0" w:afterAutospacing="0"/>
              <w:jc w:val="both"/>
              <w:rPr>
                <w:rFonts w:asciiTheme="minorHAnsi" w:hAnsiTheme="minorHAnsi" w:cstheme="minorHAnsi"/>
                <w:sz w:val="22"/>
                <w:szCs w:val="22"/>
              </w:rPr>
            </w:pPr>
            <w:r w:rsidRPr="00943867">
              <w:rPr>
                <w:rFonts w:asciiTheme="minorHAnsi" w:hAnsiTheme="minorHAnsi" w:cstheme="minorHAnsi"/>
                <w:b/>
                <w:sz w:val="22"/>
                <w:szCs w:val="22"/>
              </w:rPr>
              <w:t>Remboursement des frais médicaux</w:t>
            </w:r>
            <w:r w:rsidRPr="00943867">
              <w:rPr>
                <w:rFonts w:asciiTheme="minorHAnsi" w:hAnsiTheme="minorHAnsi" w:cstheme="minorHAnsi"/>
                <w:sz w:val="22"/>
                <w:szCs w:val="22"/>
              </w:rPr>
              <w:t xml:space="preserve">  - L'assurance maladie rembourse certains médicaments lorsque les conditions de remboursement sont respectées.</w:t>
            </w:r>
          </w:p>
          <w:p w14:paraId="5C1DE11F" w14:textId="77777777" w:rsidR="00DC4C36" w:rsidRPr="00943867" w:rsidRDefault="00DC4C36" w:rsidP="00DC4C36">
            <w:pPr>
              <w:pStyle w:val="NormalWeb"/>
              <w:shd w:val="clear" w:color="auto" w:fill="FFFFFF"/>
              <w:spacing w:before="0" w:beforeAutospacing="0" w:after="0" w:afterAutospacing="0"/>
              <w:jc w:val="both"/>
              <w:rPr>
                <w:rFonts w:asciiTheme="minorHAnsi" w:hAnsiTheme="minorHAnsi" w:cstheme="minorHAnsi"/>
                <w:sz w:val="22"/>
                <w:szCs w:val="22"/>
              </w:rPr>
            </w:pPr>
            <w:r w:rsidRPr="00943867">
              <w:rPr>
                <w:rFonts w:asciiTheme="minorHAnsi" w:hAnsiTheme="minorHAnsi" w:cstheme="minorHAnsi"/>
                <w:sz w:val="22"/>
                <w:szCs w:val="22"/>
              </w:rPr>
              <w:t>Dans certains cas, le remboursement est total. Le patient ne doit rien payer. Dans d'autres cas, le remboursement est partiel et le patient doit payer sa </w:t>
            </w:r>
            <w:r w:rsidRPr="00943867">
              <w:rPr>
                <w:rStyle w:val="Strong"/>
                <w:rFonts w:asciiTheme="minorHAnsi" w:hAnsiTheme="minorHAnsi" w:cstheme="minorHAnsi"/>
                <w:sz w:val="22"/>
                <w:szCs w:val="22"/>
              </w:rPr>
              <w:t xml:space="preserve">part personnelle </w:t>
            </w:r>
            <w:r w:rsidRPr="00943867">
              <w:rPr>
                <w:rFonts w:asciiTheme="minorHAnsi" w:hAnsiTheme="minorHAnsi" w:cstheme="minorHAnsi"/>
                <w:sz w:val="22"/>
                <w:szCs w:val="22"/>
              </w:rPr>
              <w:t>(appelée "ticket modérateur").</w:t>
            </w:r>
          </w:p>
          <w:p w14:paraId="0152591A" w14:textId="77777777" w:rsidR="00DC4C36" w:rsidRPr="00943867" w:rsidRDefault="00203868" w:rsidP="00DC4C36">
            <w:pPr>
              <w:pStyle w:val="NormalWeb"/>
              <w:shd w:val="clear" w:color="auto" w:fill="FFFFFF"/>
              <w:spacing w:before="0" w:beforeAutospacing="0" w:after="0" w:afterAutospacing="0"/>
              <w:jc w:val="both"/>
              <w:rPr>
                <w:rFonts w:asciiTheme="minorHAnsi" w:hAnsiTheme="minorHAnsi" w:cstheme="minorHAnsi"/>
                <w:b/>
                <w:sz w:val="22"/>
                <w:szCs w:val="22"/>
              </w:rPr>
            </w:pPr>
            <w:hyperlink r:id="rId83" w:history="1">
              <w:r w:rsidR="00DC4C36" w:rsidRPr="00943867">
                <w:rPr>
                  <w:rStyle w:val="Hyperlink"/>
                  <w:rFonts w:asciiTheme="minorHAnsi" w:hAnsiTheme="minorHAnsi" w:cstheme="minorHAnsi"/>
                  <w:noProof/>
                  <w:sz w:val="22"/>
                  <w:szCs w:val="22"/>
                </w:rPr>
                <w:t>https://www.socialsecurity.be/citizen/fr/sante/remboursement-des-frais-medicaux</w:t>
              </w:r>
            </w:hyperlink>
            <w:r w:rsidR="00DC4C36" w:rsidRPr="00943867">
              <w:rPr>
                <w:rStyle w:val="Hyperlink"/>
                <w:rFonts w:asciiTheme="minorHAnsi" w:hAnsiTheme="minorHAnsi" w:cstheme="minorHAnsi"/>
                <w:noProof/>
                <w:color w:val="auto"/>
                <w:sz w:val="22"/>
                <w:szCs w:val="22"/>
                <w:u w:val="none"/>
              </w:rPr>
              <w:t xml:space="preserve"> </w:t>
            </w:r>
          </w:p>
        </w:tc>
        <w:tc>
          <w:tcPr>
            <w:tcW w:w="992" w:type="dxa"/>
            <w:vAlign w:val="center"/>
          </w:tcPr>
          <w:p w14:paraId="4F30F111" w14:textId="67EB43EE" w:rsidR="00DC4C36" w:rsidRPr="00943867" w:rsidRDefault="00DC4C36" w:rsidP="00DC4C36">
            <w:pPr>
              <w:jc w:val="center"/>
              <w:rPr>
                <w:rFonts w:cstheme="minorHAnsi"/>
                <w:noProof/>
                <w:color w:val="A4A002"/>
                <w:lang w:eastAsia="fr-BE"/>
              </w:rPr>
            </w:pPr>
          </w:p>
        </w:tc>
        <w:tc>
          <w:tcPr>
            <w:tcW w:w="993" w:type="dxa"/>
            <w:vAlign w:val="center"/>
          </w:tcPr>
          <w:p w14:paraId="239D02FA" w14:textId="77777777" w:rsidR="00DC4C36" w:rsidRPr="00943867" w:rsidRDefault="00DC4C36" w:rsidP="00DC4C36">
            <w:pPr>
              <w:jc w:val="center"/>
              <w:rPr>
                <w:rFonts w:cstheme="minorHAnsi"/>
                <w:noProof/>
                <w:color w:val="A4A002"/>
                <w:lang w:eastAsia="fr-BE"/>
              </w:rPr>
            </w:pPr>
          </w:p>
        </w:tc>
        <w:tc>
          <w:tcPr>
            <w:tcW w:w="1232" w:type="dxa"/>
            <w:vAlign w:val="center"/>
          </w:tcPr>
          <w:p w14:paraId="5E40110F" w14:textId="1A37437C" w:rsidR="00DC4C36" w:rsidRPr="00943867" w:rsidRDefault="00DC4C36" w:rsidP="00DC4C36">
            <w:pPr>
              <w:jc w:val="center"/>
              <w:rPr>
                <w:rFonts w:cstheme="minorHAnsi"/>
                <w:noProof/>
                <w:color w:val="A4A002"/>
                <w:lang w:eastAsia="fr-BE"/>
              </w:rPr>
            </w:pPr>
          </w:p>
        </w:tc>
      </w:tr>
      <w:tr w:rsidR="00DC4C36" w:rsidRPr="001E29DA" w14:paraId="2C192E87" w14:textId="77777777" w:rsidTr="00DC4C36">
        <w:trPr>
          <w:trHeight w:val="1126"/>
        </w:trPr>
        <w:tc>
          <w:tcPr>
            <w:tcW w:w="5807" w:type="dxa"/>
          </w:tcPr>
          <w:p w14:paraId="2DE43FDA" w14:textId="77777777" w:rsidR="00DC4C36" w:rsidRPr="00943867" w:rsidRDefault="00DC4C36" w:rsidP="00DC4C36">
            <w:pPr>
              <w:pStyle w:val="NormalWeb"/>
              <w:shd w:val="clear" w:color="auto" w:fill="FFFFFF"/>
              <w:spacing w:before="0" w:beforeAutospacing="0" w:after="0" w:afterAutospacing="0"/>
              <w:jc w:val="both"/>
              <w:rPr>
                <w:rFonts w:asciiTheme="minorHAnsi" w:hAnsiTheme="minorHAnsi" w:cstheme="minorHAnsi"/>
                <w:b/>
                <w:sz w:val="22"/>
                <w:szCs w:val="22"/>
              </w:rPr>
            </w:pPr>
            <w:r w:rsidRPr="00943867">
              <w:rPr>
                <w:rFonts w:asciiTheme="minorHAnsi" w:hAnsiTheme="minorHAnsi" w:cstheme="minorHAnsi"/>
                <w:b/>
                <w:sz w:val="22"/>
                <w:szCs w:val="22"/>
              </w:rPr>
              <w:t>Incapacité de travail, accident de travail et maladies professionnelles</w:t>
            </w:r>
          </w:p>
          <w:p w14:paraId="287256BA" w14:textId="77777777" w:rsidR="00DC4C36" w:rsidRPr="00943867" w:rsidRDefault="00DC4C36" w:rsidP="00DC4C36">
            <w:pPr>
              <w:pStyle w:val="NormalWeb"/>
              <w:shd w:val="clear" w:color="auto" w:fill="FFFFFF"/>
              <w:spacing w:before="0" w:beforeAutospacing="0" w:after="0" w:afterAutospacing="0"/>
              <w:jc w:val="both"/>
              <w:rPr>
                <w:rFonts w:asciiTheme="minorHAnsi" w:hAnsiTheme="minorHAnsi" w:cstheme="minorHAnsi"/>
                <w:sz w:val="22"/>
                <w:szCs w:val="22"/>
              </w:rPr>
            </w:pPr>
            <w:r w:rsidRPr="00943867">
              <w:rPr>
                <w:rFonts w:asciiTheme="minorHAnsi" w:hAnsiTheme="minorHAnsi" w:cstheme="minorHAnsi"/>
                <w:sz w:val="22"/>
                <w:szCs w:val="22"/>
              </w:rPr>
              <w:t>En tant que </w:t>
            </w:r>
            <w:r w:rsidRPr="00943867">
              <w:rPr>
                <w:rStyle w:val="Strong"/>
                <w:rFonts w:asciiTheme="minorHAnsi" w:hAnsiTheme="minorHAnsi" w:cstheme="minorHAnsi"/>
                <w:sz w:val="22"/>
                <w:szCs w:val="22"/>
              </w:rPr>
              <w:t>travailleur salarié</w:t>
            </w:r>
            <w:r w:rsidRPr="00943867">
              <w:rPr>
                <w:rFonts w:asciiTheme="minorHAnsi" w:hAnsiTheme="minorHAnsi" w:cstheme="minorHAnsi"/>
                <w:sz w:val="22"/>
                <w:szCs w:val="22"/>
              </w:rPr>
              <w:t>, votre santé est protégée par l'Agence fédérale des risques professionnels (Fedris) et par l'assurance contre les </w:t>
            </w:r>
            <w:r w:rsidRPr="00943867">
              <w:rPr>
                <w:rStyle w:val="Strong"/>
                <w:rFonts w:asciiTheme="minorHAnsi" w:hAnsiTheme="minorHAnsi" w:cstheme="minorHAnsi"/>
                <w:sz w:val="22"/>
                <w:szCs w:val="22"/>
              </w:rPr>
              <w:t>accidents du travail</w:t>
            </w:r>
            <w:r w:rsidRPr="00943867">
              <w:rPr>
                <w:rFonts w:asciiTheme="minorHAnsi" w:hAnsiTheme="minorHAnsi" w:cstheme="minorHAnsi"/>
                <w:sz w:val="22"/>
                <w:szCs w:val="22"/>
              </w:rPr>
              <w:t> de votre employeur.</w:t>
            </w:r>
          </w:p>
          <w:p w14:paraId="4575F0D1" w14:textId="77777777" w:rsidR="00DC4C36" w:rsidRPr="00943867" w:rsidRDefault="00DC4C36" w:rsidP="00DC4C36">
            <w:pPr>
              <w:pStyle w:val="NormalWeb"/>
              <w:shd w:val="clear" w:color="auto" w:fill="FFFFFF"/>
              <w:spacing w:before="0" w:beforeAutospacing="0" w:after="0" w:afterAutospacing="0"/>
              <w:jc w:val="both"/>
              <w:rPr>
                <w:rFonts w:asciiTheme="minorHAnsi" w:hAnsiTheme="minorHAnsi" w:cstheme="minorHAnsi"/>
                <w:sz w:val="22"/>
                <w:szCs w:val="22"/>
              </w:rPr>
            </w:pPr>
            <w:r w:rsidRPr="00943867">
              <w:rPr>
                <w:rFonts w:asciiTheme="minorHAnsi" w:hAnsiTheme="minorHAnsi" w:cstheme="minorHAnsi"/>
                <w:sz w:val="22"/>
                <w:szCs w:val="22"/>
              </w:rPr>
              <w:t>Fedris examine et indemnise votre incapacité de travail pour cause de </w:t>
            </w:r>
            <w:r w:rsidRPr="00943867">
              <w:rPr>
                <w:rStyle w:val="Strong"/>
                <w:rFonts w:asciiTheme="minorHAnsi" w:hAnsiTheme="minorHAnsi" w:cstheme="minorHAnsi"/>
                <w:sz w:val="22"/>
                <w:szCs w:val="22"/>
              </w:rPr>
              <w:t>maladie professionnelle</w:t>
            </w:r>
            <w:r w:rsidRPr="00943867">
              <w:rPr>
                <w:rFonts w:asciiTheme="minorHAnsi" w:hAnsiTheme="minorHAnsi" w:cstheme="minorHAnsi"/>
                <w:sz w:val="22"/>
                <w:szCs w:val="22"/>
              </w:rPr>
              <w:t>.</w:t>
            </w:r>
          </w:p>
          <w:p w14:paraId="58A45432" w14:textId="77777777" w:rsidR="00DC4C36" w:rsidRPr="00943867" w:rsidRDefault="00203868" w:rsidP="00DC4C36">
            <w:pPr>
              <w:jc w:val="both"/>
              <w:rPr>
                <w:rFonts w:cstheme="minorHAnsi"/>
                <w:b/>
                <w:noProof/>
                <w:lang w:eastAsia="fr-BE"/>
              </w:rPr>
            </w:pPr>
            <w:hyperlink r:id="rId84" w:history="1">
              <w:r w:rsidR="00DC4C36" w:rsidRPr="00943867">
                <w:rPr>
                  <w:rStyle w:val="Hyperlink"/>
                  <w:rFonts w:cstheme="minorHAnsi"/>
                  <w:noProof/>
                </w:rPr>
                <w:t>https://www.socialsecurity.be/citizen/fr/incapacite-de-travail-accident-de-travail-et-maladies-professionnelles</w:t>
              </w:r>
            </w:hyperlink>
          </w:p>
        </w:tc>
        <w:tc>
          <w:tcPr>
            <w:tcW w:w="992" w:type="dxa"/>
            <w:vAlign w:val="center"/>
          </w:tcPr>
          <w:p w14:paraId="333EECF0" w14:textId="60504B3B" w:rsidR="00DC4C36" w:rsidRPr="00943867" w:rsidRDefault="00DC4C36" w:rsidP="00DC4C36">
            <w:pPr>
              <w:jc w:val="center"/>
              <w:rPr>
                <w:rFonts w:cstheme="minorHAnsi"/>
                <w:noProof/>
                <w:color w:val="A4A002"/>
                <w:lang w:eastAsia="fr-BE"/>
              </w:rPr>
            </w:pPr>
          </w:p>
        </w:tc>
        <w:tc>
          <w:tcPr>
            <w:tcW w:w="993" w:type="dxa"/>
            <w:vAlign w:val="center"/>
          </w:tcPr>
          <w:p w14:paraId="101486D0" w14:textId="77777777" w:rsidR="00DC4C36" w:rsidRPr="00943867" w:rsidRDefault="00DC4C36" w:rsidP="00DC4C36">
            <w:pPr>
              <w:jc w:val="center"/>
              <w:rPr>
                <w:rFonts w:cstheme="minorHAnsi"/>
                <w:noProof/>
                <w:color w:val="A4A002"/>
                <w:lang w:eastAsia="fr-BE"/>
              </w:rPr>
            </w:pPr>
          </w:p>
        </w:tc>
        <w:tc>
          <w:tcPr>
            <w:tcW w:w="1232" w:type="dxa"/>
            <w:vAlign w:val="center"/>
          </w:tcPr>
          <w:p w14:paraId="33C8740F" w14:textId="77777777" w:rsidR="00DC4C36" w:rsidRPr="00943867" w:rsidRDefault="00DC4C36" w:rsidP="00DC4C36">
            <w:pPr>
              <w:jc w:val="center"/>
              <w:rPr>
                <w:rFonts w:cstheme="minorHAnsi"/>
                <w:noProof/>
                <w:color w:val="A4A002"/>
                <w:lang w:eastAsia="fr-BE"/>
              </w:rPr>
            </w:pPr>
          </w:p>
        </w:tc>
      </w:tr>
      <w:tr w:rsidR="00DC4C36" w:rsidRPr="001E29DA" w14:paraId="7DDED891" w14:textId="77777777" w:rsidTr="00DC4C36">
        <w:trPr>
          <w:trHeight w:val="1126"/>
        </w:trPr>
        <w:tc>
          <w:tcPr>
            <w:tcW w:w="5807" w:type="dxa"/>
          </w:tcPr>
          <w:p w14:paraId="5D1ACB08" w14:textId="77777777" w:rsidR="00DC4C36" w:rsidRPr="00943867" w:rsidRDefault="00DC4C36" w:rsidP="00DC4C36">
            <w:pPr>
              <w:pStyle w:val="NormalWeb"/>
              <w:shd w:val="clear" w:color="auto" w:fill="FFFFFF"/>
              <w:spacing w:before="0" w:beforeAutospacing="0" w:after="0" w:afterAutospacing="0"/>
              <w:jc w:val="both"/>
              <w:rPr>
                <w:rFonts w:asciiTheme="minorHAnsi" w:hAnsiTheme="minorHAnsi" w:cstheme="minorHAnsi"/>
                <w:sz w:val="22"/>
                <w:szCs w:val="22"/>
              </w:rPr>
            </w:pPr>
            <w:r w:rsidRPr="00943867">
              <w:rPr>
                <w:rFonts w:asciiTheme="minorHAnsi" w:hAnsiTheme="minorHAnsi" w:cstheme="minorHAnsi"/>
                <w:b/>
                <w:sz w:val="22"/>
                <w:szCs w:val="22"/>
              </w:rPr>
              <w:t xml:space="preserve">Pension </w:t>
            </w:r>
            <w:r w:rsidRPr="00943867">
              <w:rPr>
                <w:rFonts w:asciiTheme="minorHAnsi" w:hAnsiTheme="minorHAnsi" w:cstheme="minorHAnsi"/>
                <w:sz w:val="22"/>
                <w:szCs w:val="22"/>
              </w:rPr>
              <w:t>- En Belgique, l'</w:t>
            </w:r>
            <w:r w:rsidRPr="00943867">
              <w:rPr>
                <w:rStyle w:val="Strong"/>
                <w:rFonts w:asciiTheme="minorHAnsi" w:hAnsiTheme="minorHAnsi" w:cstheme="minorHAnsi"/>
                <w:sz w:val="22"/>
                <w:szCs w:val="22"/>
              </w:rPr>
              <w:t>âge légal de la pension</w:t>
            </w:r>
            <w:r w:rsidRPr="00943867">
              <w:rPr>
                <w:rFonts w:asciiTheme="minorHAnsi" w:hAnsiTheme="minorHAnsi" w:cstheme="minorHAnsi"/>
                <w:sz w:val="22"/>
                <w:szCs w:val="22"/>
              </w:rPr>
              <w:t> est de </w:t>
            </w:r>
            <w:r w:rsidRPr="00943867">
              <w:rPr>
                <w:rStyle w:val="Strong"/>
                <w:rFonts w:asciiTheme="minorHAnsi" w:hAnsiTheme="minorHAnsi" w:cstheme="minorHAnsi"/>
                <w:sz w:val="22"/>
                <w:szCs w:val="22"/>
              </w:rPr>
              <w:t>65 ans</w:t>
            </w:r>
            <w:r w:rsidRPr="00943867">
              <w:rPr>
                <w:rFonts w:asciiTheme="minorHAnsi" w:hAnsiTheme="minorHAnsi" w:cstheme="minorHAnsi"/>
                <w:sz w:val="22"/>
                <w:szCs w:val="22"/>
              </w:rPr>
              <w:t>, mais il est possible, sous certaines conditions et si vous travaillez dans un régime spécial, d'anticiper la retraite. L’âge de la retraite est porté à 66 ans en 2025 et 67 ans en 2030. Le </w:t>
            </w:r>
            <w:r w:rsidRPr="00943867">
              <w:rPr>
                <w:rStyle w:val="Strong"/>
                <w:rFonts w:asciiTheme="minorHAnsi" w:hAnsiTheme="minorHAnsi" w:cstheme="minorHAnsi"/>
                <w:sz w:val="22"/>
                <w:szCs w:val="22"/>
              </w:rPr>
              <w:t>montant de votre pension est calculé</w:t>
            </w:r>
            <w:r w:rsidRPr="00943867">
              <w:rPr>
                <w:rFonts w:asciiTheme="minorHAnsi" w:hAnsiTheme="minorHAnsi" w:cstheme="minorHAnsi"/>
                <w:sz w:val="22"/>
                <w:szCs w:val="22"/>
              </w:rPr>
              <w:t xml:space="preserve"> sur la base de vos revenus, de la durée de votre carrière, de la fraction de carrière et des périodes assimilées d'inactivité. </w:t>
            </w:r>
          </w:p>
          <w:p w14:paraId="67EBD183" w14:textId="77777777" w:rsidR="00DC4C36" w:rsidRPr="00943867" w:rsidRDefault="00203868" w:rsidP="00DC4C36">
            <w:pPr>
              <w:pStyle w:val="NormalWeb"/>
              <w:shd w:val="clear" w:color="auto" w:fill="FFFFFF"/>
              <w:spacing w:before="0" w:beforeAutospacing="0" w:after="0" w:afterAutospacing="0"/>
              <w:jc w:val="both"/>
              <w:rPr>
                <w:rFonts w:asciiTheme="minorHAnsi" w:hAnsiTheme="minorHAnsi" w:cstheme="minorHAnsi"/>
                <w:b/>
                <w:sz w:val="22"/>
                <w:szCs w:val="22"/>
              </w:rPr>
            </w:pPr>
            <w:hyperlink r:id="rId85" w:history="1">
              <w:r w:rsidR="00DC4C36" w:rsidRPr="00943867">
                <w:rPr>
                  <w:rStyle w:val="Hyperlink"/>
                  <w:rFonts w:asciiTheme="minorHAnsi" w:hAnsiTheme="minorHAnsi" w:cstheme="minorHAnsi"/>
                  <w:noProof/>
                  <w:sz w:val="22"/>
                  <w:szCs w:val="22"/>
                </w:rPr>
                <w:t>https://www.socialsecurity.be/citizen/fr/pension</w:t>
              </w:r>
            </w:hyperlink>
          </w:p>
        </w:tc>
        <w:tc>
          <w:tcPr>
            <w:tcW w:w="992" w:type="dxa"/>
            <w:vAlign w:val="center"/>
          </w:tcPr>
          <w:p w14:paraId="5CD18619" w14:textId="14D82533" w:rsidR="00DC4C36" w:rsidRPr="00943867" w:rsidRDefault="00DC4C36" w:rsidP="00DC4C36">
            <w:pPr>
              <w:jc w:val="center"/>
              <w:rPr>
                <w:rFonts w:cstheme="minorHAnsi"/>
                <w:noProof/>
                <w:color w:val="A4A002"/>
                <w:lang w:eastAsia="fr-BE"/>
              </w:rPr>
            </w:pPr>
          </w:p>
        </w:tc>
        <w:tc>
          <w:tcPr>
            <w:tcW w:w="993" w:type="dxa"/>
            <w:vAlign w:val="center"/>
          </w:tcPr>
          <w:p w14:paraId="6D12626B" w14:textId="77777777" w:rsidR="00DC4C36" w:rsidRPr="00943867" w:rsidRDefault="00DC4C36" w:rsidP="00DC4C36">
            <w:pPr>
              <w:jc w:val="center"/>
              <w:rPr>
                <w:rFonts w:cstheme="minorHAnsi"/>
                <w:noProof/>
                <w:color w:val="A4A002"/>
                <w:lang w:eastAsia="fr-BE"/>
              </w:rPr>
            </w:pPr>
          </w:p>
        </w:tc>
        <w:tc>
          <w:tcPr>
            <w:tcW w:w="1232" w:type="dxa"/>
            <w:vAlign w:val="center"/>
          </w:tcPr>
          <w:p w14:paraId="1490461F" w14:textId="28D4133A" w:rsidR="00DC4C36" w:rsidRPr="00943867" w:rsidRDefault="00DC4C36" w:rsidP="00DC4C36">
            <w:pPr>
              <w:jc w:val="center"/>
              <w:rPr>
                <w:rFonts w:cstheme="minorHAnsi"/>
                <w:noProof/>
                <w:color w:val="A4A002"/>
                <w:lang w:eastAsia="fr-BE"/>
              </w:rPr>
            </w:pPr>
          </w:p>
        </w:tc>
      </w:tr>
      <w:tr w:rsidR="00DC4C36" w:rsidRPr="001E29DA" w14:paraId="6D1CB01B" w14:textId="77777777" w:rsidTr="00DC4C36">
        <w:trPr>
          <w:trHeight w:val="1126"/>
        </w:trPr>
        <w:tc>
          <w:tcPr>
            <w:tcW w:w="5807" w:type="dxa"/>
          </w:tcPr>
          <w:p w14:paraId="6927338D" w14:textId="77777777" w:rsidR="00DC4C36" w:rsidRPr="00943867" w:rsidRDefault="00DC4C36" w:rsidP="00DC4C36">
            <w:pPr>
              <w:pStyle w:val="NormalWeb"/>
              <w:shd w:val="clear" w:color="auto" w:fill="FFFFFF"/>
              <w:spacing w:before="0" w:beforeAutospacing="0" w:after="0" w:afterAutospacing="0"/>
              <w:jc w:val="both"/>
              <w:rPr>
                <w:rFonts w:asciiTheme="minorHAnsi" w:hAnsiTheme="minorHAnsi" w:cstheme="minorHAnsi"/>
                <w:sz w:val="22"/>
                <w:szCs w:val="22"/>
              </w:rPr>
            </w:pPr>
            <w:r w:rsidRPr="00943867">
              <w:rPr>
                <w:rFonts w:asciiTheme="minorHAnsi" w:hAnsiTheme="minorHAnsi" w:cstheme="minorHAnsi"/>
                <w:b/>
                <w:sz w:val="22"/>
                <w:szCs w:val="22"/>
              </w:rPr>
              <w:lastRenderedPageBreak/>
              <w:t>Aide pour les frais médicaux</w:t>
            </w:r>
            <w:r w:rsidRPr="00943867">
              <w:rPr>
                <w:rFonts w:asciiTheme="minorHAnsi" w:hAnsiTheme="minorHAnsi" w:cstheme="minorHAnsi"/>
                <w:sz w:val="22"/>
                <w:szCs w:val="22"/>
              </w:rPr>
              <w:t xml:space="preserve"> - La mutuelle rembourse pour tout le monde une partie des frais médicaux. Il se peut néanmoins que vous vous retrouviez dans une situation où vos frais médicaux sont supérieurs au montant que vous pouvez payer.  Votre mutualité ou le CPAS peuvent intervenir dans ce cas et vous proposer une indemnité majorée ou la prise en charge de frais extra.</w:t>
            </w:r>
          </w:p>
          <w:p w14:paraId="1FF19240" w14:textId="77777777" w:rsidR="00DC4C36" w:rsidRPr="00943867" w:rsidRDefault="00203868" w:rsidP="00DC4C36">
            <w:pPr>
              <w:pStyle w:val="NormalWeb"/>
              <w:shd w:val="clear" w:color="auto" w:fill="FFFFFF"/>
              <w:spacing w:before="0" w:beforeAutospacing="0" w:after="0" w:afterAutospacing="0"/>
              <w:jc w:val="both"/>
              <w:rPr>
                <w:rFonts w:asciiTheme="minorHAnsi" w:hAnsiTheme="minorHAnsi" w:cstheme="minorHAnsi"/>
                <w:b/>
                <w:sz w:val="22"/>
                <w:szCs w:val="22"/>
              </w:rPr>
            </w:pPr>
            <w:hyperlink r:id="rId86" w:history="1">
              <w:r w:rsidR="00DC4C36" w:rsidRPr="00943867">
                <w:rPr>
                  <w:rStyle w:val="Hyperlink"/>
                  <w:rFonts w:asciiTheme="minorHAnsi" w:hAnsiTheme="minorHAnsi" w:cstheme="minorHAnsi"/>
                  <w:noProof/>
                  <w:sz w:val="22"/>
                  <w:szCs w:val="22"/>
                </w:rPr>
                <w:t xml:space="preserve">https://www.socialsecurity.be/citizen/fr/aide-cpas/aide-pour-les-frais-medicaux </w:t>
              </w:r>
            </w:hyperlink>
            <w:r w:rsidR="00DC4C36" w:rsidRPr="00943867">
              <w:rPr>
                <w:rStyle w:val="Hyperlink"/>
                <w:rFonts w:asciiTheme="minorHAnsi" w:hAnsiTheme="minorHAnsi" w:cstheme="minorHAnsi"/>
                <w:noProof/>
                <w:color w:val="auto"/>
                <w:sz w:val="22"/>
                <w:szCs w:val="22"/>
                <w:u w:val="none"/>
              </w:rPr>
              <w:t xml:space="preserve"> </w:t>
            </w:r>
          </w:p>
        </w:tc>
        <w:tc>
          <w:tcPr>
            <w:tcW w:w="992" w:type="dxa"/>
            <w:vAlign w:val="center"/>
          </w:tcPr>
          <w:p w14:paraId="1184558E" w14:textId="0A4531CE" w:rsidR="00DC4C36" w:rsidRPr="00943867" w:rsidRDefault="00DC4C36" w:rsidP="00DC4C36">
            <w:pPr>
              <w:jc w:val="center"/>
              <w:rPr>
                <w:rFonts w:cstheme="minorHAnsi"/>
                <w:noProof/>
                <w:color w:val="A4A002"/>
                <w:lang w:eastAsia="fr-BE"/>
              </w:rPr>
            </w:pPr>
          </w:p>
        </w:tc>
        <w:tc>
          <w:tcPr>
            <w:tcW w:w="993" w:type="dxa"/>
            <w:vAlign w:val="center"/>
          </w:tcPr>
          <w:p w14:paraId="1CD2D3D2" w14:textId="48C82497" w:rsidR="00DC4C36" w:rsidRPr="00943867" w:rsidRDefault="00DC4C36" w:rsidP="00DC4C36">
            <w:pPr>
              <w:jc w:val="center"/>
              <w:rPr>
                <w:rFonts w:cstheme="minorHAnsi"/>
                <w:noProof/>
                <w:color w:val="A4A002"/>
                <w:lang w:eastAsia="fr-BE"/>
              </w:rPr>
            </w:pPr>
          </w:p>
        </w:tc>
        <w:tc>
          <w:tcPr>
            <w:tcW w:w="1232" w:type="dxa"/>
            <w:vAlign w:val="center"/>
          </w:tcPr>
          <w:p w14:paraId="2FE7DD2C" w14:textId="0FE4DC7F" w:rsidR="00DC4C36" w:rsidRPr="00943867" w:rsidRDefault="00DC4C36" w:rsidP="00DC4C36">
            <w:pPr>
              <w:jc w:val="center"/>
              <w:rPr>
                <w:rFonts w:cstheme="minorHAnsi"/>
                <w:noProof/>
                <w:color w:val="A4A002"/>
                <w:lang w:eastAsia="fr-BE"/>
              </w:rPr>
            </w:pPr>
          </w:p>
        </w:tc>
      </w:tr>
      <w:tr w:rsidR="00DC4C36" w:rsidRPr="001E29DA" w14:paraId="68AD49A2" w14:textId="77777777" w:rsidTr="00DC4C36">
        <w:trPr>
          <w:trHeight w:val="1126"/>
        </w:trPr>
        <w:tc>
          <w:tcPr>
            <w:tcW w:w="5807" w:type="dxa"/>
          </w:tcPr>
          <w:p w14:paraId="009CF4D2" w14:textId="77777777" w:rsidR="00DC4C36" w:rsidRPr="00943867" w:rsidRDefault="00DC4C36" w:rsidP="00DC4C36">
            <w:pPr>
              <w:jc w:val="both"/>
              <w:rPr>
                <w:rFonts w:cstheme="minorHAnsi"/>
                <w:noProof/>
                <w:lang w:eastAsia="fr-BE"/>
              </w:rPr>
            </w:pPr>
            <w:r w:rsidRPr="00943867">
              <w:rPr>
                <w:rFonts w:cstheme="minorHAnsi"/>
                <w:b/>
                <w:noProof/>
                <w:lang w:eastAsia="fr-BE"/>
              </w:rPr>
              <w:t>Aide au logement</w:t>
            </w:r>
            <w:r w:rsidRPr="00943867">
              <w:rPr>
                <w:rFonts w:cstheme="minorHAnsi"/>
                <w:noProof/>
                <w:lang w:eastAsia="fr-BE"/>
              </w:rPr>
              <w:t xml:space="preserve"> - Le CPAS assure le logement de toute personne qui ne sait pas payer le logement.  Si vous avez trouvé un logement adéquat mais que vous n’arrivez pas à payer la garantie locative, le CPAS vous avance le montant, à des conditions strictes.</w:t>
            </w:r>
          </w:p>
          <w:p w14:paraId="2068DD41" w14:textId="77777777" w:rsidR="00DC4C36" w:rsidRPr="00943867" w:rsidRDefault="00203868" w:rsidP="00DC4C36">
            <w:pPr>
              <w:jc w:val="both"/>
              <w:rPr>
                <w:rStyle w:val="Hyperlink"/>
                <w:rFonts w:cstheme="minorHAnsi"/>
              </w:rPr>
            </w:pPr>
            <w:hyperlink r:id="rId87" w:history="1">
              <w:r w:rsidR="00DC4C36" w:rsidRPr="00943867">
                <w:rPr>
                  <w:rStyle w:val="Hyperlink"/>
                  <w:rFonts w:cstheme="minorHAnsi"/>
                </w:rPr>
                <w:t>https://www.socialsecurity.be/citizen/fr/aide-cpas/aide-au-logement</w:t>
              </w:r>
            </w:hyperlink>
            <w:r w:rsidR="00DC4C36" w:rsidRPr="00943867">
              <w:rPr>
                <w:rStyle w:val="Hyperlink"/>
                <w:rFonts w:cstheme="minorHAnsi"/>
              </w:rPr>
              <w:t xml:space="preserve"> </w:t>
            </w:r>
          </w:p>
        </w:tc>
        <w:tc>
          <w:tcPr>
            <w:tcW w:w="992" w:type="dxa"/>
            <w:vAlign w:val="center"/>
          </w:tcPr>
          <w:p w14:paraId="71FCCC98" w14:textId="77777777" w:rsidR="00DC4C36" w:rsidRPr="00943867" w:rsidRDefault="00DC4C36" w:rsidP="00DC4C36">
            <w:pPr>
              <w:jc w:val="center"/>
              <w:rPr>
                <w:rFonts w:cstheme="minorHAnsi"/>
                <w:noProof/>
                <w:color w:val="A4A002"/>
                <w:lang w:eastAsia="fr-BE"/>
              </w:rPr>
            </w:pPr>
          </w:p>
        </w:tc>
        <w:tc>
          <w:tcPr>
            <w:tcW w:w="993" w:type="dxa"/>
            <w:vAlign w:val="center"/>
          </w:tcPr>
          <w:p w14:paraId="0A41E197" w14:textId="1C98C97E" w:rsidR="00DC4C36" w:rsidRPr="00943867" w:rsidRDefault="00DC4C36" w:rsidP="00DC4C36">
            <w:pPr>
              <w:jc w:val="center"/>
              <w:rPr>
                <w:rFonts w:cstheme="minorHAnsi"/>
                <w:noProof/>
                <w:color w:val="A4A002"/>
                <w:lang w:eastAsia="fr-BE"/>
              </w:rPr>
            </w:pPr>
          </w:p>
        </w:tc>
        <w:tc>
          <w:tcPr>
            <w:tcW w:w="1232" w:type="dxa"/>
            <w:vAlign w:val="center"/>
          </w:tcPr>
          <w:p w14:paraId="19C2FE95" w14:textId="77777777" w:rsidR="00DC4C36" w:rsidRPr="00943867" w:rsidRDefault="00DC4C36" w:rsidP="00DC4C36">
            <w:pPr>
              <w:jc w:val="center"/>
              <w:rPr>
                <w:rFonts w:cstheme="minorHAnsi"/>
                <w:noProof/>
                <w:color w:val="A4A002"/>
                <w:lang w:eastAsia="fr-BE"/>
              </w:rPr>
            </w:pPr>
          </w:p>
        </w:tc>
      </w:tr>
      <w:tr w:rsidR="00DC4C36" w:rsidRPr="001E29DA" w14:paraId="1F713183" w14:textId="77777777" w:rsidTr="00DC4C36">
        <w:trPr>
          <w:trHeight w:val="529"/>
        </w:trPr>
        <w:tc>
          <w:tcPr>
            <w:tcW w:w="5807" w:type="dxa"/>
          </w:tcPr>
          <w:p w14:paraId="5AEEABD5" w14:textId="77777777" w:rsidR="00DC4C36" w:rsidRPr="00943867" w:rsidRDefault="00DC4C36" w:rsidP="00DC4C36">
            <w:pPr>
              <w:pStyle w:val="NormalWeb"/>
              <w:shd w:val="clear" w:color="auto" w:fill="FFFFFF"/>
              <w:spacing w:before="0" w:beforeAutospacing="0" w:after="0" w:afterAutospacing="0"/>
              <w:jc w:val="both"/>
              <w:rPr>
                <w:rFonts w:asciiTheme="minorHAnsi" w:hAnsiTheme="minorHAnsi" w:cstheme="minorHAnsi"/>
                <w:noProof/>
                <w:sz w:val="22"/>
                <w:szCs w:val="22"/>
              </w:rPr>
            </w:pPr>
            <w:r w:rsidRPr="00943867">
              <w:rPr>
                <w:rFonts w:asciiTheme="minorHAnsi" w:hAnsiTheme="minorHAnsi" w:cstheme="minorHAnsi"/>
                <w:b/>
                <w:sz w:val="22"/>
                <w:szCs w:val="22"/>
              </w:rPr>
              <w:t>Aide aux frais d’énergie</w:t>
            </w:r>
            <w:r w:rsidRPr="00943867">
              <w:rPr>
                <w:rFonts w:asciiTheme="minorHAnsi" w:hAnsiTheme="minorHAnsi" w:cstheme="minorHAnsi"/>
                <w:sz w:val="22"/>
                <w:szCs w:val="22"/>
              </w:rPr>
              <w:t xml:space="preserve">  - Les citoyens qui reçoivent des allocations du CPAS, de la DG Personnes handicapées du SPF Sécurité sociale ou de l'Office national des pensions (ONP) ainsi que les locataires d'un appartement social dont l'installation d'énergie est commune, ont droit à </w:t>
            </w:r>
            <w:r w:rsidRPr="00943867">
              <w:rPr>
                <w:rStyle w:val="Strong"/>
                <w:rFonts w:asciiTheme="minorHAnsi" w:hAnsiTheme="minorHAnsi" w:cstheme="minorHAnsi"/>
                <w:sz w:val="22"/>
                <w:szCs w:val="22"/>
              </w:rPr>
              <w:t>un tarif social pour le gaz et l'électricité</w:t>
            </w:r>
            <w:r w:rsidRPr="00943867">
              <w:rPr>
                <w:rFonts w:asciiTheme="minorHAnsi" w:hAnsiTheme="minorHAnsi" w:cstheme="minorHAnsi"/>
                <w:sz w:val="22"/>
                <w:szCs w:val="22"/>
              </w:rPr>
              <w:t> auprès de leur </w:t>
            </w:r>
            <w:r w:rsidRPr="00943867">
              <w:rPr>
                <w:rStyle w:val="Strong"/>
                <w:rFonts w:asciiTheme="minorHAnsi" w:hAnsiTheme="minorHAnsi" w:cstheme="minorHAnsi"/>
                <w:sz w:val="22"/>
                <w:szCs w:val="22"/>
              </w:rPr>
              <w:t>fournisseur d'énergie</w:t>
            </w:r>
            <w:r w:rsidRPr="00943867">
              <w:rPr>
                <w:rFonts w:asciiTheme="minorHAnsi" w:hAnsiTheme="minorHAnsi" w:cstheme="minorHAnsi"/>
                <w:sz w:val="22"/>
                <w:szCs w:val="22"/>
              </w:rPr>
              <w:t>. Il s'agit d'un tarif préférentiel adapté à leur situation personnelle. Ils peuvent également </w:t>
            </w:r>
            <w:r w:rsidRPr="00943867">
              <w:rPr>
                <w:rStyle w:val="Strong"/>
                <w:rFonts w:asciiTheme="minorHAnsi" w:hAnsiTheme="minorHAnsi" w:cstheme="minorHAnsi"/>
                <w:sz w:val="22"/>
                <w:szCs w:val="22"/>
              </w:rPr>
              <w:t>demander au CPAS d'intervenir dans leurs frais d'énergie</w:t>
            </w:r>
            <w:r w:rsidRPr="00943867">
              <w:rPr>
                <w:rFonts w:asciiTheme="minorHAnsi" w:hAnsiTheme="minorHAnsi" w:cstheme="minorHAnsi"/>
                <w:sz w:val="22"/>
                <w:szCs w:val="22"/>
              </w:rPr>
              <w:t xml:space="preserve">.  </w:t>
            </w:r>
          </w:p>
          <w:p w14:paraId="1142FE5F" w14:textId="77777777" w:rsidR="00DC4C36" w:rsidRPr="00943867" w:rsidRDefault="00DC4C36" w:rsidP="00DC4C36">
            <w:pPr>
              <w:jc w:val="both"/>
              <w:rPr>
                <w:rFonts w:cstheme="minorHAnsi"/>
                <w:noProof/>
                <w:lang w:eastAsia="fr-BE"/>
              </w:rPr>
            </w:pPr>
            <w:r w:rsidRPr="00943867">
              <w:rPr>
                <w:rStyle w:val="Hyperlink"/>
                <w:rFonts w:cstheme="minorHAnsi"/>
              </w:rPr>
              <w:t>https://www.socialsecurity.be/citizen/fr/aide-cpas/aide-aux-frais-d-energie</w:t>
            </w:r>
          </w:p>
        </w:tc>
        <w:tc>
          <w:tcPr>
            <w:tcW w:w="992" w:type="dxa"/>
            <w:vAlign w:val="center"/>
          </w:tcPr>
          <w:p w14:paraId="52253CE1" w14:textId="77777777" w:rsidR="00DC4C36" w:rsidRPr="00943867" w:rsidRDefault="00DC4C36" w:rsidP="00DC4C36">
            <w:pPr>
              <w:jc w:val="center"/>
              <w:rPr>
                <w:rFonts w:cstheme="minorHAnsi"/>
                <w:noProof/>
                <w:color w:val="A4A002"/>
                <w:lang w:eastAsia="fr-BE"/>
              </w:rPr>
            </w:pPr>
          </w:p>
        </w:tc>
        <w:tc>
          <w:tcPr>
            <w:tcW w:w="993" w:type="dxa"/>
            <w:vAlign w:val="center"/>
          </w:tcPr>
          <w:p w14:paraId="799D70AE" w14:textId="5B7025BE" w:rsidR="00DC4C36" w:rsidRPr="00943867" w:rsidRDefault="00DC4C36" w:rsidP="00DC4C36">
            <w:pPr>
              <w:pStyle w:val="NormalWeb"/>
              <w:shd w:val="clear" w:color="auto" w:fill="FFFFFF"/>
              <w:spacing w:before="0" w:beforeAutospacing="0" w:after="225" w:afterAutospacing="0"/>
              <w:jc w:val="center"/>
              <w:rPr>
                <w:rFonts w:asciiTheme="minorHAnsi" w:hAnsiTheme="minorHAnsi" w:cstheme="minorHAnsi"/>
                <w:color w:val="A4A002"/>
                <w:sz w:val="22"/>
                <w:szCs w:val="22"/>
              </w:rPr>
            </w:pPr>
          </w:p>
        </w:tc>
        <w:tc>
          <w:tcPr>
            <w:tcW w:w="1232" w:type="dxa"/>
            <w:vAlign w:val="center"/>
          </w:tcPr>
          <w:p w14:paraId="015E7312" w14:textId="77777777" w:rsidR="00DC4C36" w:rsidRPr="00943867" w:rsidRDefault="00DC4C36" w:rsidP="00DC4C36">
            <w:pPr>
              <w:jc w:val="center"/>
              <w:rPr>
                <w:rFonts w:cstheme="minorHAnsi"/>
                <w:noProof/>
                <w:color w:val="A4A002"/>
                <w:lang w:eastAsia="fr-BE"/>
              </w:rPr>
            </w:pPr>
          </w:p>
        </w:tc>
      </w:tr>
      <w:tr w:rsidR="00DC4C36" w:rsidRPr="001E29DA" w14:paraId="7ECDF92C" w14:textId="77777777" w:rsidTr="00DC4C36">
        <w:trPr>
          <w:trHeight w:val="1061"/>
        </w:trPr>
        <w:tc>
          <w:tcPr>
            <w:tcW w:w="5807" w:type="dxa"/>
          </w:tcPr>
          <w:p w14:paraId="54853C5E" w14:textId="77777777" w:rsidR="00DC4C36" w:rsidRPr="00943867" w:rsidRDefault="00DC4C36" w:rsidP="00DC4C36">
            <w:pPr>
              <w:pStyle w:val="NormalWeb"/>
              <w:shd w:val="clear" w:color="auto" w:fill="FFFFFF"/>
              <w:spacing w:before="0" w:beforeAutospacing="0" w:after="0" w:afterAutospacing="0"/>
              <w:jc w:val="both"/>
              <w:rPr>
                <w:rFonts w:asciiTheme="minorHAnsi" w:hAnsiTheme="minorHAnsi" w:cstheme="minorHAnsi"/>
                <w:sz w:val="22"/>
                <w:szCs w:val="22"/>
              </w:rPr>
            </w:pPr>
            <w:r w:rsidRPr="00943867">
              <w:rPr>
                <w:rStyle w:val="Strong"/>
                <w:rFonts w:asciiTheme="minorHAnsi" w:hAnsiTheme="minorHAnsi" w:cstheme="minorHAnsi"/>
                <w:sz w:val="22"/>
                <w:szCs w:val="22"/>
              </w:rPr>
              <w:t>Allocations familiales ordinaires - Tout parent</w:t>
            </w:r>
            <w:r w:rsidRPr="00943867">
              <w:rPr>
                <w:rFonts w:asciiTheme="minorHAnsi" w:hAnsiTheme="minorHAnsi" w:cstheme="minorHAnsi"/>
                <w:sz w:val="22"/>
                <w:szCs w:val="22"/>
              </w:rPr>
              <w:t> reçoit, en Belgique, un montant mensuel pour ses enfants. Ce montant est appelé </w:t>
            </w:r>
            <w:r w:rsidRPr="00943867">
              <w:rPr>
                <w:rStyle w:val="Strong"/>
                <w:rFonts w:asciiTheme="minorHAnsi" w:hAnsiTheme="minorHAnsi" w:cstheme="minorHAnsi"/>
                <w:sz w:val="22"/>
                <w:szCs w:val="22"/>
              </w:rPr>
              <w:t>allocations familiales</w:t>
            </w:r>
            <w:r w:rsidRPr="00943867">
              <w:rPr>
                <w:rFonts w:asciiTheme="minorHAnsi" w:hAnsiTheme="minorHAnsi" w:cstheme="minorHAnsi"/>
                <w:sz w:val="22"/>
                <w:szCs w:val="22"/>
              </w:rPr>
              <w:t xml:space="preserve">. </w:t>
            </w:r>
          </w:p>
          <w:p w14:paraId="1669B5F5" w14:textId="77777777" w:rsidR="00DC4C36" w:rsidRPr="00943867" w:rsidRDefault="00203868" w:rsidP="00DC4C36">
            <w:pPr>
              <w:jc w:val="both"/>
              <w:rPr>
                <w:rFonts w:cstheme="minorHAnsi"/>
              </w:rPr>
            </w:pPr>
            <w:hyperlink r:id="rId88" w:history="1">
              <w:r w:rsidR="00DC4C36" w:rsidRPr="00943867">
                <w:rPr>
                  <w:rStyle w:val="Hyperlink"/>
                  <w:rFonts w:cstheme="minorHAnsi"/>
                </w:rPr>
                <w:t>https://www.socialsecurity.be/citizen/fr/famille/allocations-familiales-ordinaires</w:t>
              </w:r>
            </w:hyperlink>
          </w:p>
        </w:tc>
        <w:tc>
          <w:tcPr>
            <w:tcW w:w="992" w:type="dxa"/>
            <w:vAlign w:val="center"/>
          </w:tcPr>
          <w:p w14:paraId="70764507" w14:textId="46324E32" w:rsidR="00DC4C36" w:rsidRPr="00943867" w:rsidRDefault="00DC4C36" w:rsidP="00DC4C36">
            <w:pPr>
              <w:jc w:val="center"/>
              <w:rPr>
                <w:rFonts w:cstheme="minorHAnsi"/>
                <w:noProof/>
                <w:color w:val="A4A002"/>
                <w:lang w:eastAsia="fr-BE"/>
              </w:rPr>
            </w:pPr>
          </w:p>
        </w:tc>
        <w:tc>
          <w:tcPr>
            <w:tcW w:w="993" w:type="dxa"/>
            <w:vAlign w:val="center"/>
          </w:tcPr>
          <w:p w14:paraId="04431342" w14:textId="77777777" w:rsidR="00DC4C36" w:rsidRPr="00943867" w:rsidRDefault="00DC4C36" w:rsidP="00DC4C36">
            <w:pPr>
              <w:pStyle w:val="NormalWeb"/>
              <w:shd w:val="clear" w:color="auto" w:fill="FFFFFF"/>
              <w:spacing w:before="0" w:beforeAutospacing="0" w:after="225" w:afterAutospacing="0"/>
              <w:jc w:val="center"/>
              <w:rPr>
                <w:rFonts w:asciiTheme="minorHAnsi" w:hAnsiTheme="minorHAnsi" w:cstheme="minorHAnsi"/>
                <w:color w:val="A4A002"/>
                <w:sz w:val="22"/>
                <w:szCs w:val="22"/>
              </w:rPr>
            </w:pPr>
          </w:p>
        </w:tc>
        <w:tc>
          <w:tcPr>
            <w:tcW w:w="1232" w:type="dxa"/>
            <w:vAlign w:val="center"/>
          </w:tcPr>
          <w:p w14:paraId="73B195D5" w14:textId="77777777" w:rsidR="00DC4C36" w:rsidRPr="00943867" w:rsidDel="007C40A9" w:rsidRDefault="00DC4C36" w:rsidP="00DC4C36">
            <w:pPr>
              <w:jc w:val="center"/>
              <w:rPr>
                <w:rFonts w:cstheme="minorHAnsi"/>
                <w:noProof/>
                <w:color w:val="A4A002"/>
                <w:lang w:eastAsia="fr-BE"/>
              </w:rPr>
            </w:pPr>
          </w:p>
        </w:tc>
      </w:tr>
      <w:tr w:rsidR="00DC4C36" w:rsidRPr="001E29DA" w14:paraId="3CE9B66A" w14:textId="77777777" w:rsidTr="00DC4C36">
        <w:trPr>
          <w:trHeight w:val="1047"/>
        </w:trPr>
        <w:tc>
          <w:tcPr>
            <w:tcW w:w="5807" w:type="dxa"/>
          </w:tcPr>
          <w:p w14:paraId="3EDD034C" w14:textId="77777777" w:rsidR="00DC4C36" w:rsidRPr="00943867" w:rsidRDefault="00DC4C36" w:rsidP="00DC4C36">
            <w:pPr>
              <w:pStyle w:val="NormalWeb"/>
              <w:shd w:val="clear" w:color="auto" w:fill="FFFFFF"/>
              <w:spacing w:before="0" w:beforeAutospacing="0" w:after="0" w:afterAutospacing="0"/>
              <w:jc w:val="both"/>
              <w:rPr>
                <w:rFonts w:asciiTheme="minorHAnsi" w:hAnsiTheme="minorHAnsi" w:cstheme="minorHAnsi"/>
                <w:sz w:val="22"/>
                <w:szCs w:val="22"/>
              </w:rPr>
            </w:pPr>
            <w:r w:rsidRPr="00943867">
              <w:rPr>
                <w:rFonts w:asciiTheme="minorHAnsi" w:hAnsiTheme="minorHAnsi" w:cstheme="minorHAnsi"/>
                <w:b/>
                <w:sz w:val="22"/>
                <w:szCs w:val="22"/>
              </w:rPr>
              <w:t>Congé à l’occasion de la naissance d’un enfant</w:t>
            </w:r>
            <w:r w:rsidRPr="00943867">
              <w:rPr>
                <w:rFonts w:asciiTheme="minorHAnsi" w:hAnsiTheme="minorHAnsi" w:cstheme="minorHAnsi"/>
                <w:sz w:val="22"/>
                <w:szCs w:val="22"/>
              </w:rPr>
              <w:t xml:space="preserve">  - Les jeunes parents peuvent bénéficier de plusieurs mesures des pouvoirs publics qui permettent de mieux concilier travail et vie de famille.</w:t>
            </w:r>
          </w:p>
          <w:p w14:paraId="3FD44D41" w14:textId="77777777" w:rsidR="00DC4C36" w:rsidRPr="00943867" w:rsidRDefault="00DC4C36" w:rsidP="00DC4C36">
            <w:pPr>
              <w:pStyle w:val="NormalWeb"/>
              <w:shd w:val="clear" w:color="auto" w:fill="FFFFFF"/>
              <w:spacing w:before="0" w:beforeAutospacing="0" w:after="0" w:afterAutospacing="0"/>
              <w:jc w:val="both"/>
              <w:rPr>
                <w:rFonts w:asciiTheme="minorHAnsi" w:hAnsiTheme="minorHAnsi" w:cstheme="minorHAnsi"/>
                <w:sz w:val="22"/>
                <w:szCs w:val="22"/>
              </w:rPr>
            </w:pPr>
            <w:r w:rsidRPr="00943867">
              <w:rPr>
                <w:rFonts w:asciiTheme="minorHAnsi" w:hAnsiTheme="minorHAnsi" w:cstheme="minorHAnsi"/>
                <w:sz w:val="22"/>
                <w:szCs w:val="22"/>
              </w:rPr>
              <w:t>Le </w:t>
            </w:r>
            <w:r w:rsidRPr="00943867">
              <w:rPr>
                <w:rStyle w:val="Strong"/>
                <w:rFonts w:asciiTheme="minorHAnsi" w:hAnsiTheme="minorHAnsi" w:cstheme="minorHAnsi"/>
                <w:sz w:val="22"/>
                <w:szCs w:val="22"/>
              </w:rPr>
              <w:t>repos de maternité des salariées et des fonctionnaires statutaires</w:t>
            </w:r>
            <w:r w:rsidRPr="00943867">
              <w:rPr>
                <w:rFonts w:asciiTheme="minorHAnsi" w:hAnsiTheme="minorHAnsi" w:cstheme="minorHAnsi"/>
                <w:sz w:val="22"/>
                <w:szCs w:val="22"/>
              </w:rPr>
              <w:t> s'élève à quinze semaines. Celui-ci est, en théorie, divisé en un repos prénatal de six semaines et un repos postnatal de neuf semaines.</w:t>
            </w:r>
          </w:p>
          <w:p w14:paraId="4EA49DDD" w14:textId="77777777" w:rsidR="00DC4C36" w:rsidRPr="00943867" w:rsidRDefault="00DC4C36" w:rsidP="00DC4C36">
            <w:pPr>
              <w:pStyle w:val="NormalWeb"/>
              <w:shd w:val="clear" w:color="auto" w:fill="FFFFFF"/>
              <w:spacing w:before="0" w:beforeAutospacing="0" w:after="0" w:afterAutospacing="0"/>
              <w:jc w:val="both"/>
              <w:rPr>
                <w:rFonts w:asciiTheme="minorHAnsi" w:hAnsiTheme="minorHAnsi" w:cstheme="minorHAnsi"/>
                <w:sz w:val="22"/>
                <w:szCs w:val="22"/>
              </w:rPr>
            </w:pPr>
            <w:r w:rsidRPr="00943867">
              <w:rPr>
                <w:rFonts w:asciiTheme="minorHAnsi" w:hAnsiTheme="minorHAnsi" w:cstheme="minorHAnsi"/>
                <w:sz w:val="22"/>
                <w:szCs w:val="22"/>
              </w:rPr>
              <w:t>Le </w:t>
            </w:r>
            <w:r w:rsidRPr="00943867">
              <w:rPr>
                <w:rStyle w:val="Strong"/>
                <w:rFonts w:asciiTheme="minorHAnsi" w:hAnsiTheme="minorHAnsi" w:cstheme="minorHAnsi"/>
                <w:sz w:val="22"/>
                <w:szCs w:val="22"/>
              </w:rPr>
              <w:t>repos de maternité des travailleuses indépendantes</w:t>
            </w:r>
            <w:r w:rsidRPr="00943867">
              <w:rPr>
                <w:rFonts w:asciiTheme="minorHAnsi" w:hAnsiTheme="minorHAnsi" w:cstheme="minorHAnsi"/>
                <w:sz w:val="22"/>
                <w:szCs w:val="22"/>
              </w:rPr>
              <w:t> s'élève à maximum 12 semaines. Elles doivent obligatoirement en prendre 3, dont une semaine avant l'accouchement et deux semaines après l'accouchement. Les autres 9 semaines peuvent être prises au choix par semaine, à temps plein ou à mi-temps.</w:t>
            </w:r>
          </w:p>
          <w:p w14:paraId="1C490CAA" w14:textId="77777777" w:rsidR="00DC4C36" w:rsidRPr="00943867" w:rsidRDefault="00203868" w:rsidP="00DC4C36">
            <w:pPr>
              <w:pStyle w:val="NormalWeb"/>
              <w:shd w:val="clear" w:color="auto" w:fill="FFFFFF"/>
              <w:spacing w:before="0" w:beforeAutospacing="0" w:after="0" w:afterAutospacing="0"/>
              <w:jc w:val="both"/>
              <w:rPr>
                <w:rFonts w:asciiTheme="minorHAnsi" w:hAnsiTheme="minorHAnsi" w:cstheme="minorHAnsi"/>
                <w:sz w:val="22"/>
                <w:szCs w:val="22"/>
              </w:rPr>
            </w:pPr>
            <w:hyperlink r:id="rId89" w:history="1">
              <w:r w:rsidR="00DC4C36" w:rsidRPr="00943867">
                <w:rPr>
                  <w:rStyle w:val="Hyperlink"/>
                  <w:rFonts w:asciiTheme="minorHAnsi" w:hAnsiTheme="minorHAnsi" w:cstheme="minorHAnsi"/>
                  <w:sz w:val="22"/>
                  <w:szCs w:val="22"/>
                </w:rPr>
                <w:t>https://www.socialsecurity.be/citizen/fr/conges-credit-temps-et-interruption-de-carriere/conge-a-l-occasion-de-la-naissance-d-un-enfant</w:t>
              </w:r>
            </w:hyperlink>
            <w:r w:rsidR="00DC4C36" w:rsidRPr="00943867">
              <w:rPr>
                <w:rFonts w:asciiTheme="minorHAnsi" w:hAnsiTheme="minorHAnsi" w:cstheme="minorHAnsi"/>
                <w:sz w:val="22"/>
                <w:szCs w:val="22"/>
              </w:rPr>
              <w:t>.</w:t>
            </w:r>
          </w:p>
          <w:p w14:paraId="3977A662" w14:textId="77777777" w:rsidR="00DC4C36" w:rsidRPr="00943867" w:rsidRDefault="00DC4C36" w:rsidP="00DC4C36">
            <w:pPr>
              <w:pStyle w:val="NormalWeb"/>
              <w:shd w:val="clear" w:color="auto" w:fill="FFFFFF"/>
              <w:spacing w:before="0" w:beforeAutospacing="0" w:after="0" w:afterAutospacing="0"/>
              <w:jc w:val="both"/>
              <w:rPr>
                <w:rFonts w:asciiTheme="minorHAnsi" w:hAnsiTheme="minorHAnsi" w:cstheme="minorHAnsi"/>
                <w:sz w:val="22"/>
                <w:szCs w:val="22"/>
              </w:rPr>
            </w:pPr>
            <w:r w:rsidRPr="00943867">
              <w:rPr>
                <w:rFonts w:asciiTheme="minorHAnsi" w:hAnsiTheme="minorHAnsi" w:cstheme="minorHAnsi"/>
                <w:sz w:val="22"/>
                <w:szCs w:val="22"/>
              </w:rPr>
              <w:lastRenderedPageBreak/>
              <w:t xml:space="preserve">Dans le secteur privé, chaque travailleur a le droit, sous certaines conditions (enfant de moins de 12 ans), de prendre un </w:t>
            </w:r>
            <w:r w:rsidRPr="00943867">
              <w:rPr>
                <w:rFonts w:asciiTheme="minorHAnsi" w:hAnsiTheme="minorHAnsi" w:cstheme="minorHAnsi"/>
                <w:b/>
                <w:sz w:val="22"/>
                <w:szCs w:val="22"/>
              </w:rPr>
              <w:t>congé parental</w:t>
            </w:r>
            <w:r w:rsidRPr="00943867">
              <w:rPr>
                <w:rFonts w:asciiTheme="minorHAnsi" w:hAnsiTheme="minorHAnsi" w:cstheme="minorHAnsi"/>
                <w:sz w:val="22"/>
                <w:szCs w:val="22"/>
              </w:rPr>
              <w:t xml:space="preserve">. Les règles sont également applicables au personnel statutaire et contractuel des provinces, des communes, des agglomérations et des fédérations de communes. </w:t>
            </w:r>
          </w:p>
          <w:p w14:paraId="3E36C229" w14:textId="77777777" w:rsidR="00DC4C36" w:rsidRPr="00943867" w:rsidRDefault="00203868" w:rsidP="00DC4C36">
            <w:pPr>
              <w:pStyle w:val="NormalWeb"/>
              <w:shd w:val="clear" w:color="auto" w:fill="FFFFFF"/>
              <w:spacing w:before="0" w:beforeAutospacing="0" w:after="0" w:afterAutospacing="0"/>
              <w:jc w:val="both"/>
              <w:rPr>
                <w:rFonts w:asciiTheme="minorHAnsi" w:hAnsiTheme="minorHAnsi" w:cstheme="minorHAnsi"/>
                <w:sz w:val="22"/>
                <w:szCs w:val="22"/>
              </w:rPr>
            </w:pPr>
            <w:hyperlink r:id="rId90" w:history="1">
              <w:r w:rsidR="00DC4C36" w:rsidRPr="00943867">
                <w:rPr>
                  <w:rStyle w:val="Hyperlink"/>
                  <w:rFonts w:asciiTheme="minorHAnsi" w:hAnsiTheme="minorHAnsi" w:cstheme="minorHAnsi"/>
                  <w:sz w:val="22"/>
                  <w:szCs w:val="22"/>
                </w:rPr>
                <w:t xml:space="preserve">https://www.onem.be/fr/documentation/feuille-info/t19#h2_3 </w:t>
              </w:r>
            </w:hyperlink>
            <w:r w:rsidR="00DC4C36" w:rsidRPr="00943867">
              <w:rPr>
                <w:rFonts w:asciiTheme="minorHAnsi" w:hAnsiTheme="minorHAnsi" w:cstheme="minorHAnsi"/>
                <w:sz w:val="22"/>
                <w:szCs w:val="22"/>
              </w:rPr>
              <w:t xml:space="preserve"> </w:t>
            </w:r>
          </w:p>
          <w:p w14:paraId="55C38073" w14:textId="77777777" w:rsidR="00DC4C36" w:rsidRPr="00943867" w:rsidRDefault="00DC4C36" w:rsidP="00DC4C36">
            <w:pPr>
              <w:pStyle w:val="NormalWeb"/>
              <w:shd w:val="clear" w:color="auto" w:fill="FFFFFF"/>
              <w:spacing w:before="0" w:beforeAutospacing="0" w:after="0" w:afterAutospacing="0"/>
              <w:jc w:val="both"/>
              <w:rPr>
                <w:rFonts w:asciiTheme="minorHAnsi" w:hAnsiTheme="minorHAnsi" w:cstheme="minorHAnsi"/>
                <w:sz w:val="22"/>
                <w:szCs w:val="22"/>
              </w:rPr>
            </w:pPr>
            <w:r w:rsidRPr="00943867">
              <w:rPr>
                <w:rFonts w:asciiTheme="minorHAnsi" w:hAnsiTheme="minorHAnsi" w:cstheme="minorHAnsi"/>
                <w:sz w:val="22"/>
                <w:szCs w:val="22"/>
              </w:rPr>
              <w:t xml:space="preserve">Dans la réglementation sur le </w:t>
            </w:r>
            <w:r w:rsidRPr="00943867">
              <w:rPr>
                <w:rFonts w:asciiTheme="minorHAnsi" w:hAnsiTheme="minorHAnsi" w:cstheme="minorHAnsi"/>
                <w:b/>
                <w:sz w:val="22"/>
                <w:szCs w:val="22"/>
              </w:rPr>
              <w:t>congé de paternité</w:t>
            </w:r>
            <w:r w:rsidRPr="00943867">
              <w:rPr>
                <w:rFonts w:asciiTheme="minorHAnsi" w:hAnsiTheme="minorHAnsi" w:cstheme="minorHAnsi"/>
                <w:sz w:val="22"/>
                <w:szCs w:val="22"/>
              </w:rPr>
              <w:t xml:space="preserve"> il est prévu que chaque travailleur, quel que soit le régime de travail selon lequel il est engagé (à temps plein ou à temps partiel), a droit à dix jours d'absence à l'occasion de la naissance d'un enfant dont la filiation est établie à son égard. </w:t>
            </w:r>
            <w:hyperlink r:id="rId91" w:history="1">
              <w:r w:rsidRPr="00943867">
                <w:rPr>
                  <w:rStyle w:val="Hyperlink"/>
                  <w:rFonts w:asciiTheme="minorHAnsi" w:hAnsiTheme="minorHAnsi" w:cstheme="minorHAnsi"/>
                  <w:sz w:val="22"/>
                  <w:szCs w:val="22"/>
                </w:rPr>
                <w:t>https://emploi.belgique.be/fr/themes/jours-feries-et-conges/conge-de-paternite</w:t>
              </w:r>
            </w:hyperlink>
            <w:r w:rsidRPr="00943867">
              <w:rPr>
                <w:rFonts w:asciiTheme="minorHAnsi" w:hAnsiTheme="minorHAnsi" w:cstheme="minorHAnsi"/>
                <w:sz w:val="22"/>
                <w:szCs w:val="22"/>
              </w:rPr>
              <w:t xml:space="preserve"> </w:t>
            </w:r>
          </w:p>
        </w:tc>
        <w:tc>
          <w:tcPr>
            <w:tcW w:w="992" w:type="dxa"/>
            <w:vAlign w:val="center"/>
          </w:tcPr>
          <w:p w14:paraId="4823A8A6" w14:textId="59DA4C1C" w:rsidR="00DC4C36" w:rsidRPr="00943867" w:rsidRDefault="00DC4C36" w:rsidP="00DC4C36">
            <w:pPr>
              <w:jc w:val="center"/>
              <w:rPr>
                <w:rFonts w:cstheme="minorHAnsi"/>
                <w:noProof/>
                <w:color w:val="A4A002"/>
                <w:lang w:eastAsia="fr-BE"/>
              </w:rPr>
            </w:pPr>
          </w:p>
        </w:tc>
        <w:tc>
          <w:tcPr>
            <w:tcW w:w="993" w:type="dxa"/>
            <w:vAlign w:val="center"/>
          </w:tcPr>
          <w:p w14:paraId="1B09BF39" w14:textId="77777777" w:rsidR="00DC4C36" w:rsidRPr="00943867" w:rsidRDefault="00DC4C36" w:rsidP="00DC4C36">
            <w:pPr>
              <w:pStyle w:val="NormalWeb"/>
              <w:shd w:val="clear" w:color="auto" w:fill="FFFFFF"/>
              <w:spacing w:before="0" w:beforeAutospacing="0" w:after="225" w:afterAutospacing="0"/>
              <w:jc w:val="center"/>
              <w:rPr>
                <w:rFonts w:asciiTheme="minorHAnsi" w:hAnsiTheme="minorHAnsi" w:cstheme="minorHAnsi"/>
                <w:color w:val="A4A002"/>
                <w:sz w:val="22"/>
                <w:szCs w:val="22"/>
              </w:rPr>
            </w:pPr>
          </w:p>
        </w:tc>
        <w:tc>
          <w:tcPr>
            <w:tcW w:w="1232" w:type="dxa"/>
            <w:vAlign w:val="center"/>
          </w:tcPr>
          <w:p w14:paraId="0AB42B31" w14:textId="00064FE8" w:rsidR="00DC4C36" w:rsidRPr="00943867" w:rsidRDefault="00DC4C36" w:rsidP="00DC4C36">
            <w:pPr>
              <w:jc w:val="center"/>
              <w:rPr>
                <w:rFonts w:cstheme="minorHAnsi"/>
                <w:noProof/>
                <w:color w:val="A4A002"/>
                <w:lang w:eastAsia="fr-BE"/>
              </w:rPr>
            </w:pPr>
          </w:p>
        </w:tc>
      </w:tr>
      <w:tr w:rsidR="00DC4C36" w:rsidRPr="001E29DA" w14:paraId="6A4F4267" w14:textId="77777777" w:rsidTr="00DC4C36">
        <w:trPr>
          <w:trHeight w:val="1047"/>
        </w:trPr>
        <w:tc>
          <w:tcPr>
            <w:tcW w:w="5807" w:type="dxa"/>
          </w:tcPr>
          <w:p w14:paraId="6D07E283" w14:textId="77777777" w:rsidR="00DC4C36" w:rsidRPr="00943867" w:rsidRDefault="00DC4C36" w:rsidP="00DC4C36">
            <w:pPr>
              <w:pStyle w:val="NormalWeb"/>
              <w:shd w:val="clear" w:color="auto" w:fill="FFFFFF"/>
              <w:spacing w:before="0" w:beforeAutospacing="0" w:after="0" w:afterAutospacing="0"/>
              <w:jc w:val="both"/>
              <w:rPr>
                <w:rFonts w:asciiTheme="minorHAnsi" w:hAnsiTheme="minorHAnsi" w:cstheme="minorHAnsi"/>
                <w:sz w:val="22"/>
                <w:szCs w:val="22"/>
              </w:rPr>
            </w:pPr>
            <w:r w:rsidRPr="00943867">
              <w:rPr>
                <w:rStyle w:val="Strong"/>
                <w:rFonts w:asciiTheme="minorHAnsi" w:hAnsiTheme="minorHAnsi" w:cstheme="minorHAnsi"/>
                <w:sz w:val="22"/>
                <w:szCs w:val="22"/>
              </w:rPr>
              <w:t>Grâce à un congé parental</w:t>
            </w:r>
            <w:r w:rsidRPr="00943867">
              <w:rPr>
                <w:rFonts w:asciiTheme="minorHAnsi" w:hAnsiTheme="minorHAnsi" w:cstheme="minorHAnsi"/>
                <w:sz w:val="22"/>
                <w:szCs w:val="22"/>
              </w:rPr>
              <w:t>, les travailleurs du secteur privé et du secteur public peuvent réduire temporairement leur durée de travail ou interrompre leur carrière pour s'occuper de leurs enfants. </w:t>
            </w:r>
          </w:p>
          <w:p w14:paraId="6289ABE8" w14:textId="77777777" w:rsidR="00DC4C36" w:rsidRPr="00943867" w:rsidRDefault="00203868" w:rsidP="00DC4C36">
            <w:pPr>
              <w:pStyle w:val="NormalWeb"/>
              <w:shd w:val="clear" w:color="auto" w:fill="FFFFFF"/>
              <w:spacing w:before="0" w:beforeAutospacing="0" w:after="0" w:afterAutospacing="0"/>
              <w:jc w:val="both"/>
              <w:rPr>
                <w:rFonts w:asciiTheme="minorHAnsi" w:hAnsiTheme="minorHAnsi" w:cstheme="minorHAnsi"/>
                <w:b/>
                <w:sz w:val="22"/>
                <w:szCs w:val="22"/>
              </w:rPr>
            </w:pPr>
            <w:hyperlink r:id="rId92" w:history="1">
              <w:r w:rsidR="00DC4C36" w:rsidRPr="00943867">
                <w:rPr>
                  <w:rStyle w:val="Hyperlink"/>
                  <w:rFonts w:asciiTheme="minorHAnsi" w:hAnsiTheme="minorHAnsi" w:cstheme="minorHAnsi"/>
                  <w:noProof/>
                  <w:sz w:val="22"/>
                  <w:szCs w:val="22"/>
                </w:rPr>
                <w:t>https://www.socialsecurity.be/citizen/fr/famille/naissance-d-un-enfant</w:t>
              </w:r>
            </w:hyperlink>
          </w:p>
        </w:tc>
        <w:tc>
          <w:tcPr>
            <w:tcW w:w="992" w:type="dxa"/>
            <w:vAlign w:val="center"/>
          </w:tcPr>
          <w:p w14:paraId="5694C7E9" w14:textId="220DFC30" w:rsidR="00DC4C36" w:rsidRPr="00943867" w:rsidRDefault="00DC4C36" w:rsidP="00DC4C36">
            <w:pPr>
              <w:jc w:val="center"/>
              <w:rPr>
                <w:rFonts w:cstheme="minorHAnsi"/>
                <w:noProof/>
                <w:color w:val="A4A002"/>
                <w:lang w:eastAsia="fr-BE"/>
              </w:rPr>
            </w:pPr>
          </w:p>
        </w:tc>
        <w:tc>
          <w:tcPr>
            <w:tcW w:w="993" w:type="dxa"/>
            <w:vAlign w:val="center"/>
          </w:tcPr>
          <w:p w14:paraId="24C60D50" w14:textId="77777777" w:rsidR="00DC4C36" w:rsidRPr="00943867" w:rsidRDefault="00DC4C36" w:rsidP="00DC4C36">
            <w:pPr>
              <w:pStyle w:val="NormalWeb"/>
              <w:shd w:val="clear" w:color="auto" w:fill="FFFFFF"/>
              <w:spacing w:before="0" w:beforeAutospacing="0" w:after="225" w:afterAutospacing="0"/>
              <w:jc w:val="center"/>
              <w:rPr>
                <w:rFonts w:asciiTheme="minorHAnsi" w:hAnsiTheme="minorHAnsi" w:cstheme="minorHAnsi"/>
                <w:color w:val="A4A002"/>
                <w:sz w:val="22"/>
                <w:szCs w:val="22"/>
              </w:rPr>
            </w:pPr>
          </w:p>
        </w:tc>
        <w:tc>
          <w:tcPr>
            <w:tcW w:w="1232" w:type="dxa"/>
            <w:vAlign w:val="center"/>
          </w:tcPr>
          <w:p w14:paraId="5CF97D78" w14:textId="394B6A8D" w:rsidR="00DC4C36" w:rsidRPr="00943867" w:rsidRDefault="00DC4C36" w:rsidP="00DC4C36">
            <w:pPr>
              <w:jc w:val="center"/>
              <w:rPr>
                <w:rFonts w:cstheme="minorHAnsi"/>
                <w:noProof/>
                <w:color w:val="A4A002"/>
                <w:lang w:eastAsia="fr-BE"/>
              </w:rPr>
            </w:pPr>
          </w:p>
        </w:tc>
      </w:tr>
      <w:tr w:rsidR="00DC4C36" w:rsidRPr="001E29DA" w14:paraId="55D9B9AD" w14:textId="77777777" w:rsidTr="00DC4C36">
        <w:trPr>
          <w:trHeight w:val="1047"/>
        </w:trPr>
        <w:tc>
          <w:tcPr>
            <w:tcW w:w="5807" w:type="dxa"/>
          </w:tcPr>
          <w:p w14:paraId="7DB35323" w14:textId="77777777" w:rsidR="00DC4C36" w:rsidRPr="00943867" w:rsidRDefault="00DC4C36" w:rsidP="00DC4C36">
            <w:pPr>
              <w:pStyle w:val="NormalWeb"/>
              <w:shd w:val="clear" w:color="auto" w:fill="FFFFFF"/>
              <w:spacing w:before="0" w:beforeAutospacing="0" w:after="0" w:afterAutospacing="0"/>
              <w:jc w:val="both"/>
              <w:rPr>
                <w:rFonts w:asciiTheme="minorHAnsi" w:hAnsiTheme="minorHAnsi" w:cstheme="minorHAnsi"/>
                <w:sz w:val="22"/>
                <w:szCs w:val="22"/>
              </w:rPr>
            </w:pPr>
            <w:r w:rsidRPr="00943867">
              <w:rPr>
                <w:rFonts w:asciiTheme="minorHAnsi" w:hAnsiTheme="minorHAnsi" w:cstheme="minorHAnsi"/>
                <w:b/>
                <w:sz w:val="22"/>
                <w:szCs w:val="22"/>
              </w:rPr>
              <w:t>Naissance d’un enfant</w:t>
            </w:r>
            <w:r w:rsidRPr="00943867">
              <w:rPr>
                <w:rFonts w:asciiTheme="minorHAnsi" w:hAnsiTheme="minorHAnsi" w:cstheme="minorHAnsi"/>
                <w:sz w:val="22"/>
                <w:szCs w:val="22"/>
              </w:rPr>
              <w:t xml:space="preserve"> - Après la naissance d'un enfant, il est également possible à certaines conditions de bénéficier de mesures d'aide. Par exemple, les </w:t>
            </w:r>
            <w:r w:rsidRPr="00943867">
              <w:rPr>
                <w:rStyle w:val="Strong"/>
                <w:rFonts w:asciiTheme="minorHAnsi" w:hAnsiTheme="minorHAnsi" w:cstheme="minorHAnsi"/>
                <w:sz w:val="22"/>
                <w:szCs w:val="22"/>
              </w:rPr>
              <w:t>travailleuses indépendantes</w:t>
            </w:r>
            <w:r w:rsidRPr="00943867">
              <w:rPr>
                <w:rFonts w:asciiTheme="minorHAnsi" w:hAnsiTheme="minorHAnsi" w:cstheme="minorHAnsi"/>
                <w:sz w:val="22"/>
                <w:szCs w:val="22"/>
              </w:rPr>
              <w:t> qui viennent d'accoucher, peuvent demander </w:t>
            </w:r>
            <w:r w:rsidRPr="00943867">
              <w:rPr>
                <w:rStyle w:val="Strong"/>
                <w:rFonts w:asciiTheme="minorHAnsi" w:hAnsiTheme="minorHAnsi" w:cstheme="minorHAnsi"/>
                <w:sz w:val="22"/>
                <w:szCs w:val="22"/>
              </w:rPr>
              <w:t>105 titres-services gratuits</w:t>
            </w:r>
            <w:r w:rsidRPr="00943867">
              <w:rPr>
                <w:rFonts w:asciiTheme="minorHAnsi" w:hAnsiTheme="minorHAnsi" w:cstheme="minorHAnsi"/>
                <w:sz w:val="22"/>
                <w:szCs w:val="22"/>
              </w:rPr>
              <w:t> à leur caisse d'assurances sociales.   </w:t>
            </w:r>
          </w:p>
          <w:p w14:paraId="6389713B" w14:textId="77777777" w:rsidR="00DC4C36" w:rsidRPr="00943867" w:rsidRDefault="00203868" w:rsidP="00DC4C36">
            <w:pPr>
              <w:pStyle w:val="NormalWeb"/>
              <w:shd w:val="clear" w:color="auto" w:fill="FFFFFF"/>
              <w:spacing w:before="0" w:beforeAutospacing="0" w:after="0" w:afterAutospacing="0"/>
              <w:jc w:val="both"/>
              <w:rPr>
                <w:rFonts w:asciiTheme="minorHAnsi" w:hAnsiTheme="minorHAnsi" w:cstheme="minorHAnsi"/>
                <w:b/>
                <w:sz w:val="22"/>
                <w:szCs w:val="22"/>
              </w:rPr>
            </w:pPr>
            <w:hyperlink r:id="rId93" w:history="1">
              <w:r w:rsidR="00DC4C36" w:rsidRPr="00943867">
                <w:rPr>
                  <w:rStyle w:val="Hyperlink"/>
                  <w:rFonts w:asciiTheme="minorHAnsi" w:hAnsiTheme="minorHAnsi" w:cstheme="minorHAnsi"/>
                  <w:noProof/>
                  <w:sz w:val="22"/>
                  <w:szCs w:val="22"/>
                </w:rPr>
                <w:t>https://www.socialsecurity.be/citizen/fr/famille/naissance-d-un-enfant</w:t>
              </w:r>
            </w:hyperlink>
          </w:p>
        </w:tc>
        <w:tc>
          <w:tcPr>
            <w:tcW w:w="992" w:type="dxa"/>
            <w:vAlign w:val="center"/>
          </w:tcPr>
          <w:p w14:paraId="2AC9C6AB" w14:textId="248719DF" w:rsidR="00DC4C36" w:rsidRPr="00943867" w:rsidRDefault="00DC4C36" w:rsidP="00DC4C36">
            <w:pPr>
              <w:jc w:val="center"/>
              <w:rPr>
                <w:rFonts w:cstheme="minorHAnsi"/>
                <w:noProof/>
                <w:color w:val="A4A002"/>
                <w:lang w:eastAsia="fr-BE"/>
              </w:rPr>
            </w:pPr>
          </w:p>
        </w:tc>
        <w:tc>
          <w:tcPr>
            <w:tcW w:w="993" w:type="dxa"/>
            <w:vAlign w:val="center"/>
          </w:tcPr>
          <w:p w14:paraId="19D7469F" w14:textId="77777777" w:rsidR="00DC4C36" w:rsidRPr="00943867" w:rsidRDefault="00DC4C36" w:rsidP="00DC4C36">
            <w:pPr>
              <w:pStyle w:val="NormalWeb"/>
              <w:shd w:val="clear" w:color="auto" w:fill="FFFFFF"/>
              <w:spacing w:before="0" w:beforeAutospacing="0" w:after="225" w:afterAutospacing="0"/>
              <w:jc w:val="center"/>
              <w:rPr>
                <w:rFonts w:asciiTheme="minorHAnsi" w:hAnsiTheme="minorHAnsi" w:cstheme="minorHAnsi"/>
                <w:color w:val="A4A002"/>
                <w:sz w:val="22"/>
                <w:szCs w:val="22"/>
              </w:rPr>
            </w:pPr>
          </w:p>
        </w:tc>
        <w:tc>
          <w:tcPr>
            <w:tcW w:w="1232" w:type="dxa"/>
            <w:vAlign w:val="center"/>
          </w:tcPr>
          <w:p w14:paraId="72BCF396" w14:textId="3362BFDF" w:rsidR="00DC4C36" w:rsidRPr="00943867" w:rsidRDefault="00DC4C36" w:rsidP="00DC4C36">
            <w:pPr>
              <w:jc w:val="center"/>
              <w:rPr>
                <w:rFonts w:cstheme="minorHAnsi"/>
                <w:noProof/>
                <w:color w:val="A4A002"/>
                <w:lang w:eastAsia="fr-BE"/>
              </w:rPr>
            </w:pPr>
          </w:p>
        </w:tc>
      </w:tr>
    </w:tbl>
    <w:p w14:paraId="1CB5092D" w14:textId="77777777" w:rsidR="00DC4C36" w:rsidRPr="00F02DDE" w:rsidRDefault="00DC4C36" w:rsidP="00DC4C36">
      <w:pPr>
        <w:pStyle w:val="Heading2"/>
        <w:rPr>
          <w:bCs/>
        </w:rPr>
      </w:pPr>
      <w:r w:rsidRPr="00F02DDE">
        <w:t>L’aide sociale en résumé :</w:t>
      </w:r>
    </w:p>
    <w:tbl>
      <w:tblPr>
        <w:tblStyle w:val="TableGrid"/>
        <w:tblW w:w="0" w:type="auto"/>
        <w:tblInd w:w="1271" w:type="dxa"/>
        <w:tblLook w:val="04A0" w:firstRow="1" w:lastRow="0" w:firstColumn="1" w:lastColumn="0" w:noHBand="0" w:noVBand="1"/>
      </w:tblPr>
      <w:tblGrid>
        <w:gridCol w:w="7791"/>
      </w:tblGrid>
      <w:tr w:rsidR="00DC4C36" w14:paraId="267BF77C" w14:textId="77777777" w:rsidTr="00DC4C36">
        <w:tc>
          <w:tcPr>
            <w:tcW w:w="7791" w:type="dxa"/>
          </w:tcPr>
          <w:p w14:paraId="682DC954" w14:textId="77777777" w:rsidR="00DC4C36" w:rsidRPr="00F02DDE" w:rsidRDefault="00DC4C36" w:rsidP="00DC4C36">
            <w:pPr>
              <w:pStyle w:val="NormalWeb"/>
              <w:shd w:val="clear" w:color="auto" w:fill="FFFFFF"/>
              <w:spacing w:before="120" w:beforeAutospacing="0" w:after="120" w:afterAutospacing="0" w:line="259" w:lineRule="auto"/>
              <w:ind w:left="38"/>
              <w:jc w:val="both"/>
              <w:rPr>
                <w:rFonts w:asciiTheme="minorHAnsi" w:eastAsiaTheme="minorHAnsi" w:hAnsiTheme="minorHAnsi" w:cstheme="minorHAnsi"/>
                <w:bCs/>
                <w:szCs w:val="20"/>
                <w:lang w:eastAsia="en-US"/>
              </w:rPr>
            </w:pPr>
            <w:r w:rsidRPr="00F02DDE">
              <w:rPr>
                <w:rFonts w:asciiTheme="minorHAnsi" w:eastAsiaTheme="minorHAnsi" w:hAnsiTheme="minorHAnsi" w:cstheme="minorHAnsi"/>
                <w:bCs/>
                <w:szCs w:val="20"/>
                <w:lang w:eastAsia="en-US"/>
              </w:rPr>
              <w:t xml:space="preserve">Parfois, le filet de sécurité que constitue la sécurité sociale n'est pas suffisamment dense. Et pour celles et ceux qui passent au travers des mailles de la sécurité sociale, il existe un </w:t>
            </w:r>
            <w:r w:rsidRPr="00F02DDE">
              <w:rPr>
                <w:rFonts w:asciiTheme="minorHAnsi" w:eastAsiaTheme="minorHAnsi" w:hAnsiTheme="minorHAnsi" w:cstheme="minorHAnsi"/>
                <w:b/>
                <w:bCs/>
                <w:szCs w:val="20"/>
                <w:lang w:eastAsia="en-US"/>
              </w:rPr>
              <w:t>filet de sauvetage résiduel</w:t>
            </w:r>
            <w:r w:rsidRPr="00F02DDE">
              <w:rPr>
                <w:rFonts w:asciiTheme="minorHAnsi" w:eastAsiaTheme="minorHAnsi" w:hAnsiTheme="minorHAnsi" w:cstheme="minorHAnsi"/>
                <w:bCs/>
                <w:szCs w:val="20"/>
                <w:lang w:eastAsia="en-US"/>
              </w:rPr>
              <w:t xml:space="preserve"> : l’aide sociale. Son but est garantir un certain revenu minimal à toute la population. </w:t>
            </w:r>
          </w:p>
          <w:p w14:paraId="3F918E62" w14:textId="77777777" w:rsidR="00DC4C36" w:rsidRPr="00F02DDE" w:rsidRDefault="00DC4C36" w:rsidP="00DC4C36">
            <w:pPr>
              <w:pStyle w:val="NormalWeb"/>
              <w:shd w:val="clear" w:color="auto" w:fill="FFFFFF"/>
              <w:spacing w:before="120" w:beforeAutospacing="0" w:after="120" w:afterAutospacing="0" w:line="259" w:lineRule="auto"/>
              <w:ind w:left="38"/>
              <w:jc w:val="both"/>
              <w:rPr>
                <w:rFonts w:asciiTheme="minorHAnsi" w:hAnsiTheme="minorHAnsi" w:cstheme="minorHAnsi"/>
                <w:bCs/>
                <w:szCs w:val="20"/>
              </w:rPr>
            </w:pPr>
            <w:r w:rsidRPr="00F02DDE">
              <w:rPr>
                <w:rFonts w:asciiTheme="minorHAnsi" w:hAnsiTheme="minorHAnsi" w:cstheme="minorHAnsi"/>
                <w:bCs/>
                <w:szCs w:val="20"/>
              </w:rPr>
              <w:t>L’aide sociale comporte quatre types d’aide : le Revenu d'intégration sociale (RIS) et l'aide sociale accordés par les CPAS, les allocations pour les personnes handicapées, la garantie de ressources aux personnes âgées (GRAPA), les prestations familiales garanties. Ces aides sont octroyées sous certaines conditions et après enquête sur l’état des besoins de la personnes.</w:t>
            </w:r>
          </w:p>
          <w:p w14:paraId="4E100A89" w14:textId="77777777" w:rsidR="00DC4C36" w:rsidRPr="00F02DDE" w:rsidRDefault="00DC4C36" w:rsidP="00DC4C36">
            <w:pPr>
              <w:pStyle w:val="NormalWeb"/>
              <w:shd w:val="clear" w:color="auto" w:fill="FFFFFF"/>
              <w:spacing w:before="120" w:beforeAutospacing="0" w:after="120" w:afterAutospacing="0" w:line="259" w:lineRule="auto"/>
              <w:ind w:left="38"/>
              <w:jc w:val="both"/>
              <w:rPr>
                <w:rFonts w:asciiTheme="minorHAnsi" w:eastAsiaTheme="minorHAnsi" w:hAnsiTheme="minorHAnsi" w:cstheme="minorHAnsi"/>
                <w:bCs/>
                <w:szCs w:val="20"/>
                <w:lang w:eastAsia="en-US"/>
              </w:rPr>
            </w:pPr>
            <w:r w:rsidRPr="00F02DDE">
              <w:rPr>
                <w:rFonts w:asciiTheme="minorHAnsi" w:eastAsiaTheme="minorHAnsi" w:hAnsiTheme="minorHAnsi" w:cstheme="minorHAnsi"/>
                <w:bCs/>
                <w:szCs w:val="20"/>
                <w:lang w:eastAsia="en-US"/>
              </w:rPr>
              <w:t xml:space="preserve">En matière de revenu d’intégration et d’aide sociale au sens large, le CPAS (Centre Public d’Action sociale) de chaque commune a pour mission de permettre à chaque personne d'être en mesure de mener une existence conforme à la dignité humaine. </w:t>
            </w:r>
          </w:p>
          <w:p w14:paraId="587107CE" w14:textId="77777777" w:rsidR="00DC4C36" w:rsidRPr="00F02DDE" w:rsidRDefault="00DC4C36" w:rsidP="00DC4C36">
            <w:pPr>
              <w:pStyle w:val="NormalWeb"/>
              <w:shd w:val="clear" w:color="auto" w:fill="FFFFFF"/>
              <w:spacing w:before="120" w:beforeAutospacing="0" w:after="120" w:afterAutospacing="0" w:line="259" w:lineRule="auto"/>
              <w:ind w:left="38"/>
              <w:jc w:val="both"/>
              <w:rPr>
                <w:rFonts w:asciiTheme="minorHAnsi" w:eastAsiaTheme="minorHAnsi" w:hAnsiTheme="minorHAnsi" w:cstheme="minorHAnsi"/>
                <w:bCs/>
                <w:szCs w:val="20"/>
                <w:lang w:eastAsia="en-US"/>
              </w:rPr>
            </w:pPr>
            <w:r w:rsidRPr="00F02DDE">
              <w:rPr>
                <w:rFonts w:asciiTheme="minorHAnsi" w:eastAsiaTheme="minorHAnsi" w:hAnsiTheme="minorHAnsi" w:cstheme="minorHAnsi"/>
                <w:bCs/>
                <w:szCs w:val="20"/>
                <w:lang w:eastAsia="en-US"/>
              </w:rPr>
              <w:lastRenderedPageBreak/>
              <w:t>L’aide fournie par le CPAS peut prendre plusieurs formes. Elle dépendra de la situation de la personne. Il pourra s’agir d’une aide financière (revenu d'intégration ou aide sociale équivalente), psychosociale, médicale, etc. Le CPAS examine toute demande d’aide et propose les moyens les plus appropriés pour la satisfaire et répondre aux besoins de la personne.</w:t>
            </w:r>
          </w:p>
          <w:p w14:paraId="0345421B" w14:textId="77777777" w:rsidR="00DC4C36" w:rsidRPr="00F02DDE" w:rsidRDefault="00DC4C36" w:rsidP="00DC4C36">
            <w:pPr>
              <w:spacing w:before="120" w:after="120" w:line="259" w:lineRule="auto"/>
              <w:ind w:left="38"/>
              <w:rPr>
                <w:rFonts w:cs="Arial-BoldMT"/>
                <w:bCs/>
                <w:sz w:val="24"/>
                <w:szCs w:val="20"/>
              </w:rPr>
            </w:pPr>
            <w:r w:rsidRPr="00F02DDE">
              <w:rPr>
                <w:rFonts w:cs="Arial-BoldMT"/>
                <w:bCs/>
                <w:sz w:val="24"/>
                <w:szCs w:val="20"/>
              </w:rPr>
              <w:t xml:space="preserve">L’aide sociale comporte quatre types de prestations : </w:t>
            </w:r>
          </w:p>
          <w:p w14:paraId="1305B83D" w14:textId="77777777" w:rsidR="00DC4C36" w:rsidRPr="00F02DDE" w:rsidRDefault="00DC4C36" w:rsidP="00DC4C36">
            <w:pPr>
              <w:ind w:left="38"/>
              <w:rPr>
                <w:rFonts w:cs="Arial-BoldMT"/>
                <w:b/>
                <w:color w:val="A4A002"/>
                <w:sz w:val="28"/>
                <w:szCs w:val="20"/>
              </w:rPr>
            </w:pPr>
            <w:r w:rsidRPr="00F02DDE">
              <w:rPr>
                <w:rFonts w:cs="Arial-BoldMT"/>
                <w:bCs/>
                <w:noProof/>
                <w:sz w:val="24"/>
                <w:szCs w:val="20"/>
                <w:lang w:eastAsia="fr-BE"/>
              </w:rPr>
              <w:drawing>
                <wp:inline distT="0" distB="0" distL="0" distR="0" wp14:anchorId="0F2ED0D5" wp14:editId="120E3C58">
                  <wp:extent cx="3134751" cy="884240"/>
                  <wp:effectExtent l="0" t="0" r="0" b="0"/>
                  <wp:docPr id="99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duotone>
                              <a:schemeClr val="accent6">
                                <a:shade val="45000"/>
                                <a:satMod val="135000"/>
                              </a:schemeClr>
                              <a:prstClr val="white"/>
                            </a:duotone>
                          </a:blip>
                          <a:stretch>
                            <a:fillRect/>
                          </a:stretch>
                        </pic:blipFill>
                        <pic:spPr>
                          <a:xfrm>
                            <a:off x="0" y="0"/>
                            <a:ext cx="3154661" cy="889856"/>
                          </a:xfrm>
                          <a:prstGeom prst="rect">
                            <a:avLst/>
                          </a:prstGeom>
                        </pic:spPr>
                      </pic:pic>
                    </a:graphicData>
                  </a:graphic>
                </wp:inline>
              </w:drawing>
            </w:r>
          </w:p>
          <w:p w14:paraId="5D79B901" w14:textId="77777777" w:rsidR="00DC4C36" w:rsidRPr="00F02DDE" w:rsidRDefault="00DC4C36" w:rsidP="00DC4C36">
            <w:pPr>
              <w:spacing w:before="120" w:after="120" w:line="259" w:lineRule="auto"/>
              <w:ind w:left="40"/>
              <w:rPr>
                <w:rFonts w:cs="Arial-BoldMT"/>
                <w:b/>
                <w:sz w:val="24"/>
                <w:szCs w:val="24"/>
              </w:rPr>
            </w:pPr>
            <w:r w:rsidRPr="00F02DDE">
              <w:rPr>
                <w:rFonts w:cs="Arial-BoldMT"/>
                <w:b/>
                <w:sz w:val="24"/>
                <w:szCs w:val="24"/>
              </w:rPr>
              <w:t>L’aide sociale et la sécurité sociale forment ensemble la protection sociale.</w:t>
            </w:r>
          </w:p>
          <w:p w14:paraId="21BB38BA" w14:textId="77777777" w:rsidR="00DC4C36" w:rsidRDefault="00DC4C36" w:rsidP="00DC4C36">
            <w:pPr>
              <w:spacing w:after="120"/>
              <w:ind w:left="40"/>
              <w:jc w:val="center"/>
            </w:pPr>
            <w:r w:rsidRPr="00F02DDE">
              <w:rPr>
                <w:rFonts w:cs="Arial-BoldMT"/>
                <w:b/>
                <w:noProof/>
                <w:color w:val="A4A002"/>
                <w:sz w:val="28"/>
                <w:szCs w:val="20"/>
                <w:lang w:eastAsia="fr-BE"/>
              </w:rPr>
              <mc:AlternateContent>
                <mc:Choice Requires="wpg">
                  <w:drawing>
                    <wp:inline distT="0" distB="0" distL="0" distR="0" wp14:anchorId="472DC1F4" wp14:editId="41767A25">
                      <wp:extent cx="2219325" cy="931545"/>
                      <wp:effectExtent l="0" t="0" r="28575" b="20955"/>
                      <wp:docPr id="964" name="Group 964"/>
                      <wp:cNvGraphicFramePr/>
                      <a:graphic xmlns:a="http://schemas.openxmlformats.org/drawingml/2006/main">
                        <a:graphicData uri="http://schemas.microsoft.com/office/word/2010/wordprocessingGroup">
                          <wpg:wgp>
                            <wpg:cNvGrpSpPr/>
                            <wpg:grpSpPr>
                              <a:xfrm>
                                <a:off x="0" y="0"/>
                                <a:ext cx="2219325" cy="931545"/>
                                <a:chOff x="0" y="0"/>
                                <a:chExt cx="2219325" cy="931545"/>
                              </a:xfrm>
                            </wpg:grpSpPr>
                            <wps:wsp>
                              <wps:cNvPr id="965" name="Rounded Rectangle 965"/>
                              <wps:cNvSpPr/>
                              <wps:spPr>
                                <a:xfrm>
                                  <a:off x="0" y="0"/>
                                  <a:ext cx="2219325" cy="931545"/>
                                </a:xfrm>
                                <a:prstGeom prst="roundRect">
                                  <a:avLst/>
                                </a:prstGeom>
                                <a:solidFill>
                                  <a:schemeClr val="bg1">
                                    <a:lumMod val="95000"/>
                                  </a:schemeClr>
                                </a:solidFill>
                              </wps:spPr>
                              <wps:style>
                                <a:lnRef idx="1">
                                  <a:schemeClr val="accent3"/>
                                </a:lnRef>
                                <a:fillRef idx="2">
                                  <a:schemeClr val="accent3"/>
                                </a:fillRef>
                                <a:effectRef idx="1">
                                  <a:schemeClr val="accent3"/>
                                </a:effectRef>
                                <a:fontRef idx="minor">
                                  <a:schemeClr val="dk1"/>
                                </a:fontRef>
                              </wps:style>
                              <wps:txbx>
                                <w:txbxContent>
                                  <w:p w14:paraId="4D4B1364" w14:textId="77777777" w:rsidR="00F96822" w:rsidRDefault="00F96822" w:rsidP="00DC4C36">
                                    <w:pPr>
                                      <w:jc w:val="center"/>
                                    </w:pPr>
                                    <w:r>
                                      <w:t>Protection sociale</w:t>
                                    </w:r>
                                  </w:p>
                                  <w:p w14:paraId="5433BDB1" w14:textId="77777777" w:rsidR="00F96822" w:rsidRDefault="00F96822" w:rsidP="00DC4C36">
                                    <w:pPr>
                                      <w:jc w:val="center"/>
                                    </w:pPr>
                                  </w:p>
                                  <w:p w14:paraId="60010B63" w14:textId="77777777" w:rsidR="00F96822" w:rsidRDefault="00F96822" w:rsidP="00DC4C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6" name="Rounded Rectangle 966"/>
                              <wps:cNvSpPr/>
                              <wps:spPr>
                                <a:xfrm>
                                  <a:off x="1173480" y="381000"/>
                                  <a:ext cx="920115" cy="533400"/>
                                </a:xfrm>
                                <a:prstGeom prst="roundRect">
                                  <a:avLst/>
                                </a:prstGeom>
                                <a:ln/>
                              </wps:spPr>
                              <wps:style>
                                <a:lnRef idx="1">
                                  <a:schemeClr val="accent1"/>
                                </a:lnRef>
                                <a:fillRef idx="2">
                                  <a:schemeClr val="accent1"/>
                                </a:fillRef>
                                <a:effectRef idx="1">
                                  <a:schemeClr val="accent1"/>
                                </a:effectRef>
                                <a:fontRef idx="minor">
                                  <a:schemeClr val="dk1"/>
                                </a:fontRef>
                              </wps:style>
                              <wps:txbx>
                                <w:txbxContent>
                                  <w:p w14:paraId="231EB7DF" w14:textId="77777777" w:rsidR="00F96822" w:rsidRPr="00D77B28" w:rsidRDefault="00F96822" w:rsidP="00DC4C36">
                                    <w:pPr>
                                      <w:jc w:val="center"/>
                                      <w:rPr>
                                        <w:color w:val="000000" w:themeColor="text1"/>
                                        <w14:textOutline w14:w="0" w14:cap="flat" w14:cmpd="sng" w14:algn="ctr">
                                          <w14:noFill/>
                                          <w14:prstDash w14:val="solid"/>
                                          <w14:round/>
                                        </w14:textOutline>
                                      </w:rPr>
                                    </w:pPr>
                                    <w:r w:rsidRPr="00D77B28">
                                      <w:rPr>
                                        <w:color w:val="000000" w:themeColor="text1"/>
                                        <w14:textOutline w14:w="0" w14:cap="flat" w14:cmpd="sng" w14:algn="ctr">
                                          <w14:noFill/>
                                          <w14:prstDash w14:val="solid"/>
                                          <w14:round/>
                                        </w14:textOutline>
                                      </w:rPr>
                                      <w:t>A</w:t>
                                    </w:r>
                                    <w:r>
                                      <w:rPr>
                                        <w:color w:val="000000" w:themeColor="text1"/>
                                        <w14:textOutline w14:w="0" w14:cap="flat" w14:cmpd="sng" w14:algn="ctr">
                                          <w14:noFill/>
                                          <w14:prstDash w14:val="solid"/>
                                          <w14:round/>
                                        </w14:textOutline>
                                      </w:rPr>
                                      <w:t>ide</w:t>
                                    </w:r>
                                    <w:r w:rsidRPr="00D77B28">
                                      <w:rPr>
                                        <w:color w:val="000000" w:themeColor="text1"/>
                                        <w14:textOutline w14:w="0" w14:cap="flat" w14:cmpd="sng" w14:algn="ctr">
                                          <w14:noFill/>
                                          <w14:prstDash w14:val="solid"/>
                                          <w14:round/>
                                        </w14:textOutline>
                                      </w:rPr>
                                      <w:t xml:space="preserve"> sociale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7" name="Rounded Rectangle 967"/>
                              <wps:cNvSpPr/>
                              <wps:spPr>
                                <a:xfrm>
                                  <a:off x="144780" y="381000"/>
                                  <a:ext cx="920115" cy="533400"/>
                                </a:xfrm>
                                <a:prstGeom prst="roundRect">
                                  <a:avLst/>
                                </a:prstGeom>
                                <a:ln>
                                  <a:noFill/>
                                </a:ln>
                              </wps:spPr>
                              <wps:style>
                                <a:lnRef idx="1">
                                  <a:schemeClr val="accent6"/>
                                </a:lnRef>
                                <a:fillRef idx="2">
                                  <a:schemeClr val="accent6"/>
                                </a:fillRef>
                                <a:effectRef idx="1">
                                  <a:schemeClr val="accent6"/>
                                </a:effectRef>
                                <a:fontRef idx="minor">
                                  <a:schemeClr val="dk1"/>
                                </a:fontRef>
                              </wps:style>
                              <wps:txbx>
                                <w:txbxContent>
                                  <w:p w14:paraId="6C80B6DB" w14:textId="77777777" w:rsidR="00F96822" w:rsidRPr="00D77B28" w:rsidRDefault="00F96822" w:rsidP="00DC4C36">
                                    <w:pPr>
                                      <w:jc w:val="center"/>
                                      <w:rPr>
                                        <w:color w:val="000000" w:themeColor="text1"/>
                                        <w14:textOutline w14:w="0" w14:cap="flat" w14:cmpd="sng" w14:algn="ctr">
                                          <w14:noFill/>
                                          <w14:prstDash w14:val="solid"/>
                                          <w14:round/>
                                        </w14:textOutline>
                                      </w:rPr>
                                    </w:pPr>
                                    <w:r w:rsidRPr="00D77B28">
                                      <w:rPr>
                                        <w:color w:val="000000" w:themeColor="text1"/>
                                        <w14:textOutline w14:w="0" w14:cap="flat" w14:cmpd="sng" w14:algn="ctr">
                                          <w14:noFill/>
                                          <w14:prstDash w14:val="solid"/>
                                          <w14:round/>
                                        </w14:textOutline>
                                      </w:rPr>
                                      <w:t>Sécurité sociale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72DC1F4" id="Group 964" o:spid="_x0000_s1091" style="width:174.75pt;height:73.35pt;mso-position-horizontal-relative:char;mso-position-vertical-relative:line" coordsize="22193,9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">
                      <v:roundrect id="Rounded Rectangle 965" o:spid="_x0000_s1092" style="position:absolute;width:22193;height:93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" fillcolor="#f2f2f2 [3052]" strokecolor="#a5a5a5 [3206]" strokeweight=".5pt">
                        <v:stroke joinstyle="miter"/>
                        <v:textbox>
                          <w:txbxContent>
                            <w:p w14:paraId="4D4B1364" w14:textId="77777777" w:rsidR="00F96822" w:rsidRDefault="00F96822" w:rsidP="00DC4C36">
                              <w:pPr>
                                <w:jc w:val="center"/>
                              </w:pPr>
                              <w:r>
                                <w:t>Protection sociale</w:t>
                              </w:r>
                            </w:p>
                            <w:p w14:paraId="5433BDB1" w14:textId="77777777" w:rsidR="00F96822" w:rsidRDefault="00F96822" w:rsidP="00DC4C36">
                              <w:pPr>
                                <w:jc w:val="center"/>
                              </w:pPr>
                            </w:p>
                            <w:p w14:paraId="60010B63" w14:textId="77777777" w:rsidR="00F96822" w:rsidRDefault="00F96822" w:rsidP="00DC4C36">
                              <w:pPr>
                                <w:jc w:val="center"/>
                              </w:pPr>
                            </w:p>
                          </w:txbxContent>
                        </v:textbox>
                      </v:roundrect>
                      <v:roundrect id="Rounded Rectangle 966" o:spid="_x0000_s1093" style="position:absolute;left:11734;top:3810;width:9201;height:5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" fillcolor="#91bce3 [2164]" strokecolor="#5b9bd5 [3204]" strokeweight=".5pt">
                        <v:fill color2="#7aaddd [2612]" rotate="t" colors="0 #b1cbe9;.5 #a3c1e5;1 #92b9e4" focus="100%" type="gradient">
                          <o:fill v:ext="view" type="gradientUnscaled"/>
                        </v:fill>
                        <v:stroke joinstyle="miter"/>
                        <v:textbox>
                          <w:txbxContent>
                            <w:p w14:paraId="231EB7DF" w14:textId="77777777" w:rsidR="00F96822" w:rsidRPr="00D77B28" w:rsidRDefault="00F96822" w:rsidP="00DC4C36">
                              <w:pPr>
                                <w:jc w:val="center"/>
                                <w:rPr>
                                  <w:color w:val="000000" w:themeColor="text1"/>
                                  <w14:textOutline w14:w="0" w14:cap="flat" w14:cmpd="sng" w14:algn="ctr">
                                    <w14:noFill/>
                                    <w14:prstDash w14:val="solid"/>
                                    <w14:round/>
                                  </w14:textOutline>
                                </w:rPr>
                              </w:pPr>
                              <w:r w:rsidRPr="00D77B28">
                                <w:rPr>
                                  <w:color w:val="000000" w:themeColor="text1"/>
                                  <w14:textOutline w14:w="0" w14:cap="flat" w14:cmpd="sng" w14:algn="ctr">
                                    <w14:noFill/>
                                    <w14:prstDash w14:val="solid"/>
                                    <w14:round/>
                                  </w14:textOutline>
                                </w:rPr>
                                <w:t>A</w:t>
                              </w:r>
                              <w:r>
                                <w:rPr>
                                  <w:color w:val="000000" w:themeColor="text1"/>
                                  <w14:textOutline w14:w="0" w14:cap="flat" w14:cmpd="sng" w14:algn="ctr">
                                    <w14:noFill/>
                                    <w14:prstDash w14:val="solid"/>
                                    <w14:round/>
                                  </w14:textOutline>
                                </w:rPr>
                                <w:t>ide</w:t>
                              </w:r>
                              <w:r w:rsidRPr="00D77B28">
                                <w:rPr>
                                  <w:color w:val="000000" w:themeColor="text1"/>
                                  <w14:textOutline w14:w="0" w14:cap="flat" w14:cmpd="sng" w14:algn="ctr">
                                    <w14:noFill/>
                                    <w14:prstDash w14:val="solid"/>
                                    <w14:round/>
                                  </w14:textOutline>
                                </w:rPr>
                                <w:t xml:space="preserve"> sociale</w:t>
                              </w:r>
                            </w:p>
                          </w:txbxContent>
                        </v:textbox>
                      </v:roundrect>
                      <v:roundrect id="Rounded Rectangle 967" o:spid="_x0000_s1094" style="position:absolute;left:1447;top:3810;width:9201;height:5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" fillcolor="#9ecb81 [2169]" stroked="f" strokeweight=".5pt">
                        <v:fill color2="#8ac066 [2617]" rotate="t" colors="0 #b5d5a7;.5 #aace99;1 #9cca86" focus="100%" type="gradient">
                          <o:fill v:ext="view" type="gradientUnscaled"/>
                        </v:fill>
                        <v:stroke joinstyle="miter"/>
                        <v:textbox>
                          <w:txbxContent>
                            <w:p w14:paraId="6C80B6DB" w14:textId="77777777" w:rsidR="00F96822" w:rsidRPr="00D77B28" w:rsidRDefault="00F96822" w:rsidP="00DC4C36">
                              <w:pPr>
                                <w:jc w:val="center"/>
                                <w:rPr>
                                  <w:color w:val="000000" w:themeColor="text1"/>
                                  <w14:textOutline w14:w="0" w14:cap="flat" w14:cmpd="sng" w14:algn="ctr">
                                    <w14:noFill/>
                                    <w14:prstDash w14:val="solid"/>
                                    <w14:round/>
                                  </w14:textOutline>
                                </w:rPr>
                              </w:pPr>
                              <w:r w:rsidRPr="00D77B28">
                                <w:rPr>
                                  <w:color w:val="000000" w:themeColor="text1"/>
                                  <w14:textOutline w14:w="0" w14:cap="flat" w14:cmpd="sng" w14:algn="ctr">
                                    <w14:noFill/>
                                    <w14:prstDash w14:val="solid"/>
                                    <w14:round/>
                                  </w14:textOutline>
                                </w:rPr>
                                <w:t>Sécurité sociale</w:t>
                              </w:r>
                            </w:p>
                          </w:txbxContent>
                        </v:textbox>
                      </v:roundrect>
                      <w10:anchorlock/>
                    </v:group>
                  </w:pict>
                </mc:Fallback>
              </mc:AlternateContent>
            </w:r>
          </w:p>
        </w:tc>
      </w:tr>
    </w:tbl>
    <w:p w14:paraId="7CD2278F" w14:textId="77777777" w:rsidR="00DC4C36" w:rsidRDefault="00DC4C36" w:rsidP="00DC4C36">
      <w:pPr>
        <w:sectPr w:rsidR="00DC4C36">
          <w:headerReference w:type="default" r:id="rId94"/>
          <w:pgSz w:w="11906" w:h="16838"/>
          <w:pgMar w:top="1417" w:right="1417" w:bottom="1417" w:left="1417" w:header="708" w:footer="708" w:gutter="0"/>
          <w:cols w:space="708"/>
          <w:docGrid w:linePitch="360"/>
        </w:sectPr>
      </w:pPr>
    </w:p>
    <w:p w14:paraId="25449F26" w14:textId="77777777" w:rsidR="00DC4C36" w:rsidRPr="00347B03" w:rsidRDefault="00DC4C36" w:rsidP="00DC4C36">
      <w:pPr>
        <w:pStyle w:val="Heading1"/>
      </w:pPr>
      <w:r>
        <w:lastRenderedPageBreak/>
        <w:t>Financement de la sé</w:t>
      </w:r>
      <w:r w:rsidRPr="00347B03">
        <w:t>curite sociale</w:t>
      </w:r>
    </w:p>
    <w:p w14:paraId="549A3491" w14:textId="30F23170" w:rsidR="00DC4C36" w:rsidRPr="00025448" w:rsidRDefault="00DC4C36" w:rsidP="00DC4C36">
      <w:pPr>
        <w:pStyle w:val="Heading2"/>
      </w:pPr>
      <w:r w:rsidRPr="00025448">
        <w:t xml:space="preserve">Sur base des documents </w:t>
      </w:r>
      <w:r>
        <w:t>1 et 2, répond</w:t>
      </w:r>
      <w:r w:rsidR="007B12AF">
        <w:t>ez</w:t>
      </w:r>
      <w:r w:rsidRPr="00025448">
        <w:t xml:space="preserve"> aux questions suivantes portant sur le fina</w:t>
      </w:r>
      <w:r>
        <w:t>n</w:t>
      </w:r>
      <w:r w:rsidRPr="00025448">
        <w:t>cement de la sécurité sociale :</w:t>
      </w:r>
    </w:p>
    <w:p w14:paraId="3ADF8E9F" w14:textId="77777777" w:rsidR="00DC4C36" w:rsidRDefault="00DC4C36" w:rsidP="00DC4C36">
      <w:pPr>
        <w:pStyle w:val="ListParagraph"/>
        <w:numPr>
          <w:ilvl w:val="0"/>
          <w:numId w:val="6"/>
        </w:numPr>
        <w:spacing w:after="0"/>
        <w:ind w:left="1985" w:hanging="357"/>
        <w:contextualSpacing w:val="0"/>
        <w:jc w:val="both"/>
        <w:rPr>
          <w:rFonts w:cs="Arial-BoldMT"/>
          <w:bCs/>
          <w:sz w:val="24"/>
          <w:szCs w:val="24"/>
        </w:rPr>
      </w:pPr>
      <w:r>
        <w:rPr>
          <w:rFonts w:cs="Arial-BoldMT"/>
          <w:bCs/>
          <w:sz w:val="24"/>
          <w:szCs w:val="24"/>
        </w:rPr>
        <w:t xml:space="preserve">Sur base du </w:t>
      </w:r>
      <w:r w:rsidRPr="00E404E6">
        <w:rPr>
          <w:rFonts w:cs="Arial-BoldMT"/>
          <w:b/>
          <w:bCs/>
          <w:sz w:val="24"/>
          <w:szCs w:val="24"/>
        </w:rPr>
        <w:t>document 1</w:t>
      </w:r>
      <w:r>
        <w:rPr>
          <w:rFonts w:cs="Arial-BoldMT"/>
          <w:bCs/>
          <w:sz w:val="24"/>
          <w:szCs w:val="24"/>
        </w:rPr>
        <w:t> : quel est le pourcentage des cotisations sociales qui est déduit du salaire brut des travailleurs ?</w:t>
      </w:r>
    </w:p>
    <w:p w14:paraId="2D6F2B7A" w14:textId="17DEBD3F" w:rsidR="00DC4C36" w:rsidRPr="00F02DDE" w:rsidRDefault="007B12AF" w:rsidP="00F02DDE">
      <w:pPr>
        <w:pStyle w:val="ListParagraph"/>
        <w:spacing w:before="120" w:after="120"/>
        <w:ind w:left="1985"/>
        <w:contextualSpacing w:val="0"/>
        <w:jc w:val="both"/>
        <w:rPr>
          <w:rFonts w:cs="Arial-BoldMT"/>
          <w:bCs/>
          <w:sz w:val="24"/>
          <w:szCs w:val="24"/>
        </w:rPr>
      </w:pPr>
      <w:r w:rsidRPr="00F02DDE">
        <w:rPr>
          <w:rFonts w:cs="Arial-BoldMT"/>
          <w:bCs/>
          <w:sz w:val="24"/>
          <w:szCs w:val="24"/>
        </w:rPr>
        <w:t>___________________________________________________________</w:t>
      </w:r>
    </w:p>
    <w:p w14:paraId="1CE3A643" w14:textId="77777777" w:rsidR="00DC4C36" w:rsidRDefault="00DC4C36" w:rsidP="00DC4C36">
      <w:pPr>
        <w:pStyle w:val="ListParagraph"/>
        <w:numPr>
          <w:ilvl w:val="0"/>
          <w:numId w:val="6"/>
        </w:numPr>
        <w:spacing w:after="0"/>
        <w:ind w:left="1985" w:hanging="357"/>
        <w:contextualSpacing w:val="0"/>
        <w:jc w:val="both"/>
        <w:rPr>
          <w:rFonts w:cs="Arial-BoldMT"/>
          <w:bCs/>
          <w:sz w:val="24"/>
          <w:szCs w:val="24"/>
        </w:rPr>
      </w:pPr>
      <w:r>
        <w:rPr>
          <w:rFonts w:cs="Arial-BoldMT"/>
          <w:bCs/>
          <w:sz w:val="24"/>
          <w:szCs w:val="24"/>
        </w:rPr>
        <w:t xml:space="preserve">Sur base du </w:t>
      </w:r>
      <w:r w:rsidRPr="00E404E6">
        <w:rPr>
          <w:rFonts w:cs="Arial-BoldMT"/>
          <w:b/>
          <w:bCs/>
          <w:sz w:val="24"/>
          <w:szCs w:val="24"/>
        </w:rPr>
        <w:t>document 1</w:t>
      </w:r>
      <w:r>
        <w:rPr>
          <w:rFonts w:cs="Arial-BoldMT"/>
          <w:bCs/>
          <w:sz w:val="24"/>
          <w:szCs w:val="24"/>
        </w:rPr>
        <w:t> : dans le pourcentage versé à l’ONSS par le travailleur, quelle est la branche pour laquelle le travailleur cotise le plus ?</w:t>
      </w:r>
    </w:p>
    <w:p w14:paraId="4D300A85" w14:textId="25DE040E" w:rsidR="007B12AF" w:rsidRPr="0018122C" w:rsidRDefault="007B12AF" w:rsidP="00F02DDE">
      <w:pPr>
        <w:pStyle w:val="ListParagraph"/>
        <w:spacing w:before="120" w:after="120"/>
        <w:ind w:left="1985"/>
        <w:contextualSpacing w:val="0"/>
        <w:jc w:val="both"/>
        <w:rPr>
          <w:rFonts w:cs="Arial-BoldMT"/>
          <w:bCs/>
          <w:sz w:val="24"/>
          <w:szCs w:val="24"/>
        </w:rPr>
      </w:pPr>
      <w:r w:rsidRPr="0018122C">
        <w:rPr>
          <w:rFonts w:cs="Arial-BoldMT"/>
          <w:bCs/>
          <w:sz w:val="24"/>
          <w:szCs w:val="24"/>
        </w:rPr>
        <w:t>___________________________________________________________</w:t>
      </w:r>
    </w:p>
    <w:p w14:paraId="701AFC51" w14:textId="77777777" w:rsidR="00DC4C36" w:rsidRDefault="00DC4C36" w:rsidP="00DC4C36">
      <w:pPr>
        <w:pStyle w:val="ListParagraph"/>
        <w:numPr>
          <w:ilvl w:val="0"/>
          <w:numId w:val="6"/>
        </w:numPr>
        <w:spacing w:after="0"/>
        <w:ind w:left="1985" w:hanging="357"/>
        <w:contextualSpacing w:val="0"/>
        <w:jc w:val="both"/>
        <w:rPr>
          <w:rFonts w:cs="Arial-BoldMT"/>
          <w:bCs/>
          <w:sz w:val="24"/>
          <w:szCs w:val="24"/>
        </w:rPr>
      </w:pPr>
      <w:r>
        <w:rPr>
          <w:rFonts w:cs="Arial-BoldMT"/>
          <w:bCs/>
          <w:sz w:val="24"/>
          <w:szCs w:val="24"/>
        </w:rPr>
        <w:t xml:space="preserve">Sur base du </w:t>
      </w:r>
      <w:r w:rsidRPr="00E404E6">
        <w:rPr>
          <w:rFonts w:cs="Arial-BoldMT"/>
          <w:b/>
          <w:bCs/>
          <w:sz w:val="24"/>
          <w:szCs w:val="24"/>
        </w:rPr>
        <w:t>document 1</w:t>
      </w:r>
      <w:r>
        <w:rPr>
          <w:rFonts w:cs="Arial-BoldMT"/>
          <w:bCs/>
          <w:sz w:val="24"/>
          <w:szCs w:val="24"/>
        </w:rPr>
        <w:t> : les étudiants doivent-ils payer le même pourcentage de cotisations sociales que les travailleurs ordinaires ?</w:t>
      </w:r>
    </w:p>
    <w:p w14:paraId="0B06E89C" w14:textId="10740469" w:rsidR="007B12AF" w:rsidRPr="0018122C" w:rsidRDefault="007B12AF" w:rsidP="00F02DDE">
      <w:pPr>
        <w:pStyle w:val="ListParagraph"/>
        <w:spacing w:before="120" w:after="120"/>
        <w:ind w:left="1985"/>
        <w:contextualSpacing w:val="0"/>
        <w:jc w:val="both"/>
        <w:rPr>
          <w:rFonts w:cs="Arial-BoldMT"/>
          <w:bCs/>
          <w:sz w:val="24"/>
          <w:szCs w:val="24"/>
        </w:rPr>
      </w:pPr>
      <w:r w:rsidRPr="0018122C">
        <w:rPr>
          <w:rFonts w:cs="Arial-BoldMT"/>
          <w:bCs/>
          <w:sz w:val="24"/>
          <w:szCs w:val="24"/>
        </w:rPr>
        <w:t>___________________________________________________________</w:t>
      </w:r>
    </w:p>
    <w:p w14:paraId="2462B223" w14:textId="77777777" w:rsidR="007B12AF" w:rsidRPr="0018122C" w:rsidRDefault="007B12AF" w:rsidP="007B12AF">
      <w:pPr>
        <w:pStyle w:val="ListParagraph"/>
        <w:spacing w:after="120"/>
        <w:ind w:left="1985"/>
        <w:contextualSpacing w:val="0"/>
        <w:jc w:val="both"/>
        <w:rPr>
          <w:rFonts w:cs="Arial-BoldMT"/>
          <w:bCs/>
          <w:sz w:val="24"/>
          <w:szCs w:val="24"/>
        </w:rPr>
      </w:pPr>
      <w:r w:rsidRPr="0018122C">
        <w:rPr>
          <w:rFonts w:cs="Arial-BoldMT"/>
          <w:bCs/>
          <w:sz w:val="24"/>
          <w:szCs w:val="24"/>
        </w:rPr>
        <w:t>___________________________________________________________</w:t>
      </w:r>
    </w:p>
    <w:p w14:paraId="55497D19" w14:textId="77777777" w:rsidR="007B12AF" w:rsidRPr="0018122C" w:rsidRDefault="007B12AF" w:rsidP="007B12AF">
      <w:pPr>
        <w:pStyle w:val="ListParagraph"/>
        <w:spacing w:after="120"/>
        <w:ind w:left="1985"/>
        <w:contextualSpacing w:val="0"/>
        <w:jc w:val="both"/>
        <w:rPr>
          <w:rFonts w:cs="Arial-BoldMT"/>
          <w:bCs/>
          <w:sz w:val="24"/>
          <w:szCs w:val="24"/>
        </w:rPr>
      </w:pPr>
      <w:r w:rsidRPr="0018122C">
        <w:rPr>
          <w:rFonts w:cs="Arial-BoldMT"/>
          <w:bCs/>
          <w:sz w:val="24"/>
          <w:szCs w:val="24"/>
        </w:rPr>
        <w:t>___________________________________________________________</w:t>
      </w:r>
    </w:p>
    <w:p w14:paraId="5988B683" w14:textId="77777777" w:rsidR="007B12AF" w:rsidRPr="0018122C" w:rsidRDefault="007B12AF" w:rsidP="007B12AF">
      <w:pPr>
        <w:pStyle w:val="ListParagraph"/>
        <w:spacing w:after="120"/>
        <w:ind w:left="1985"/>
        <w:contextualSpacing w:val="0"/>
        <w:jc w:val="both"/>
        <w:rPr>
          <w:rFonts w:cs="Arial-BoldMT"/>
          <w:bCs/>
          <w:sz w:val="24"/>
          <w:szCs w:val="24"/>
        </w:rPr>
      </w:pPr>
      <w:r w:rsidRPr="0018122C">
        <w:rPr>
          <w:rFonts w:cs="Arial-BoldMT"/>
          <w:bCs/>
          <w:sz w:val="24"/>
          <w:szCs w:val="24"/>
        </w:rPr>
        <w:t>___________________________________________________________</w:t>
      </w:r>
    </w:p>
    <w:p w14:paraId="1F0E7AC7" w14:textId="77777777" w:rsidR="00DC4C36" w:rsidRDefault="00DC4C36" w:rsidP="00F02DDE">
      <w:pPr>
        <w:pStyle w:val="ListParagraph"/>
        <w:spacing w:after="120"/>
        <w:ind w:left="1985"/>
        <w:contextualSpacing w:val="0"/>
        <w:jc w:val="both"/>
        <w:rPr>
          <w:rFonts w:cs="Arial-BoldMT"/>
          <w:bCs/>
          <w:sz w:val="24"/>
          <w:szCs w:val="24"/>
        </w:rPr>
      </w:pPr>
      <w:r>
        <w:rPr>
          <w:rFonts w:cs="Arial-BoldMT"/>
          <w:bCs/>
          <w:sz w:val="24"/>
          <w:szCs w:val="24"/>
        </w:rPr>
        <w:t xml:space="preserve">Sur base du </w:t>
      </w:r>
      <w:r w:rsidRPr="00E404E6">
        <w:rPr>
          <w:rFonts w:cs="Arial-BoldMT"/>
          <w:b/>
          <w:bCs/>
          <w:sz w:val="24"/>
          <w:szCs w:val="24"/>
        </w:rPr>
        <w:t>document 2</w:t>
      </w:r>
      <w:r>
        <w:rPr>
          <w:rFonts w:cs="Arial-BoldMT"/>
          <w:bCs/>
          <w:sz w:val="24"/>
          <w:szCs w:val="24"/>
        </w:rPr>
        <w:t> : pour une entreprise comptant 15 travailleurs, quelle est la part de cotisations sociales que l’employeur doit verser à l’ONSS sur le salaire brut de ses employés ?</w:t>
      </w:r>
    </w:p>
    <w:p w14:paraId="5DDE1680" w14:textId="2C2F45F3" w:rsidR="007B12AF" w:rsidRPr="0018122C" w:rsidRDefault="007B12AF" w:rsidP="00F02DDE">
      <w:pPr>
        <w:pStyle w:val="ListParagraph"/>
        <w:spacing w:before="120" w:after="120"/>
        <w:ind w:left="1985"/>
        <w:contextualSpacing w:val="0"/>
        <w:jc w:val="both"/>
        <w:rPr>
          <w:rFonts w:cs="Arial-BoldMT"/>
          <w:bCs/>
          <w:sz w:val="24"/>
          <w:szCs w:val="24"/>
        </w:rPr>
      </w:pPr>
      <w:r w:rsidRPr="0018122C">
        <w:rPr>
          <w:rFonts w:cs="Arial-BoldMT"/>
          <w:bCs/>
          <w:sz w:val="24"/>
          <w:szCs w:val="24"/>
        </w:rPr>
        <w:t>___________________________________________________________</w:t>
      </w:r>
    </w:p>
    <w:p w14:paraId="3B79ADC7" w14:textId="77777777" w:rsidR="007B12AF" w:rsidRDefault="007B12AF" w:rsidP="00DC4C36">
      <w:pPr>
        <w:pStyle w:val="ListParagraph"/>
        <w:spacing w:after="120"/>
        <w:ind w:left="1985"/>
        <w:contextualSpacing w:val="0"/>
        <w:jc w:val="both"/>
        <w:rPr>
          <w:rFonts w:cs="Arial-BoldMT"/>
          <w:bCs/>
          <w:color w:val="A4A002"/>
          <w:sz w:val="24"/>
          <w:szCs w:val="24"/>
        </w:rPr>
      </w:pPr>
    </w:p>
    <w:p w14:paraId="657C27B0" w14:textId="77777777" w:rsidR="00DC4C36" w:rsidRDefault="00DC4C36" w:rsidP="00DC4C36">
      <w:pPr>
        <w:rPr>
          <w:lang w:eastAsia="fr-BE"/>
        </w:rPr>
      </w:pPr>
      <w:r>
        <w:rPr>
          <w:lang w:eastAsia="fr-BE"/>
        </w:rPr>
        <w:br w:type="page"/>
      </w:r>
    </w:p>
    <w:p w14:paraId="670B7D93" w14:textId="77777777" w:rsidR="00DC4C36" w:rsidRDefault="00DC4C36" w:rsidP="00DC4C36">
      <w:r>
        <w:rPr>
          <w:rFonts w:cs="Arial-BoldMT"/>
          <w:bCs/>
          <w:noProof/>
          <w:szCs w:val="20"/>
          <w:lang w:eastAsia="fr-BE"/>
        </w:rPr>
        <w:lastRenderedPageBreak/>
        <mc:AlternateContent>
          <mc:Choice Requires="wps">
            <w:drawing>
              <wp:inline distT="0" distB="0" distL="0" distR="0" wp14:anchorId="7938A25F" wp14:editId="0CBA1AEA">
                <wp:extent cx="1054100" cy="283633"/>
                <wp:effectExtent l="0" t="0" r="12700" b="21590"/>
                <wp:docPr id="968" name="Rounded Rectangle 968"/>
                <wp:cNvGraphicFramePr/>
                <a:graphic xmlns:a="http://schemas.openxmlformats.org/drawingml/2006/main">
                  <a:graphicData uri="http://schemas.microsoft.com/office/word/2010/wordprocessingShape">
                    <wps:wsp>
                      <wps:cNvSpPr/>
                      <wps:spPr>
                        <a:xfrm>
                          <a:off x="0" y="0"/>
                          <a:ext cx="1054100" cy="283633"/>
                        </a:xfrm>
                        <a:prstGeom prst="roundRect">
                          <a:avLst/>
                        </a:prstGeom>
                        <a:solidFill>
                          <a:schemeClr val="bg1"/>
                        </a:solidFill>
                      </wps:spPr>
                      <wps:style>
                        <a:lnRef idx="2">
                          <a:schemeClr val="accent6">
                            <a:shade val="50000"/>
                          </a:schemeClr>
                        </a:lnRef>
                        <a:fillRef idx="1">
                          <a:schemeClr val="accent6"/>
                        </a:fillRef>
                        <a:effectRef idx="0">
                          <a:schemeClr val="accent6"/>
                        </a:effectRef>
                        <a:fontRef idx="minor">
                          <a:schemeClr val="lt1"/>
                        </a:fontRef>
                      </wps:style>
                      <wps:txbx>
                        <w:txbxContent>
                          <w:p w14:paraId="20F3EF63" w14:textId="77777777" w:rsidR="00F96822" w:rsidRPr="009F5EF1" w:rsidRDefault="00F96822" w:rsidP="00DC4C36">
                            <w:pPr>
                              <w:jc w:val="center"/>
                              <w:rPr>
                                <w:color w:val="000000" w:themeColor="text1"/>
                                <w14:textOutline w14:w="0" w14:cap="flat" w14:cmpd="sng" w14:algn="ctr">
                                  <w14:noFill/>
                                  <w14:prstDash w14:val="solid"/>
                                  <w14:round/>
                                </w14:textOutline>
                              </w:rPr>
                            </w:pPr>
                            <w:r w:rsidRPr="009F5EF1">
                              <w:rPr>
                                <w:color w:val="000000" w:themeColor="text1"/>
                                <w14:textOutline w14:w="0" w14:cap="flat" w14:cmpd="sng" w14:algn="ctr">
                                  <w14:noFill/>
                                  <w14:prstDash w14:val="solid"/>
                                  <w14:round/>
                                </w14:textOutline>
                              </w:rPr>
                              <w:t>Document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938A25F" id="Rounded Rectangle 968" o:spid="_x0000_s1095" style="width:83pt;height:22.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" fillcolor="white [3212]" strokecolor="#375623 [1609]" strokeweight="1pt">
                <v:stroke joinstyle="miter"/>
                <v:textbox>
                  <w:txbxContent>
                    <w:p w14:paraId="20F3EF63" w14:textId="77777777" w:rsidR="00F96822" w:rsidRPr="009F5EF1" w:rsidRDefault="00F96822" w:rsidP="00DC4C36">
                      <w:pPr>
                        <w:jc w:val="center"/>
                        <w:rPr>
                          <w:color w:val="000000" w:themeColor="text1"/>
                          <w14:textOutline w14:w="0" w14:cap="flat" w14:cmpd="sng" w14:algn="ctr">
                            <w14:noFill/>
                            <w14:prstDash w14:val="solid"/>
                            <w14:round/>
                          </w14:textOutline>
                        </w:rPr>
                      </w:pPr>
                      <w:r w:rsidRPr="009F5EF1">
                        <w:rPr>
                          <w:color w:val="000000" w:themeColor="text1"/>
                          <w14:textOutline w14:w="0" w14:cap="flat" w14:cmpd="sng" w14:algn="ctr">
                            <w14:noFill/>
                            <w14:prstDash w14:val="solid"/>
                            <w14:round/>
                          </w14:textOutline>
                        </w:rPr>
                        <w:t>Document 1</w:t>
                      </w:r>
                    </w:p>
                  </w:txbxContent>
                </v:textbox>
                <w10:anchorlock/>
              </v:roundrect>
            </w:pict>
          </mc:Fallback>
        </mc:AlternateContent>
      </w:r>
      <w:r>
        <w:t xml:space="preserve"> </w:t>
      </w:r>
    </w:p>
    <w:p w14:paraId="3EDD6D29" w14:textId="77777777" w:rsidR="00DC4C36" w:rsidRPr="00DF1C52" w:rsidRDefault="00DC4C36" w:rsidP="00DC4C36">
      <w:pPr>
        <w:rPr>
          <w:b/>
          <w:sz w:val="24"/>
          <w:szCs w:val="24"/>
        </w:rPr>
      </w:pPr>
      <w:r w:rsidRPr="00DF1C52">
        <w:rPr>
          <w:b/>
          <w:sz w:val="24"/>
          <w:szCs w:val="24"/>
        </w:rPr>
        <w:t>Cotisation des travailleurs</w:t>
      </w:r>
    </w:p>
    <w:p w14:paraId="4FB181EE" w14:textId="77777777" w:rsidR="00DC4C36" w:rsidRPr="006C0ADB" w:rsidRDefault="00DC4C36" w:rsidP="00DC4C36">
      <w:pPr>
        <w:jc w:val="both"/>
        <w:rPr>
          <w:rFonts w:eastAsiaTheme="minorEastAsia" w:cs="Times New Roman"/>
          <w:sz w:val="24"/>
          <w:szCs w:val="24"/>
          <w:lang w:eastAsia="fr-BE"/>
        </w:rPr>
      </w:pPr>
      <w:r w:rsidRPr="006C0ADB">
        <w:rPr>
          <w:rFonts w:eastAsiaTheme="minorEastAsia" w:cs="Times New Roman"/>
          <w:sz w:val="24"/>
          <w:szCs w:val="24"/>
          <w:lang w:eastAsia="fr-BE"/>
        </w:rPr>
        <w:t xml:space="preserve">Les travailleurs versent une partie de leur salaire brut à la sécurité sociale : ce sont les cotisations sociales qui représentent 13,07 % du salaire brut. </w:t>
      </w:r>
    </w:p>
    <w:p w14:paraId="67D25E9A" w14:textId="77777777" w:rsidR="00DC4C36" w:rsidRPr="006C0ADB" w:rsidRDefault="00DC4C36" w:rsidP="00DC4C36">
      <w:pPr>
        <w:jc w:val="both"/>
        <w:rPr>
          <w:rFonts w:eastAsiaTheme="minorEastAsia" w:cs="Times New Roman"/>
          <w:sz w:val="24"/>
          <w:szCs w:val="24"/>
          <w:lang w:eastAsia="fr-BE"/>
        </w:rPr>
      </w:pPr>
      <w:r w:rsidRPr="006C0ADB">
        <w:rPr>
          <w:rFonts w:eastAsiaTheme="minorEastAsia" w:cs="Times New Roman"/>
          <w:sz w:val="24"/>
          <w:szCs w:val="24"/>
          <w:lang w:eastAsia="fr-BE"/>
        </w:rPr>
        <w:t xml:space="preserve">Cf. Piste d’activité « Ma fiche de paie brut/net » </w:t>
      </w:r>
      <w:r>
        <w:rPr>
          <w:rFonts w:eastAsiaTheme="minorEastAsia" w:cs="Times New Roman"/>
          <w:sz w:val="24"/>
          <w:szCs w:val="24"/>
          <w:lang w:eastAsia="fr-BE"/>
        </w:rPr>
        <w:t xml:space="preserve">disponible </w:t>
      </w:r>
      <w:r w:rsidRPr="006C0ADB">
        <w:rPr>
          <w:rFonts w:eastAsiaTheme="minorEastAsia" w:cs="Times New Roman"/>
          <w:sz w:val="24"/>
          <w:szCs w:val="24"/>
          <w:lang w:eastAsia="fr-BE"/>
        </w:rPr>
        <w:t>sur wikifin.be</w:t>
      </w:r>
    </w:p>
    <w:p w14:paraId="0C841D4E" w14:textId="77777777" w:rsidR="00DC4C36" w:rsidRDefault="00DC4C36" w:rsidP="00DC4C36">
      <w:pPr>
        <w:jc w:val="both"/>
        <w:rPr>
          <w:rFonts w:eastAsiaTheme="minorEastAsia" w:cs="Times New Roman"/>
          <w:sz w:val="24"/>
          <w:szCs w:val="24"/>
          <w:lang w:eastAsia="fr-BE"/>
        </w:rPr>
      </w:pPr>
      <w:r w:rsidRPr="006C0ADB">
        <w:rPr>
          <w:rFonts w:eastAsiaTheme="minorEastAsia" w:cs="Times New Roman"/>
          <w:sz w:val="24"/>
          <w:szCs w:val="24"/>
          <w:lang w:eastAsia="fr-BE"/>
        </w:rPr>
        <w:t>Voici le détail des cotisations sociales payées par les travailleurs</w:t>
      </w:r>
      <w:r>
        <w:rPr>
          <w:rFonts w:eastAsiaTheme="minorEastAsia" w:cs="Times New Roman"/>
          <w:sz w:val="24"/>
          <w:szCs w:val="24"/>
          <w:lang w:eastAsia="fr-BE"/>
        </w:rPr>
        <w:t> :</w:t>
      </w:r>
    </w:p>
    <w:tbl>
      <w:tblPr>
        <w:tblStyle w:val="TableGrid"/>
        <w:tblW w:w="5000" w:type="pct"/>
        <w:tblLook w:val="04A0" w:firstRow="1" w:lastRow="0" w:firstColumn="1" w:lastColumn="0" w:noHBand="0" w:noVBand="1"/>
      </w:tblPr>
      <w:tblGrid>
        <w:gridCol w:w="3884"/>
        <w:gridCol w:w="2374"/>
        <w:gridCol w:w="2804"/>
      </w:tblGrid>
      <w:tr w:rsidR="00DC4C36" w:rsidRPr="006C0ADB" w14:paraId="7B892CA8" w14:textId="77777777" w:rsidTr="00DC4C36">
        <w:trPr>
          <w:trHeight w:val="435"/>
        </w:trPr>
        <w:tc>
          <w:tcPr>
            <w:tcW w:w="2143" w:type="pct"/>
            <w:vMerge w:val="restart"/>
            <w:shd w:val="clear" w:color="auto" w:fill="DEEAF6" w:themeFill="accent1" w:themeFillTint="33"/>
          </w:tcPr>
          <w:p w14:paraId="4364E744" w14:textId="77777777" w:rsidR="00DC4C36" w:rsidRPr="006C0ADB" w:rsidRDefault="00DC4C36" w:rsidP="00DC4C36">
            <w:pPr>
              <w:pStyle w:val="NormalWeb"/>
              <w:spacing w:before="0" w:beforeAutospacing="0" w:after="0" w:afterAutospacing="0"/>
              <w:ind w:right="375"/>
              <w:jc w:val="both"/>
              <w:rPr>
                <w:rFonts w:asciiTheme="minorHAnsi" w:hAnsiTheme="minorHAnsi"/>
              </w:rPr>
            </w:pPr>
            <w:r w:rsidRPr="006C0ADB">
              <w:rPr>
                <w:rFonts w:asciiTheme="minorHAnsi" w:hAnsiTheme="minorHAnsi"/>
              </w:rPr>
              <w:t>Cotisations sociales payées par les travailleurs</w:t>
            </w:r>
          </w:p>
        </w:tc>
        <w:tc>
          <w:tcPr>
            <w:tcW w:w="1310" w:type="pct"/>
            <w:shd w:val="clear" w:color="auto" w:fill="DEEAF6" w:themeFill="accent1" w:themeFillTint="33"/>
            <w:vAlign w:val="center"/>
          </w:tcPr>
          <w:p w14:paraId="110902CF" w14:textId="77777777" w:rsidR="00DC4C36" w:rsidRPr="006C0ADB" w:rsidRDefault="00DC4C36" w:rsidP="00DC4C36">
            <w:pPr>
              <w:pStyle w:val="NormalWeb"/>
              <w:spacing w:before="0" w:beforeAutospacing="0" w:after="0" w:afterAutospacing="0"/>
              <w:ind w:right="375"/>
              <w:jc w:val="center"/>
              <w:rPr>
                <w:rFonts w:asciiTheme="minorHAnsi" w:hAnsiTheme="minorHAnsi"/>
              </w:rPr>
            </w:pPr>
            <w:r w:rsidRPr="006C0ADB">
              <w:rPr>
                <w:rFonts w:asciiTheme="minorHAnsi" w:hAnsiTheme="minorHAnsi"/>
              </w:rPr>
              <w:t xml:space="preserve"> Ouvriers</w:t>
            </w:r>
          </w:p>
        </w:tc>
        <w:tc>
          <w:tcPr>
            <w:tcW w:w="1547" w:type="pct"/>
            <w:shd w:val="clear" w:color="auto" w:fill="DEEAF6" w:themeFill="accent1" w:themeFillTint="33"/>
            <w:vAlign w:val="center"/>
          </w:tcPr>
          <w:p w14:paraId="21BD7048" w14:textId="77777777" w:rsidR="00DC4C36" w:rsidRPr="006C0ADB" w:rsidRDefault="00DC4C36" w:rsidP="00DC4C36">
            <w:pPr>
              <w:pStyle w:val="NormalWeb"/>
              <w:spacing w:before="0" w:beforeAutospacing="0" w:after="0" w:afterAutospacing="0"/>
              <w:ind w:right="375"/>
              <w:jc w:val="center"/>
              <w:rPr>
                <w:rFonts w:asciiTheme="minorHAnsi" w:hAnsiTheme="minorHAnsi"/>
              </w:rPr>
            </w:pPr>
            <w:r w:rsidRPr="006C0ADB">
              <w:rPr>
                <w:rFonts w:asciiTheme="minorHAnsi" w:hAnsiTheme="minorHAnsi"/>
              </w:rPr>
              <w:t>Employés</w:t>
            </w:r>
          </w:p>
        </w:tc>
      </w:tr>
      <w:tr w:rsidR="00DC4C36" w:rsidRPr="006C0ADB" w14:paraId="7A0A380C" w14:textId="77777777" w:rsidTr="00DC4C36">
        <w:trPr>
          <w:trHeight w:val="435"/>
        </w:trPr>
        <w:tc>
          <w:tcPr>
            <w:tcW w:w="2143" w:type="pct"/>
            <w:vMerge/>
            <w:shd w:val="clear" w:color="auto" w:fill="DEEAF6" w:themeFill="accent1" w:themeFillTint="33"/>
          </w:tcPr>
          <w:p w14:paraId="58831334" w14:textId="77777777" w:rsidR="00DC4C36" w:rsidRPr="006C0ADB" w:rsidRDefault="00DC4C36" w:rsidP="00DC4C36">
            <w:pPr>
              <w:pStyle w:val="NormalWeb"/>
              <w:spacing w:before="0" w:beforeAutospacing="0" w:after="0" w:afterAutospacing="0"/>
              <w:ind w:right="375"/>
              <w:jc w:val="both"/>
              <w:rPr>
                <w:rFonts w:asciiTheme="minorHAnsi" w:hAnsiTheme="minorHAnsi"/>
              </w:rPr>
            </w:pPr>
          </w:p>
        </w:tc>
        <w:tc>
          <w:tcPr>
            <w:tcW w:w="1310" w:type="pct"/>
            <w:shd w:val="clear" w:color="auto" w:fill="DEEAF6" w:themeFill="accent1" w:themeFillTint="33"/>
            <w:vAlign w:val="center"/>
          </w:tcPr>
          <w:p w14:paraId="37849A91" w14:textId="77777777" w:rsidR="00DC4C36" w:rsidRPr="006C0ADB" w:rsidRDefault="00DC4C36" w:rsidP="00DC4C36">
            <w:pPr>
              <w:pStyle w:val="NormalWeb"/>
              <w:spacing w:before="0" w:beforeAutospacing="0" w:after="0" w:afterAutospacing="0"/>
              <w:ind w:right="375"/>
              <w:jc w:val="both"/>
              <w:rPr>
                <w:rFonts w:asciiTheme="minorHAnsi" w:hAnsiTheme="minorHAnsi"/>
              </w:rPr>
            </w:pPr>
            <w:r w:rsidRPr="00EE606D">
              <w:rPr>
                <w:rFonts w:asciiTheme="minorHAnsi" w:hAnsiTheme="minorHAnsi"/>
                <w:sz w:val="16"/>
              </w:rPr>
              <w:t>En % de la rémunérations brute à 108 %</w:t>
            </w:r>
          </w:p>
        </w:tc>
        <w:tc>
          <w:tcPr>
            <w:tcW w:w="1547" w:type="pct"/>
            <w:shd w:val="clear" w:color="auto" w:fill="DEEAF6" w:themeFill="accent1" w:themeFillTint="33"/>
            <w:vAlign w:val="center"/>
          </w:tcPr>
          <w:p w14:paraId="752A7CFF" w14:textId="77777777" w:rsidR="00DC4C36" w:rsidRPr="006C0ADB" w:rsidRDefault="00DC4C36" w:rsidP="00DC4C36">
            <w:pPr>
              <w:pStyle w:val="NormalWeb"/>
              <w:spacing w:before="0" w:beforeAutospacing="0" w:after="0" w:afterAutospacing="0"/>
              <w:ind w:right="375"/>
              <w:jc w:val="both"/>
              <w:rPr>
                <w:rFonts w:asciiTheme="minorHAnsi" w:hAnsiTheme="minorHAnsi"/>
              </w:rPr>
            </w:pPr>
            <w:r w:rsidRPr="00EE606D">
              <w:rPr>
                <w:rFonts w:asciiTheme="minorHAnsi" w:hAnsiTheme="minorHAnsi"/>
                <w:sz w:val="16"/>
              </w:rPr>
              <w:t>En % de la ré</w:t>
            </w:r>
            <w:r>
              <w:rPr>
                <w:rFonts w:asciiTheme="minorHAnsi" w:hAnsiTheme="minorHAnsi"/>
                <w:sz w:val="16"/>
              </w:rPr>
              <w:t>munérations brute à 100</w:t>
            </w:r>
            <w:r w:rsidRPr="00EE606D">
              <w:rPr>
                <w:rFonts w:asciiTheme="minorHAnsi" w:hAnsiTheme="minorHAnsi"/>
                <w:sz w:val="16"/>
              </w:rPr>
              <w:t xml:space="preserve"> %</w:t>
            </w:r>
          </w:p>
        </w:tc>
      </w:tr>
      <w:tr w:rsidR="00DC4C36" w:rsidRPr="006C0ADB" w14:paraId="7B29AE6F" w14:textId="77777777" w:rsidTr="00DC4C36">
        <w:trPr>
          <w:trHeight w:val="208"/>
        </w:trPr>
        <w:tc>
          <w:tcPr>
            <w:tcW w:w="2143" w:type="pct"/>
            <w:vMerge/>
            <w:shd w:val="clear" w:color="auto" w:fill="DEEAF6" w:themeFill="accent1" w:themeFillTint="33"/>
          </w:tcPr>
          <w:p w14:paraId="75151679" w14:textId="77777777" w:rsidR="00DC4C36" w:rsidRPr="006C0ADB" w:rsidRDefault="00DC4C36" w:rsidP="00DC4C36">
            <w:pPr>
              <w:pStyle w:val="NormalWeb"/>
              <w:spacing w:before="0" w:beforeAutospacing="0" w:after="0" w:afterAutospacing="0"/>
              <w:ind w:right="375"/>
              <w:jc w:val="both"/>
              <w:rPr>
                <w:rFonts w:asciiTheme="minorHAnsi" w:hAnsiTheme="minorHAnsi"/>
              </w:rPr>
            </w:pPr>
          </w:p>
        </w:tc>
        <w:tc>
          <w:tcPr>
            <w:tcW w:w="2857" w:type="pct"/>
            <w:gridSpan w:val="2"/>
            <w:shd w:val="clear" w:color="auto" w:fill="DEEAF6" w:themeFill="accent1" w:themeFillTint="33"/>
          </w:tcPr>
          <w:p w14:paraId="450C125F" w14:textId="77777777" w:rsidR="00DC4C36" w:rsidRPr="006C0ADB" w:rsidRDefault="00DC4C36" w:rsidP="00DC4C36">
            <w:pPr>
              <w:pStyle w:val="NormalWeb"/>
              <w:spacing w:before="0" w:beforeAutospacing="0" w:after="0" w:afterAutospacing="0"/>
              <w:ind w:right="375"/>
              <w:jc w:val="center"/>
              <w:rPr>
                <w:rFonts w:asciiTheme="minorHAnsi" w:hAnsiTheme="minorHAnsi"/>
              </w:rPr>
            </w:pPr>
            <w:r w:rsidRPr="006C0ADB">
              <w:rPr>
                <w:rFonts w:asciiTheme="minorHAnsi" w:hAnsiTheme="minorHAnsi"/>
              </w:rPr>
              <w:t>Cotisations de base</w:t>
            </w:r>
          </w:p>
        </w:tc>
      </w:tr>
      <w:tr w:rsidR="00DC4C36" w:rsidRPr="006C0ADB" w14:paraId="4FBF6B54" w14:textId="77777777" w:rsidTr="00DC4C36">
        <w:trPr>
          <w:trHeight w:val="208"/>
        </w:trPr>
        <w:tc>
          <w:tcPr>
            <w:tcW w:w="2143" w:type="pct"/>
            <w:tcBorders>
              <w:bottom w:val="single" w:sz="4" w:space="0" w:color="auto"/>
            </w:tcBorders>
          </w:tcPr>
          <w:p w14:paraId="0915D60F" w14:textId="77777777" w:rsidR="00DC4C36" w:rsidRPr="006C0ADB" w:rsidRDefault="00DC4C36" w:rsidP="00DC4C36">
            <w:pPr>
              <w:pStyle w:val="NormalWeb"/>
              <w:spacing w:before="0" w:beforeAutospacing="0" w:after="0" w:afterAutospacing="0"/>
              <w:ind w:right="375"/>
              <w:jc w:val="both"/>
              <w:rPr>
                <w:rFonts w:asciiTheme="minorHAnsi" w:hAnsiTheme="minorHAnsi"/>
              </w:rPr>
            </w:pPr>
            <w:r w:rsidRPr="006C0ADB">
              <w:rPr>
                <w:rFonts w:asciiTheme="minorHAnsi" w:hAnsiTheme="minorHAnsi"/>
              </w:rPr>
              <w:t>Pensions</w:t>
            </w:r>
          </w:p>
        </w:tc>
        <w:tc>
          <w:tcPr>
            <w:tcW w:w="1310" w:type="pct"/>
            <w:tcBorders>
              <w:bottom w:val="single" w:sz="4" w:space="0" w:color="auto"/>
            </w:tcBorders>
          </w:tcPr>
          <w:p w14:paraId="25C1A922" w14:textId="77777777" w:rsidR="00DC4C36" w:rsidRPr="006C0ADB" w:rsidRDefault="00DC4C36" w:rsidP="00DC4C36">
            <w:pPr>
              <w:pStyle w:val="NormalWeb"/>
              <w:spacing w:before="0" w:beforeAutospacing="0" w:after="0" w:afterAutospacing="0"/>
              <w:ind w:right="375"/>
              <w:jc w:val="center"/>
              <w:rPr>
                <w:rFonts w:asciiTheme="minorHAnsi" w:hAnsiTheme="minorHAnsi"/>
              </w:rPr>
            </w:pPr>
            <w:r w:rsidRPr="006C0ADB">
              <w:rPr>
                <w:rFonts w:asciiTheme="minorHAnsi" w:hAnsiTheme="minorHAnsi"/>
              </w:rPr>
              <w:t>7.50</w:t>
            </w:r>
          </w:p>
        </w:tc>
        <w:tc>
          <w:tcPr>
            <w:tcW w:w="1547" w:type="pct"/>
            <w:tcBorders>
              <w:bottom w:val="single" w:sz="4" w:space="0" w:color="auto"/>
            </w:tcBorders>
          </w:tcPr>
          <w:p w14:paraId="11825339" w14:textId="77777777" w:rsidR="00DC4C36" w:rsidRPr="006C0ADB" w:rsidRDefault="00DC4C36" w:rsidP="00DC4C36">
            <w:pPr>
              <w:pStyle w:val="NormalWeb"/>
              <w:spacing w:before="0" w:beforeAutospacing="0" w:after="0" w:afterAutospacing="0"/>
              <w:ind w:right="375"/>
              <w:jc w:val="center"/>
              <w:rPr>
                <w:rFonts w:asciiTheme="minorHAnsi" w:hAnsiTheme="minorHAnsi"/>
              </w:rPr>
            </w:pPr>
            <w:r w:rsidRPr="006C0ADB">
              <w:rPr>
                <w:rFonts w:asciiTheme="minorHAnsi" w:hAnsiTheme="minorHAnsi"/>
              </w:rPr>
              <w:t>7.50</w:t>
            </w:r>
          </w:p>
        </w:tc>
      </w:tr>
      <w:tr w:rsidR="00DC4C36" w:rsidRPr="006C0ADB" w14:paraId="0233AF47" w14:textId="77777777" w:rsidTr="00DC4C36">
        <w:trPr>
          <w:trHeight w:val="214"/>
        </w:trPr>
        <w:tc>
          <w:tcPr>
            <w:tcW w:w="2143" w:type="pct"/>
            <w:tcBorders>
              <w:top w:val="single" w:sz="4" w:space="0" w:color="auto"/>
              <w:left w:val="single" w:sz="4" w:space="0" w:color="auto"/>
              <w:bottom w:val="nil"/>
              <w:right w:val="single" w:sz="4" w:space="0" w:color="auto"/>
            </w:tcBorders>
          </w:tcPr>
          <w:p w14:paraId="7D854323" w14:textId="77777777" w:rsidR="00DC4C36" w:rsidRPr="006C0ADB" w:rsidRDefault="00DC4C36" w:rsidP="00DC4C36">
            <w:pPr>
              <w:pStyle w:val="NormalWeb"/>
              <w:spacing w:before="0" w:beforeAutospacing="0" w:after="0" w:afterAutospacing="0"/>
              <w:ind w:right="375"/>
              <w:jc w:val="both"/>
              <w:rPr>
                <w:rFonts w:asciiTheme="minorHAnsi" w:hAnsiTheme="minorHAnsi"/>
              </w:rPr>
            </w:pPr>
            <w:r w:rsidRPr="006C0ADB">
              <w:rPr>
                <w:rFonts w:asciiTheme="minorHAnsi" w:hAnsiTheme="minorHAnsi"/>
              </w:rPr>
              <w:t>Maladie-Invalidité</w:t>
            </w:r>
          </w:p>
        </w:tc>
        <w:tc>
          <w:tcPr>
            <w:tcW w:w="1310" w:type="pct"/>
            <w:tcBorders>
              <w:top w:val="single" w:sz="4" w:space="0" w:color="auto"/>
              <w:left w:val="single" w:sz="4" w:space="0" w:color="auto"/>
              <w:bottom w:val="nil"/>
              <w:right w:val="single" w:sz="4" w:space="0" w:color="auto"/>
            </w:tcBorders>
          </w:tcPr>
          <w:p w14:paraId="7C6D9CCF" w14:textId="77777777" w:rsidR="00DC4C36" w:rsidRPr="006C0ADB" w:rsidRDefault="00DC4C36" w:rsidP="00DC4C36">
            <w:pPr>
              <w:pStyle w:val="NormalWeb"/>
              <w:spacing w:before="0" w:beforeAutospacing="0" w:after="0" w:afterAutospacing="0"/>
              <w:ind w:right="375"/>
              <w:jc w:val="center"/>
              <w:rPr>
                <w:rFonts w:asciiTheme="minorHAnsi" w:hAnsiTheme="minorHAnsi"/>
              </w:rPr>
            </w:pPr>
          </w:p>
        </w:tc>
        <w:tc>
          <w:tcPr>
            <w:tcW w:w="1547" w:type="pct"/>
            <w:tcBorders>
              <w:top w:val="single" w:sz="4" w:space="0" w:color="auto"/>
              <w:left w:val="single" w:sz="4" w:space="0" w:color="auto"/>
              <w:bottom w:val="nil"/>
              <w:right w:val="single" w:sz="4" w:space="0" w:color="auto"/>
            </w:tcBorders>
          </w:tcPr>
          <w:p w14:paraId="14259E39" w14:textId="77777777" w:rsidR="00DC4C36" w:rsidRPr="006C0ADB" w:rsidRDefault="00DC4C36" w:rsidP="00DC4C36">
            <w:pPr>
              <w:pStyle w:val="NormalWeb"/>
              <w:spacing w:before="0" w:beforeAutospacing="0" w:after="0" w:afterAutospacing="0"/>
              <w:ind w:right="375"/>
              <w:jc w:val="center"/>
              <w:rPr>
                <w:rFonts w:asciiTheme="minorHAnsi" w:hAnsiTheme="minorHAnsi"/>
              </w:rPr>
            </w:pPr>
          </w:p>
        </w:tc>
      </w:tr>
      <w:tr w:rsidR="00DC4C36" w:rsidRPr="006C0ADB" w14:paraId="115B3CFB" w14:textId="77777777" w:rsidTr="00DC4C36">
        <w:trPr>
          <w:trHeight w:val="221"/>
        </w:trPr>
        <w:tc>
          <w:tcPr>
            <w:tcW w:w="2143" w:type="pct"/>
            <w:tcBorders>
              <w:top w:val="nil"/>
              <w:left w:val="single" w:sz="4" w:space="0" w:color="auto"/>
              <w:bottom w:val="nil"/>
              <w:right w:val="single" w:sz="4" w:space="0" w:color="auto"/>
            </w:tcBorders>
          </w:tcPr>
          <w:p w14:paraId="13D7DD9C" w14:textId="77777777" w:rsidR="00DC4C36" w:rsidRPr="006C0ADB" w:rsidRDefault="00DC4C36" w:rsidP="00DC4C36">
            <w:pPr>
              <w:pStyle w:val="NormalWeb"/>
              <w:spacing w:before="0" w:beforeAutospacing="0" w:after="0" w:afterAutospacing="0"/>
              <w:ind w:right="375"/>
              <w:jc w:val="both"/>
              <w:rPr>
                <w:rFonts w:asciiTheme="minorHAnsi" w:hAnsiTheme="minorHAnsi"/>
              </w:rPr>
            </w:pPr>
            <w:r w:rsidRPr="006C0ADB">
              <w:rPr>
                <w:rFonts w:asciiTheme="minorHAnsi" w:hAnsiTheme="minorHAnsi"/>
              </w:rPr>
              <w:t xml:space="preserve">          Soins de santé</w:t>
            </w:r>
          </w:p>
        </w:tc>
        <w:tc>
          <w:tcPr>
            <w:tcW w:w="1310" w:type="pct"/>
            <w:tcBorders>
              <w:top w:val="nil"/>
              <w:left w:val="single" w:sz="4" w:space="0" w:color="auto"/>
              <w:bottom w:val="nil"/>
              <w:right w:val="single" w:sz="4" w:space="0" w:color="auto"/>
            </w:tcBorders>
          </w:tcPr>
          <w:p w14:paraId="5B5D6098" w14:textId="77777777" w:rsidR="00DC4C36" w:rsidRPr="006C0ADB" w:rsidRDefault="00DC4C36" w:rsidP="00DC4C36">
            <w:pPr>
              <w:pStyle w:val="NormalWeb"/>
              <w:spacing w:before="0" w:beforeAutospacing="0" w:after="0" w:afterAutospacing="0"/>
              <w:ind w:right="375"/>
              <w:jc w:val="center"/>
              <w:rPr>
                <w:rFonts w:asciiTheme="minorHAnsi" w:hAnsiTheme="minorHAnsi"/>
              </w:rPr>
            </w:pPr>
            <w:r w:rsidRPr="006C0ADB">
              <w:rPr>
                <w:rFonts w:asciiTheme="minorHAnsi" w:hAnsiTheme="minorHAnsi"/>
              </w:rPr>
              <w:t>3.55</w:t>
            </w:r>
          </w:p>
        </w:tc>
        <w:tc>
          <w:tcPr>
            <w:tcW w:w="1547" w:type="pct"/>
            <w:tcBorders>
              <w:top w:val="nil"/>
              <w:left w:val="single" w:sz="4" w:space="0" w:color="auto"/>
              <w:bottom w:val="nil"/>
              <w:right w:val="single" w:sz="4" w:space="0" w:color="auto"/>
            </w:tcBorders>
          </w:tcPr>
          <w:p w14:paraId="284F9D88" w14:textId="77777777" w:rsidR="00DC4C36" w:rsidRPr="006C0ADB" w:rsidRDefault="00DC4C36" w:rsidP="00DC4C36">
            <w:pPr>
              <w:pStyle w:val="NormalWeb"/>
              <w:spacing w:before="0" w:beforeAutospacing="0" w:after="0" w:afterAutospacing="0"/>
              <w:ind w:right="375"/>
              <w:jc w:val="center"/>
              <w:rPr>
                <w:rFonts w:asciiTheme="minorHAnsi" w:hAnsiTheme="minorHAnsi"/>
              </w:rPr>
            </w:pPr>
            <w:r w:rsidRPr="006C0ADB">
              <w:rPr>
                <w:rFonts w:asciiTheme="minorHAnsi" w:hAnsiTheme="minorHAnsi"/>
              </w:rPr>
              <w:t>3.55</w:t>
            </w:r>
          </w:p>
        </w:tc>
      </w:tr>
      <w:tr w:rsidR="00DC4C36" w:rsidRPr="006C0ADB" w14:paraId="10BAC458" w14:textId="77777777" w:rsidTr="00DC4C36">
        <w:trPr>
          <w:trHeight w:val="208"/>
        </w:trPr>
        <w:tc>
          <w:tcPr>
            <w:tcW w:w="2143" w:type="pct"/>
            <w:tcBorders>
              <w:top w:val="nil"/>
              <w:left w:val="single" w:sz="4" w:space="0" w:color="auto"/>
              <w:bottom w:val="single" w:sz="4" w:space="0" w:color="auto"/>
              <w:right w:val="single" w:sz="4" w:space="0" w:color="auto"/>
            </w:tcBorders>
          </w:tcPr>
          <w:p w14:paraId="743F231A" w14:textId="77777777" w:rsidR="00DC4C36" w:rsidRPr="006C0ADB" w:rsidRDefault="00DC4C36" w:rsidP="00DC4C36">
            <w:pPr>
              <w:pStyle w:val="NormalWeb"/>
              <w:spacing w:before="0" w:beforeAutospacing="0" w:after="0" w:afterAutospacing="0"/>
              <w:ind w:right="375"/>
              <w:jc w:val="both"/>
              <w:rPr>
                <w:rFonts w:asciiTheme="minorHAnsi" w:hAnsiTheme="minorHAnsi"/>
              </w:rPr>
            </w:pPr>
            <w:r w:rsidRPr="006C0ADB">
              <w:rPr>
                <w:rFonts w:asciiTheme="minorHAnsi" w:hAnsiTheme="minorHAnsi"/>
              </w:rPr>
              <w:t xml:space="preserve">          Indemnité</w:t>
            </w:r>
          </w:p>
        </w:tc>
        <w:tc>
          <w:tcPr>
            <w:tcW w:w="1310" w:type="pct"/>
            <w:tcBorders>
              <w:top w:val="nil"/>
              <w:left w:val="single" w:sz="4" w:space="0" w:color="auto"/>
              <w:bottom w:val="single" w:sz="4" w:space="0" w:color="auto"/>
              <w:right w:val="single" w:sz="4" w:space="0" w:color="auto"/>
            </w:tcBorders>
          </w:tcPr>
          <w:p w14:paraId="353285F2" w14:textId="77777777" w:rsidR="00DC4C36" w:rsidRPr="006C0ADB" w:rsidRDefault="00DC4C36" w:rsidP="00DC4C36">
            <w:pPr>
              <w:pStyle w:val="NormalWeb"/>
              <w:spacing w:before="0" w:beforeAutospacing="0" w:after="0" w:afterAutospacing="0"/>
              <w:ind w:right="375"/>
              <w:jc w:val="center"/>
              <w:rPr>
                <w:rFonts w:asciiTheme="minorHAnsi" w:hAnsiTheme="minorHAnsi"/>
              </w:rPr>
            </w:pPr>
            <w:r w:rsidRPr="006C0ADB">
              <w:rPr>
                <w:rFonts w:asciiTheme="minorHAnsi" w:hAnsiTheme="minorHAnsi"/>
              </w:rPr>
              <w:t>1.15</w:t>
            </w:r>
          </w:p>
        </w:tc>
        <w:tc>
          <w:tcPr>
            <w:tcW w:w="1547" w:type="pct"/>
            <w:tcBorders>
              <w:top w:val="nil"/>
              <w:left w:val="single" w:sz="4" w:space="0" w:color="auto"/>
              <w:bottom w:val="single" w:sz="4" w:space="0" w:color="auto"/>
              <w:right w:val="single" w:sz="4" w:space="0" w:color="auto"/>
            </w:tcBorders>
          </w:tcPr>
          <w:p w14:paraId="6E496529" w14:textId="77777777" w:rsidR="00DC4C36" w:rsidRPr="006C0ADB" w:rsidRDefault="00DC4C36" w:rsidP="00DC4C36">
            <w:pPr>
              <w:pStyle w:val="NormalWeb"/>
              <w:spacing w:before="0" w:beforeAutospacing="0" w:after="0" w:afterAutospacing="0"/>
              <w:ind w:right="375"/>
              <w:jc w:val="center"/>
              <w:rPr>
                <w:rFonts w:asciiTheme="minorHAnsi" w:hAnsiTheme="minorHAnsi"/>
              </w:rPr>
            </w:pPr>
            <w:r w:rsidRPr="006C0ADB">
              <w:rPr>
                <w:rFonts w:asciiTheme="minorHAnsi" w:hAnsiTheme="minorHAnsi"/>
              </w:rPr>
              <w:t>1.15</w:t>
            </w:r>
          </w:p>
        </w:tc>
      </w:tr>
      <w:tr w:rsidR="00DC4C36" w:rsidRPr="006C0ADB" w14:paraId="00526611" w14:textId="77777777" w:rsidTr="00DC4C36">
        <w:trPr>
          <w:trHeight w:val="208"/>
        </w:trPr>
        <w:tc>
          <w:tcPr>
            <w:tcW w:w="2143" w:type="pct"/>
            <w:tcBorders>
              <w:top w:val="single" w:sz="4" w:space="0" w:color="auto"/>
            </w:tcBorders>
          </w:tcPr>
          <w:p w14:paraId="680B0D8D" w14:textId="77777777" w:rsidR="00DC4C36" w:rsidRPr="006C0ADB" w:rsidRDefault="00DC4C36" w:rsidP="00DC4C36">
            <w:pPr>
              <w:pStyle w:val="NormalWeb"/>
              <w:spacing w:before="0" w:beforeAutospacing="0" w:after="0" w:afterAutospacing="0"/>
              <w:ind w:right="375"/>
              <w:jc w:val="both"/>
              <w:rPr>
                <w:rFonts w:asciiTheme="minorHAnsi" w:hAnsiTheme="minorHAnsi"/>
              </w:rPr>
            </w:pPr>
            <w:r w:rsidRPr="006C0ADB">
              <w:rPr>
                <w:rFonts w:asciiTheme="minorHAnsi" w:hAnsiTheme="minorHAnsi"/>
              </w:rPr>
              <w:t>Chômage</w:t>
            </w:r>
          </w:p>
        </w:tc>
        <w:tc>
          <w:tcPr>
            <w:tcW w:w="1310" w:type="pct"/>
            <w:tcBorders>
              <w:top w:val="single" w:sz="4" w:space="0" w:color="auto"/>
            </w:tcBorders>
          </w:tcPr>
          <w:p w14:paraId="0B13D329" w14:textId="77777777" w:rsidR="00DC4C36" w:rsidRPr="006C0ADB" w:rsidRDefault="00DC4C36" w:rsidP="00DC4C36">
            <w:pPr>
              <w:pStyle w:val="NormalWeb"/>
              <w:spacing w:before="0" w:beforeAutospacing="0" w:after="0" w:afterAutospacing="0"/>
              <w:ind w:right="375"/>
              <w:jc w:val="center"/>
              <w:rPr>
                <w:rFonts w:asciiTheme="minorHAnsi" w:hAnsiTheme="minorHAnsi"/>
              </w:rPr>
            </w:pPr>
            <w:r w:rsidRPr="006C0ADB">
              <w:rPr>
                <w:rFonts w:asciiTheme="minorHAnsi" w:hAnsiTheme="minorHAnsi"/>
              </w:rPr>
              <w:t>0.87</w:t>
            </w:r>
          </w:p>
        </w:tc>
        <w:tc>
          <w:tcPr>
            <w:tcW w:w="1547" w:type="pct"/>
            <w:tcBorders>
              <w:top w:val="single" w:sz="4" w:space="0" w:color="auto"/>
            </w:tcBorders>
          </w:tcPr>
          <w:p w14:paraId="129885D1" w14:textId="77777777" w:rsidR="00DC4C36" w:rsidRPr="006C0ADB" w:rsidRDefault="00DC4C36" w:rsidP="00DC4C36">
            <w:pPr>
              <w:pStyle w:val="NormalWeb"/>
              <w:spacing w:before="0" w:beforeAutospacing="0" w:after="0" w:afterAutospacing="0"/>
              <w:ind w:right="375"/>
              <w:jc w:val="center"/>
              <w:rPr>
                <w:rFonts w:asciiTheme="minorHAnsi" w:hAnsiTheme="minorHAnsi"/>
              </w:rPr>
            </w:pPr>
            <w:r w:rsidRPr="006C0ADB">
              <w:rPr>
                <w:rFonts w:asciiTheme="minorHAnsi" w:hAnsiTheme="minorHAnsi"/>
              </w:rPr>
              <w:t>0.87</w:t>
            </w:r>
          </w:p>
        </w:tc>
      </w:tr>
      <w:tr w:rsidR="00DC4C36" w:rsidRPr="006C0ADB" w14:paraId="18280514" w14:textId="77777777" w:rsidTr="00DC4C36">
        <w:trPr>
          <w:trHeight w:val="214"/>
        </w:trPr>
        <w:tc>
          <w:tcPr>
            <w:tcW w:w="2143" w:type="pct"/>
          </w:tcPr>
          <w:p w14:paraId="7422440F" w14:textId="77777777" w:rsidR="00DC4C36" w:rsidRPr="006C0ADB" w:rsidRDefault="00DC4C36" w:rsidP="00DC4C36">
            <w:pPr>
              <w:pStyle w:val="NormalWeb"/>
              <w:spacing w:before="0" w:beforeAutospacing="0" w:after="0" w:afterAutospacing="0"/>
              <w:ind w:right="375"/>
              <w:jc w:val="both"/>
              <w:rPr>
                <w:rFonts w:asciiTheme="minorHAnsi" w:hAnsiTheme="minorHAnsi"/>
              </w:rPr>
            </w:pPr>
            <w:r w:rsidRPr="006C0ADB">
              <w:rPr>
                <w:rFonts w:asciiTheme="minorHAnsi" w:hAnsiTheme="minorHAnsi"/>
              </w:rPr>
              <w:t>Total</w:t>
            </w:r>
          </w:p>
        </w:tc>
        <w:tc>
          <w:tcPr>
            <w:tcW w:w="1310" w:type="pct"/>
          </w:tcPr>
          <w:p w14:paraId="6199E1E5" w14:textId="77777777" w:rsidR="00DC4C36" w:rsidRPr="006C0ADB" w:rsidRDefault="00DC4C36" w:rsidP="00DC4C36">
            <w:pPr>
              <w:pStyle w:val="NormalWeb"/>
              <w:spacing w:before="0" w:beforeAutospacing="0" w:after="0" w:afterAutospacing="0"/>
              <w:ind w:right="375"/>
              <w:jc w:val="center"/>
              <w:rPr>
                <w:rFonts w:asciiTheme="minorHAnsi" w:hAnsiTheme="minorHAnsi"/>
              </w:rPr>
            </w:pPr>
            <w:r w:rsidRPr="006C0ADB">
              <w:rPr>
                <w:rFonts w:asciiTheme="minorHAnsi" w:hAnsiTheme="minorHAnsi"/>
              </w:rPr>
              <w:t>13.07</w:t>
            </w:r>
            <w:r>
              <w:rPr>
                <w:rFonts w:asciiTheme="minorHAnsi" w:hAnsiTheme="minorHAnsi"/>
              </w:rPr>
              <w:t xml:space="preserve"> </w:t>
            </w:r>
            <w:r w:rsidRPr="006C0ADB">
              <w:rPr>
                <w:rFonts w:asciiTheme="minorHAnsi" w:hAnsiTheme="minorHAnsi"/>
              </w:rPr>
              <w:t>%</w:t>
            </w:r>
          </w:p>
        </w:tc>
        <w:tc>
          <w:tcPr>
            <w:tcW w:w="1547" w:type="pct"/>
          </w:tcPr>
          <w:p w14:paraId="677BEC60" w14:textId="77777777" w:rsidR="00DC4C36" w:rsidRPr="006C0ADB" w:rsidRDefault="00DC4C36" w:rsidP="00DC4C36">
            <w:pPr>
              <w:pStyle w:val="NormalWeb"/>
              <w:spacing w:before="0" w:beforeAutospacing="0" w:after="0" w:afterAutospacing="0"/>
              <w:ind w:right="375"/>
              <w:jc w:val="center"/>
              <w:rPr>
                <w:rFonts w:asciiTheme="minorHAnsi" w:hAnsiTheme="minorHAnsi"/>
              </w:rPr>
            </w:pPr>
            <w:r w:rsidRPr="006C0ADB">
              <w:rPr>
                <w:rFonts w:asciiTheme="minorHAnsi" w:hAnsiTheme="minorHAnsi"/>
              </w:rPr>
              <w:t>13.07</w:t>
            </w:r>
            <w:r>
              <w:rPr>
                <w:rFonts w:asciiTheme="minorHAnsi" w:hAnsiTheme="minorHAnsi"/>
              </w:rPr>
              <w:t xml:space="preserve"> </w:t>
            </w:r>
            <w:r w:rsidRPr="006C0ADB">
              <w:rPr>
                <w:rFonts w:asciiTheme="minorHAnsi" w:hAnsiTheme="minorHAnsi"/>
              </w:rPr>
              <w:t>%</w:t>
            </w:r>
          </w:p>
        </w:tc>
      </w:tr>
    </w:tbl>
    <w:p w14:paraId="5257A0D0" w14:textId="77777777" w:rsidR="00DC4C36" w:rsidRDefault="00DC4C36" w:rsidP="00DC4C36">
      <w:pPr>
        <w:spacing w:after="0"/>
        <w:jc w:val="both"/>
        <w:rPr>
          <w:b/>
          <w:sz w:val="24"/>
        </w:rPr>
      </w:pPr>
    </w:p>
    <w:p w14:paraId="06C12F85" w14:textId="77777777" w:rsidR="00DC4C36" w:rsidRPr="00E404E6" w:rsidRDefault="00DC4C36" w:rsidP="00DC4C36">
      <w:pPr>
        <w:spacing w:after="0"/>
        <w:jc w:val="both"/>
        <w:rPr>
          <w:b/>
          <w:sz w:val="24"/>
        </w:rPr>
      </w:pPr>
      <w:r w:rsidRPr="00E404E6">
        <w:rPr>
          <w:b/>
          <w:sz w:val="24"/>
        </w:rPr>
        <w:t>Explication du document 1 :</w:t>
      </w:r>
    </w:p>
    <w:p w14:paraId="3C48C0A2" w14:textId="77777777" w:rsidR="00DC4C36" w:rsidRDefault="00DC4C36" w:rsidP="00DC4C36">
      <w:pPr>
        <w:jc w:val="both"/>
        <w:rPr>
          <w:sz w:val="24"/>
        </w:rPr>
      </w:pPr>
      <w:r>
        <w:rPr>
          <w:sz w:val="24"/>
        </w:rPr>
        <w:t xml:space="preserve">Pourquoi prendre 108 % de la rémunération brute comme base de calcul pour les ouvriers et 100 %  pour les employés ? </w:t>
      </w:r>
    </w:p>
    <w:p w14:paraId="4E12CCFC" w14:textId="77777777" w:rsidR="00DC4C36" w:rsidRDefault="00DC4C36" w:rsidP="00DC4C36">
      <w:pPr>
        <w:jc w:val="both"/>
        <w:rPr>
          <w:sz w:val="24"/>
        </w:rPr>
      </w:pPr>
      <w:r w:rsidRPr="007012EC">
        <w:rPr>
          <w:sz w:val="24"/>
        </w:rPr>
        <w:t>Pour les ouvriers, les cotisations de sécurité sociale sont calculées sur la rémunération brute majorée de 8 %. Ceci résulte du fait qu'ils reçoivent leur pécule de vacances non pas de leur employeur, mais de l'Office n</w:t>
      </w:r>
      <w:r>
        <w:rPr>
          <w:sz w:val="24"/>
        </w:rPr>
        <w:t>ational des Vacances annuelles</w:t>
      </w:r>
      <w:r w:rsidRPr="007012EC">
        <w:rPr>
          <w:sz w:val="24"/>
        </w:rPr>
        <w:t>.</w:t>
      </w:r>
      <w:r>
        <w:rPr>
          <w:sz w:val="24"/>
        </w:rPr>
        <w:t xml:space="preserve"> </w:t>
      </w:r>
      <w:r w:rsidRPr="007012EC">
        <w:rPr>
          <w:sz w:val="24"/>
        </w:rPr>
        <w:t xml:space="preserve">En majorant la base de calcul de 8 %, les cotisations personnelles et patronales dues sur le pécule simple de vacances sont payées indirectement, en même temps que la rémunération ordinaire. </w:t>
      </w:r>
    </w:p>
    <w:p w14:paraId="424EB9FC" w14:textId="77777777" w:rsidR="00DC4C36" w:rsidRPr="004557CA" w:rsidRDefault="00DC4C36" w:rsidP="00DC4C36">
      <w:pPr>
        <w:jc w:val="both"/>
        <w:rPr>
          <w:sz w:val="24"/>
        </w:rPr>
      </w:pPr>
      <w:r w:rsidRPr="005C7D03">
        <w:rPr>
          <w:b/>
          <w:sz w:val="24"/>
        </w:rPr>
        <w:t>Pour en savoir plus</w:t>
      </w:r>
      <w:r>
        <w:rPr>
          <w:sz w:val="24"/>
        </w:rPr>
        <w:t xml:space="preserve"> sur les cotisations sociales et la manière dont elles sont calculées, voir « Ma fiche de paie Brut-Net » : </w:t>
      </w:r>
      <w:hyperlink r:id="rId95" w:history="1">
        <w:r w:rsidRPr="00A81CA3">
          <w:rPr>
            <w:rStyle w:val="Hyperlink"/>
            <w:sz w:val="24"/>
          </w:rPr>
          <w:t>https://www.wikifin.be/fr/enseignants/exercises/ma-fiche-de-paie-brutnet</w:t>
        </w:r>
      </w:hyperlink>
      <w:r>
        <w:rPr>
          <w:sz w:val="24"/>
        </w:rPr>
        <w:t xml:space="preserve"> </w:t>
      </w:r>
    </w:p>
    <w:p w14:paraId="6141DB9A" w14:textId="77777777" w:rsidR="00DC4C36" w:rsidRDefault="00DC4C36" w:rsidP="00DC4C36">
      <w:pPr>
        <w:rPr>
          <w:rFonts w:eastAsiaTheme="minorEastAsia" w:cs="Times New Roman"/>
          <w:sz w:val="24"/>
          <w:szCs w:val="24"/>
          <w:lang w:eastAsia="fr-BE"/>
        </w:rPr>
      </w:pPr>
      <w:r w:rsidRPr="006C0ADB">
        <w:rPr>
          <w:rFonts w:eastAsiaTheme="minorEastAsia" w:cs="Times New Roman"/>
          <w:sz w:val="24"/>
          <w:szCs w:val="24"/>
          <w:lang w:eastAsia="fr-BE"/>
        </w:rPr>
        <w:t>Les étudiants bénéficient d’un statut particulier leur permettant de ne payer qu’une cotisation de solidarité de 2.71 % de leur salaire brut.</w:t>
      </w:r>
    </w:p>
    <w:p w14:paraId="369281BB" w14:textId="77777777" w:rsidR="00DC4C36" w:rsidRDefault="00DC4C36" w:rsidP="00DC4C36">
      <w:pPr>
        <w:rPr>
          <w:rFonts w:eastAsiaTheme="minorEastAsia" w:cs="Times New Roman"/>
          <w:sz w:val="24"/>
          <w:szCs w:val="24"/>
          <w:lang w:eastAsia="fr-BE"/>
        </w:rPr>
      </w:pPr>
      <w:r>
        <w:rPr>
          <w:rFonts w:eastAsiaTheme="minorEastAsia" w:cs="Times New Roman"/>
          <w:sz w:val="24"/>
          <w:szCs w:val="24"/>
          <w:lang w:eastAsia="fr-BE"/>
        </w:rPr>
        <w:br w:type="page"/>
      </w:r>
    </w:p>
    <w:p w14:paraId="2D87B428" w14:textId="77777777" w:rsidR="00DC4C36" w:rsidRDefault="00DC4C36" w:rsidP="00DC4C36">
      <w:r>
        <w:rPr>
          <w:rFonts w:cs="Arial-BoldMT"/>
          <w:bCs/>
          <w:noProof/>
          <w:szCs w:val="20"/>
          <w:lang w:eastAsia="fr-BE"/>
        </w:rPr>
        <w:lastRenderedPageBreak/>
        <mc:AlternateContent>
          <mc:Choice Requires="wps">
            <w:drawing>
              <wp:inline distT="0" distB="0" distL="0" distR="0" wp14:anchorId="5AA734FC" wp14:editId="5BA8874E">
                <wp:extent cx="1054100" cy="283633"/>
                <wp:effectExtent l="0" t="0" r="12700" b="21590"/>
                <wp:docPr id="969" name="Rounded Rectangle 969"/>
                <wp:cNvGraphicFramePr/>
                <a:graphic xmlns:a="http://schemas.openxmlformats.org/drawingml/2006/main">
                  <a:graphicData uri="http://schemas.microsoft.com/office/word/2010/wordprocessingShape">
                    <wps:wsp>
                      <wps:cNvSpPr/>
                      <wps:spPr>
                        <a:xfrm>
                          <a:off x="0" y="0"/>
                          <a:ext cx="1054100" cy="283633"/>
                        </a:xfrm>
                        <a:prstGeom prst="roundRect">
                          <a:avLst/>
                        </a:prstGeom>
                        <a:solidFill>
                          <a:schemeClr val="bg1"/>
                        </a:solidFill>
                      </wps:spPr>
                      <wps:style>
                        <a:lnRef idx="2">
                          <a:schemeClr val="accent6">
                            <a:shade val="50000"/>
                          </a:schemeClr>
                        </a:lnRef>
                        <a:fillRef idx="1">
                          <a:schemeClr val="accent6"/>
                        </a:fillRef>
                        <a:effectRef idx="0">
                          <a:schemeClr val="accent6"/>
                        </a:effectRef>
                        <a:fontRef idx="minor">
                          <a:schemeClr val="lt1"/>
                        </a:fontRef>
                      </wps:style>
                      <wps:txbx>
                        <w:txbxContent>
                          <w:p w14:paraId="49337E4F" w14:textId="77777777" w:rsidR="00F96822" w:rsidRPr="009F5EF1" w:rsidRDefault="00F96822" w:rsidP="00DC4C36">
                            <w:pPr>
                              <w:jc w:val="center"/>
                              <w:rPr>
                                <w:color w:val="000000" w:themeColor="text1"/>
                                <w14:textOutline w14:w="0" w14:cap="flat" w14:cmpd="sng" w14:algn="ctr">
                                  <w14:noFill/>
                                  <w14:prstDash w14:val="solid"/>
                                  <w14:round/>
                                </w14:textOutline>
                              </w:rPr>
                            </w:pPr>
                            <w:r w:rsidRPr="009F5EF1">
                              <w:rPr>
                                <w:color w:val="000000" w:themeColor="text1"/>
                                <w14:textOutline w14:w="0" w14:cap="flat" w14:cmpd="sng" w14:algn="ctr">
                                  <w14:noFill/>
                                  <w14:prstDash w14:val="solid"/>
                                  <w14:round/>
                                </w14:textOutline>
                              </w:rPr>
                              <w:t>Document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AA734FC" id="Rounded Rectangle 969" o:spid="_x0000_s1096" style="width:83pt;height:22.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" fillcolor="white [3212]" strokecolor="#375623 [1609]" strokeweight="1pt">
                <v:stroke joinstyle="miter"/>
                <v:textbox>
                  <w:txbxContent>
                    <w:p w14:paraId="49337E4F" w14:textId="77777777" w:rsidR="00F96822" w:rsidRPr="009F5EF1" w:rsidRDefault="00F96822" w:rsidP="00DC4C36">
                      <w:pPr>
                        <w:jc w:val="center"/>
                        <w:rPr>
                          <w:color w:val="000000" w:themeColor="text1"/>
                          <w14:textOutline w14:w="0" w14:cap="flat" w14:cmpd="sng" w14:algn="ctr">
                            <w14:noFill/>
                            <w14:prstDash w14:val="solid"/>
                            <w14:round/>
                          </w14:textOutline>
                        </w:rPr>
                      </w:pPr>
                      <w:r w:rsidRPr="009F5EF1">
                        <w:rPr>
                          <w:color w:val="000000" w:themeColor="text1"/>
                          <w14:textOutline w14:w="0" w14:cap="flat" w14:cmpd="sng" w14:algn="ctr">
                            <w14:noFill/>
                            <w14:prstDash w14:val="solid"/>
                            <w14:round/>
                          </w14:textOutline>
                        </w:rPr>
                        <w:t>Document 2</w:t>
                      </w:r>
                    </w:p>
                  </w:txbxContent>
                </v:textbox>
                <w10:anchorlock/>
              </v:roundrect>
            </w:pict>
          </mc:Fallback>
        </mc:AlternateContent>
      </w:r>
      <w:r>
        <w:t xml:space="preserve"> </w:t>
      </w:r>
    </w:p>
    <w:p w14:paraId="4A173879" w14:textId="77777777" w:rsidR="00DC4C36" w:rsidRPr="00DF1C52" w:rsidRDefault="00DC4C36" w:rsidP="00DC4C36">
      <w:pPr>
        <w:rPr>
          <w:b/>
          <w:sz w:val="24"/>
          <w:szCs w:val="24"/>
        </w:rPr>
      </w:pPr>
      <w:r w:rsidRPr="00DF1C52">
        <w:rPr>
          <w:b/>
          <w:sz w:val="24"/>
          <w:szCs w:val="24"/>
        </w:rPr>
        <w:t>Cotisation des employeurs</w:t>
      </w:r>
    </w:p>
    <w:p w14:paraId="77DE60E8" w14:textId="77777777" w:rsidR="00DC4C36" w:rsidRPr="006C0ADB" w:rsidRDefault="00DC4C36" w:rsidP="00DC4C36">
      <w:pPr>
        <w:rPr>
          <w:rFonts w:eastAsiaTheme="minorEastAsia" w:cs="Times New Roman"/>
          <w:sz w:val="24"/>
          <w:szCs w:val="24"/>
          <w:lang w:eastAsia="fr-BE"/>
        </w:rPr>
      </w:pPr>
      <w:r w:rsidRPr="006C0ADB">
        <w:rPr>
          <w:rFonts w:eastAsiaTheme="minorEastAsia" w:cs="Times New Roman"/>
          <w:sz w:val="24"/>
          <w:szCs w:val="24"/>
          <w:lang w:eastAsia="fr-BE"/>
        </w:rPr>
        <w:t>Les employeurs payent également pour tout travailleur embauché, une cotisation patronale mensuelle versée à la sécurité sociale.</w:t>
      </w:r>
    </w:p>
    <w:tbl>
      <w:tblPr>
        <w:tblStyle w:val="TableGrid"/>
        <w:tblW w:w="5000" w:type="pct"/>
        <w:tblLook w:val="04A0" w:firstRow="1" w:lastRow="0" w:firstColumn="1" w:lastColumn="0" w:noHBand="0" w:noVBand="1"/>
      </w:tblPr>
      <w:tblGrid>
        <w:gridCol w:w="3977"/>
        <w:gridCol w:w="2519"/>
        <w:gridCol w:w="2566"/>
      </w:tblGrid>
      <w:tr w:rsidR="00DC4C36" w:rsidRPr="006C0ADB" w14:paraId="5D9565B1" w14:textId="77777777" w:rsidTr="00DC4C36">
        <w:trPr>
          <w:trHeight w:val="363"/>
        </w:trPr>
        <w:tc>
          <w:tcPr>
            <w:tcW w:w="2194" w:type="pct"/>
            <w:vMerge w:val="restart"/>
            <w:shd w:val="clear" w:color="auto" w:fill="DEEAF6" w:themeFill="accent1" w:themeFillTint="33"/>
          </w:tcPr>
          <w:p w14:paraId="29389427" w14:textId="77777777" w:rsidR="00DC4C36" w:rsidRPr="006C0ADB" w:rsidRDefault="00DC4C36" w:rsidP="00DC4C36">
            <w:pPr>
              <w:pStyle w:val="NormalWeb"/>
              <w:spacing w:before="0" w:beforeAutospacing="0" w:after="0" w:afterAutospacing="0"/>
              <w:ind w:right="375"/>
              <w:jc w:val="both"/>
              <w:rPr>
                <w:rFonts w:asciiTheme="minorHAnsi" w:hAnsiTheme="minorHAnsi"/>
              </w:rPr>
            </w:pPr>
            <w:r w:rsidRPr="006C0ADB">
              <w:rPr>
                <w:rFonts w:asciiTheme="minorHAnsi" w:hAnsiTheme="minorHAnsi"/>
              </w:rPr>
              <w:t>Cotisations sociales payées par les employeurs</w:t>
            </w:r>
          </w:p>
          <w:p w14:paraId="7A9856FC" w14:textId="77777777" w:rsidR="00DC4C36" w:rsidRPr="006C0ADB" w:rsidRDefault="00DC4C36" w:rsidP="00DC4C36">
            <w:pPr>
              <w:pStyle w:val="NormalWeb"/>
              <w:spacing w:before="0" w:beforeAutospacing="0" w:after="0" w:afterAutospacing="0"/>
              <w:ind w:right="375"/>
              <w:jc w:val="both"/>
              <w:rPr>
                <w:rFonts w:asciiTheme="minorHAnsi" w:hAnsiTheme="minorHAnsi"/>
              </w:rPr>
            </w:pPr>
            <w:r w:rsidRPr="006C0ADB">
              <w:rPr>
                <w:rFonts w:asciiTheme="minorHAnsi" w:hAnsiTheme="minorHAnsi"/>
              </w:rPr>
              <w:t>(1er trimestre 2017)</w:t>
            </w:r>
          </w:p>
        </w:tc>
        <w:tc>
          <w:tcPr>
            <w:tcW w:w="1390" w:type="pct"/>
            <w:shd w:val="clear" w:color="auto" w:fill="DEEAF6" w:themeFill="accent1" w:themeFillTint="33"/>
            <w:vAlign w:val="center"/>
          </w:tcPr>
          <w:p w14:paraId="414DF1F1" w14:textId="77777777" w:rsidR="00DC4C36" w:rsidRPr="006C0ADB" w:rsidRDefault="00DC4C36" w:rsidP="00DC4C36">
            <w:pPr>
              <w:pStyle w:val="NormalWeb"/>
              <w:spacing w:before="0" w:beforeAutospacing="0" w:after="0" w:afterAutospacing="0"/>
              <w:ind w:right="375"/>
              <w:jc w:val="center"/>
              <w:rPr>
                <w:rFonts w:asciiTheme="minorHAnsi" w:hAnsiTheme="minorHAnsi"/>
              </w:rPr>
            </w:pPr>
            <w:r w:rsidRPr="006C0ADB">
              <w:rPr>
                <w:rFonts w:asciiTheme="minorHAnsi" w:hAnsiTheme="minorHAnsi"/>
              </w:rPr>
              <w:t xml:space="preserve"> Pour les </w:t>
            </w:r>
            <w:r>
              <w:rPr>
                <w:rFonts w:asciiTheme="minorHAnsi" w:hAnsiTheme="minorHAnsi"/>
              </w:rPr>
              <w:t>o</w:t>
            </w:r>
            <w:r w:rsidRPr="006C0ADB">
              <w:rPr>
                <w:rFonts w:asciiTheme="minorHAnsi" w:hAnsiTheme="minorHAnsi"/>
              </w:rPr>
              <w:t>uvriers</w:t>
            </w:r>
          </w:p>
        </w:tc>
        <w:tc>
          <w:tcPr>
            <w:tcW w:w="1416" w:type="pct"/>
            <w:shd w:val="clear" w:color="auto" w:fill="DEEAF6" w:themeFill="accent1" w:themeFillTint="33"/>
            <w:vAlign w:val="center"/>
          </w:tcPr>
          <w:p w14:paraId="66476FB5" w14:textId="77777777" w:rsidR="00DC4C36" w:rsidRPr="006C0ADB" w:rsidRDefault="00DC4C36" w:rsidP="00DC4C36">
            <w:pPr>
              <w:pStyle w:val="NormalWeb"/>
              <w:spacing w:before="0" w:beforeAutospacing="0" w:after="0" w:afterAutospacing="0"/>
              <w:ind w:right="375"/>
              <w:jc w:val="center"/>
              <w:rPr>
                <w:rFonts w:asciiTheme="minorHAnsi" w:hAnsiTheme="minorHAnsi"/>
              </w:rPr>
            </w:pPr>
            <w:r w:rsidRPr="006C0ADB">
              <w:rPr>
                <w:rFonts w:asciiTheme="minorHAnsi" w:hAnsiTheme="minorHAnsi"/>
              </w:rPr>
              <w:t xml:space="preserve">Pour les </w:t>
            </w:r>
            <w:r>
              <w:rPr>
                <w:rFonts w:asciiTheme="minorHAnsi" w:hAnsiTheme="minorHAnsi"/>
              </w:rPr>
              <w:t>e</w:t>
            </w:r>
            <w:r w:rsidRPr="006C0ADB">
              <w:rPr>
                <w:rFonts w:asciiTheme="minorHAnsi" w:hAnsiTheme="minorHAnsi"/>
              </w:rPr>
              <w:t>mployés</w:t>
            </w:r>
          </w:p>
        </w:tc>
      </w:tr>
      <w:tr w:rsidR="00DC4C36" w:rsidRPr="006C0ADB" w14:paraId="6482D37A" w14:textId="77777777" w:rsidTr="00DC4C36">
        <w:trPr>
          <w:trHeight w:val="363"/>
        </w:trPr>
        <w:tc>
          <w:tcPr>
            <w:tcW w:w="2194" w:type="pct"/>
            <w:vMerge/>
            <w:shd w:val="clear" w:color="auto" w:fill="DEEAF6" w:themeFill="accent1" w:themeFillTint="33"/>
          </w:tcPr>
          <w:p w14:paraId="476B2991" w14:textId="77777777" w:rsidR="00DC4C36" w:rsidRPr="006C0ADB" w:rsidRDefault="00DC4C36" w:rsidP="00DC4C36">
            <w:pPr>
              <w:pStyle w:val="NormalWeb"/>
              <w:spacing w:before="0" w:beforeAutospacing="0" w:after="0" w:afterAutospacing="0"/>
              <w:ind w:right="375"/>
              <w:jc w:val="both"/>
              <w:rPr>
                <w:rFonts w:asciiTheme="minorHAnsi" w:hAnsiTheme="minorHAnsi"/>
              </w:rPr>
            </w:pPr>
          </w:p>
        </w:tc>
        <w:tc>
          <w:tcPr>
            <w:tcW w:w="1390" w:type="pct"/>
            <w:shd w:val="clear" w:color="auto" w:fill="DEEAF6" w:themeFill="accent1" w:themeFillTint="33"/>
            <w:vAlign w:val="center"/>
          </w:tcPr>
          <w:p w14:paraId="75267996" w14:textId="77777777" w:rsidR="00DC4C36" w:rsidRPr="006C0ADB" w:rsidRDefault="00DC4C36" w:rsidP="00DC4C36">
            <w:pPr>
              <w:pStyle w:val="NormalWeb"/>
              <w:spacing w:before="0" w:beforeAutospacing="0" w:after="0" w:afterAutospacing="0"/>
              <w:ind w:right="375"/>
              <w:jc w:val="both"/>
              <w:rPr>
                <w:rFonts w:asciiTheme="minorHAnsi" w:hAnsiTheme="minorHAnsi"/>
              </w:rPr>
            </w:pPr>
            <w:r w:rsidRPr="00EE606D">
              <w:rPr>
                <w:rFonts w:asciiTheme="minorHAnsi" w:hAnsiTheme="minorHAnsi"/>
                <w:sz w:val="16"/>
              </w:rPr>
              <w:t>En % de la rémunérations brute à 108 %</w:t>
            </w:r>
            <w:r>
              <w:rPr>
                <w:rFonts w:asciiTheme="minorHAnsi" w:hAnsiTheme="minorHAnsi"/>
                <w:sz w:val="16"/>
              </w:rPr>
              <w:t xml:space="preserve"> </w:t>
            </w:r>
          </w:p>
        </w:tc>
        <w:tc>
          <w:tcPr>
            <w:tcW w:w="1416" w:type="pct"/>
            <w:shd w:val="clear" w:color="auto" w:fill="DEEAF6" w:themeFill="accent1" w:themeFillTint="33"/>
            <w:vAlign w:val="center"/>
          </w:tcPr>
          <w:p w14:paraId="60136E7E" w14:textId="77777777" w:rsidR="00DC4C36" w:rsidRPr="006C0ADB" w:rsidRDefault="00DC4C36" w:rsidP="00DC4C36">
            <w:pPr>
              <w:pStyle w:val="NormalWeb"/>
              <w:spacing w:before="0" w:beforeAutospacing="0" w:after="0" w:afterAutospacing="0"/>
              <w:ind w:right="375"/>
              <w:jc w:val="both"/>
              <w:rPr>
                <w:rFonts w:asciiTheme="minorHAnsi" w:hAnsiTheme="minorHAnsi"/>
              </w:rPr>
            </w:pPr>
            <w:r w:rsidRPr="00EE606D">
              <w:rPr>
                <w:rFonts w:asciiTheme="minorHAnsi" w:hAnsiTheme="minorHAnsi"/>
                <w:sz w:val="16"/>
              </w:rPr>
              <w:t>En % de la rémunérations brute à 100 %</w:t>
            </w:r>
          </w:p>
        </w:tc>
      </w:tr>
      <w:tr w:rsidR="00DC4C36" w:rsidRPr="006C0ADB" w14:paraId="7AA1F750" w14:textId="77777777" w:rsidTr="00DC4C36">
        <w:trPr>
          <w:trHeight w:val="173"/>
        </w:trPr>
        <w:tc>
          <w:tcPr>
            <w:tcW w:w="2194" w:type="pct"/>
            <w:vMerge/>
            <w:shd w:val="clear" w:color="auto" w:fill="DEEAF6" w:themeFill="accent1" w:themeFillTint="33"/>
          </w:tcPr>
          <w:p w14:paraId="09F7EB41" w14:textId="77777777" w:rsidR="00DC4C36" w:rsidRPr="006C0ADB" w:rsidRDefault="00DC4C36" w:rsidP="00DC4C36">
            <w:pPr>
              <w:pStyle w:val="NormalWeb"/>
              <w:spacing w:before="0" w:beforeAutospacing="0" w:after="0" w:afterAutospacing="0"/>
              <w:ind w:right="375"/>
              <w:jc w:val="both"/>
              <w:rPr>
                <w:rFonts w:asciiTheme="minorHAnsi" w:hAnsiTheme="minorHAnsi"/>
              </w:rPr>
            </w:pPr>
          </w:p>
        </w:tc>
        <w:tc>
          <w:tcPr>
            <w:tcW w:w="2806" w:type="pct"/>
            <w:gridSpan w:val="2"/>
            <w:shd w:val="clear" w:color="auto" w:fill="DEEAF6" w:themeFill="accent1" w:themeFillTint="33"/>
          </w:tcPr>
          <w:p w14:paraId="0708E0BA" w14:textId="77777777" w:rsidR="00DC4C36" w:rsidRPr="006C0ADB" w:rsidRDefault="00DC4C36" w:rsidP="00DC4C36">
            <w:pPr>
              <w:pStyle w:val="NormalWeb"/>
              <w:spacing w:before="0" w:beforeAutospacing="0" w:after="0" w:afterAutospacing="0"/>
              <w:ind w:right="375"/>
              <w:jc w:val="center"/>
              <w:rPr>
                <w:rFonts w:asciiTheme="minorHAnsi" w:hAnsiTheme="minorHAnsi"/>
              </w:rPr>
            </w:pPr>
            <w:r w:rsidRPr="006C0ADB">
              <w:rPr>
                <w:rFonts w:asciiTheme="minorHAnsi" w:hAnsiTheme="minorHAnsi"/>
              </w:rPr>
              <w:t>Cotisations de base</w:t>
            </w:r>
          </w:p>
        </w:tc>
      </w:tr>
      <w:tr w:rsidR="00DC4C36" w:rsidRPr="006C0ADB" w14:paraId="56EBED6B" w14:textId="77777777" w:rsidTr="00DC4C36">
        <w:trPr>
          <w:trHeight w:val="178"/>
        </w:trPr>
        <w:tc>
          <w:tcPr>
            <w:tcW w:w="2194" w:type="pct"/>
          </w:tcPr>
          <w:p w14:paraId="3299BDA9" w14:textId="77777777" w:rsidR="00DC4C36" w:rsidRPr="006C0ADB" w:rsidRDefault="00DC4C36" w:rsidP="00DC4C36">
            <w:pPr>
              <w:pStyle w:val="NormalWeb"/>
              <w:spacing w:before="0" w:beforeAutospacing="0" w:after="0" w:afterAutospacing="0"/>
              <w:ind w:right="375"/>
              <w:jc w:val="both"/>
              <w:rPr>
                <w:rFonts w:asciiTheme="minorHAnsi" w:hAnsiTheme="minorHAnsi"/>
              </w:rPr>
            </w:pPr>
            <w:r w:rsidRPr="006C0ADB">
              <w:rPr>
                <w:rFonts w:asciiTheme="minorHAnsi" w:hAnsiTheme="minorHAnsi"/>
              </w:rPr>
              <w:t>Entreprise de 1 à 9 travailleurs</w:t>
            </w:r>
          </w:p>
        </w:tc>
        <w:tc>
          <w:tcPr>
            <w:tcW w:w="1390" w:type="pct"/>
          </w:tcPr>
          <w:p w14:paraId="4F0DD123" w14:textId="77777777" w:rsidR="00DC4C36" w:rsidRPr="006C0ADB" w:rsidRDefault="00DC4C36" w:rsidP="00DC4C36">
            <w:pPr>
              <w:pStyle w:val="NormalWeb"/>
              <w:spacing w:before="0" w:beforeAutospacing="0" w:after="0" w:afterAutospacing="0"/>
              <w:ind w:right="375"/>
              <w:jc w:val="center"/>
              <w:rPr>
                <w:rFonts w:asciiTheme="minorHAnsi" w:hAnsiTheme="minorHAnsi"/>
              </w:rPr>
            </w:pPr>
            <w:r>
              <w:rPr>
                <w:rFonts w:asciiTheme="minorHAnsi" w:hAnsiTheme="minorHAnsi"/>
              </w:rPr>
              <w:t>30,93 %</w:t>
            </w:r>
          </w:p>
        </w:tc>
        <w:tc>
          <w:tcPr>
            <w:tcW w:w="1416" w:type="pct"/>
          </w:tcPr>
          <w:p w14:paraId="601D1643" w14:textId="77777777" w:rsidR="00DC4C36" w:rsidRPr="006C0ADB" w:rsidRDefault="00DC4C36" w:rsidP="00DC4C36">
            <w:pPr>
              <w:pStyle w:val="NormalWeb"/>
              <w:spacing w:before="0" w:beforeAutospacing="0" w:after="0" w:afterAutospacing="0"/>
              <w:ind w:right="375"/>
              <w:jc w:val="center"/>
              <w:rPr>
                <w:rFonts w:asciiTheme="minorHAnsi" w:hAnsiTheme="minorHAnsi"/>
              </w:rPr>
            </w:pPr>
            <w:r>
              <w:rPr>
                <w:rFonts w:asciiTheme="minorHAnsi" w:hAnsiTheme="minorHAnsi"/>
              </w:rPr>
              <w:t>25,36 %</w:t>
            </w:r>
          </w:p>
        </w:tc>
      </w:tr>
      <w:tr w:rsidR="00DC4C36" w:rsidRPr="006C0ADB" w14:paraId="0DE6A9C1" w14:textId="77777777" w:rsidTr="00DC4C36">
        <w:trPr>
          <w:trHeight w:val="178"/>
        </w:trPr>
        <w:tc>
          <w:tcPr>
            <w:tcW w:w="2194" w:type="pct"/>
          </w:tcPr>
          <w:p w14:paraId="33FFFCFC" w14:textId="77777777" w:rsidR="00DC4C36" w:rsidRPr="006C0ADB" w:rsidRDefault="00DC4C36" w:rsidP="00DC4C36">
            <w:pPr>
              <w:pStyle w:val="NormalWeb"/>
              <w:spacing w:before="0" w:beforeAutospacing="0" w:after="0" w:afterAutospacing="0"/>
              <w:ind w:right="375"/>
              <w:jc w:val="both"/>
              <w:rPr>
                <w:rFonts w:asciiTheme="minorHAnsi" w:hAnsiTheme="minorHAnsi"/>
              </w:rPr>
            </w:pPr>
            <w:r w:rsidRPr="006C0ADB">
              <w:rPr>
                <w:rFonts w:asciiTheme="minorHAnsi" w:hAnsiTheme="minorHAnsi"/>
              </w:rPr>
              <w:t>Entreprise de 10 à 19 travailleurs</w:t>
            </w:r>
          </w:p>
        </w:tc>
        <w:tc>
          <w:tcPr>
            <w:tcW w:w="1390" w:type="pct"/>
          </w:tcPr>
          <w:p w14:paraId="7E992496" w14:textId="77777777" w:rsidR="00DC4C36" w:rsidRPr="006C0ADB" w:rsidRDefault="00DC4C36" w:rsidP="00DC4C36">
            <w:pPr>
              <w:pStyle w:val="NormalWeb"/>
              <w:spacing w:before="0" w:beforeAutospacing="0" w:after="0" w:afterAutospacing="0"/>
              <w:ind w:right="375"/>
              <w:jc w:val="center"/>
              <w:rPr>
                <w:rFonts w:asciiTheme="minorHAnsi" w:hAnsiTheme="minorHAnsi"/>
              </w:rPr>
            </w:pPr>
            <w:r>
              <w:rPr>
                <w:rFonts w:asciiTheme="minorHAnsi" w:hAnsiTheme="minorHAnsi"/>
              </w:rPr>
              <w:t>32,62 %</w:t>
            </w:r>
          </w:p>
        </w:tc>
        <w:tc>
          <w:tcPr>
            <w:tcW w:w="1416" w:type="pct"/>
          </w:tcPr>
          <w:p w14:paraId="541D94EA" w14:textId="77777777" w:rsidR="00DC4C36" w:rsidRPr="006C0ADB" w:rsidRDefault="00DC4C36" w:rsidP="00DC4C36">
            <w:pPr>
              <w:pStyle w:val="NormalWeb"/>
              <w:spacing w:before="0" w:beforeAutospacing="0" w:after="0" w:afterAutospacing="0"/>
              <w:ind w:right="375"/>
              <w:jc w:val="center"/>
              <w:rPr>
                <w:rFonts w:asciiTheme="minorHAnsi" w:hAnsiTheme="minorHAnsi"/>
              </w:rPr>
            </w:pPr>
            <w:r>
              <w:rPr>
                <w:rFonts w:asciiTheme="minorHAnsi" w:hAnsiTheme="minorHAnsi"/>
              </w:rPr>
              <w:t>27,05 %</w:t>
            </w:r>
          </w:p>
        </w:tc>
      </w:tr>
      <w:tr w:rsidR="00DC4C36" w:rsidRPr="006C0ADB" w14:paraId="26E927C5" w14:textId="77777777" w:rsidTr="00DC4C36">
        <w:trPr>
          <w:trHeight w:val="178"/>
        </w:trPr>
        <w:tc>
          <w:tcPr>
            <w:tcW w:w="2194" w:type="pct"/>
          </w:tcPr>
          <w:p w14:paraId="650B154C" w14:textId="77777777" w:rsidR="00DC4C36" w:rsidRPr="006C0ADB" w:rsidRDefault="00DC4C36" w:rsidP="00DC4C36">
            <w:pPr>
              <w:pStyle w:val="NormalWeb"/>
              <w:spacing w:before="0" w:beforeAutospacing="0" w:after="0" w:afterAutospacing="0"/>
              <w:ind w:right="375"/>
              <w:jc w:val="both"/>
              <w:rPr>
                <w:rFonts w:asciiTheme="minorHAnsi" w:hAnsiTheme="minorHAnsi"/>
              </w:rPr>
            </w:pPr>
            <w:r w:rsidRPr="006C0ADB">
              <w:rPr>
                <w:rFonts w:asciiTheme="minorHAnsi" w:hAnsiTheme="minorHAnsi"/>
              </w:rPr>
              <w:t>Entreprise de 20 travailleurs ou plus</w:t>
            </w:r>
          </w:p>
        </w:tc>
        <w:tc>
          <w:tcPr>
            <w:tcW w:w="1390" w:type="pct"/>
          </w:tcPr>
          <w:p w14:paraId="753CE9AF" w14:textId="77777777" w:rsidR="00DC4C36" w:rsidRPr="006C0ADB" w:rsidRDefault="00DC4C36" w:rsidP="00DC4C36">
            <w:pPr>
              <w:pStyle w:val="NormalWeb"/>
              <w:spacing w:before="0" w:beforeAutospacing="0" w:after="0" w:afterAutospacing="0"/>
              <w:ind w:right="375"/>
              <w:jc w:val="center"/>
              <w:rPr>
                <w:rFonts w:asciiTheme="minorHAnsi" w:hAnsiTheme="minorHAnsi"/>
              </w:rPr>
            </w:pPr>
            <w:r>
              <w:rPr>
                <w:rFonts w:asciiTheme="minorHAnsi" w:hAnsiTheme="minorHAnsi"/>
              </w:rPr>
              <w:t>32,67 %</w:t>
            </w:r>
          </w:p>
        </w:tc>
        <w:tc>
          <w:tcPr>
            <w:tcW w:w="1416" w:type="pct"/>
          </w:tcPr>
          <w:p w14:paraId="3CDDE00D" w14:textId="77777777" w:rsidR="00DC4C36" w:rsidRPr="006C0ADB" w:rsidRDefault="00DC4C36" w:rsidP="00DC4C36">
            <w:pPr>
              <w:pStyle w:val="NormalWeb"/>
              <w:spacing w:before="0" w:beforeAutospacing="0" w:after="0" w:afterAutospacing="0"/>
              <w:ind w:right="375"/>
              <w:jc w:val="center"/>
              <w:rPr>
                <w:rFonts w:asciiTheme="minorHAnsi" w:hAnsiTheme="minorHAnsi"/>
              </w:rPr>
            </w:pPr>
            <w:r>
              <w:rPr>
                <w:rFonts w:asciiTheme="minorHAnsi" w:hAnsiTheme="minorHAnsi"/>
              </w:rPr>
              <w:t>27,10 %</w:t>
            </w:r>
          </w:p>
        </w:tc>
      </w:tr>
    </w:tbl>
    <w:p w14:paraId="59A76A43" w14:textId="77777777" w:rsidR="00DC4C36" w:rsidRPr="006C0ADB" w:rsidRDefault="00DC4C36" w:rsidP="00DC4C36">
      <w:pPr>
        <w:pStyle w:val="NormalWeb"/>
        <w:shd w:val="clear" w:color="auto" w:fill="FFFFFF"/>
        <w:spacing w:before="0" w:beforeAutospacing="0" w:after="0" w:afterAutospacing="0"/>
        <w:ind w:right="375"/>
        <w:jc w:val="both"/>
        <w:rPr>
          <w:rFonts w:asciiTheme="minorHAnsi" w:hAnsiTheme="minorHAnsi"/>
        </w:rPr>
      </w:pPr>
    </w:p>
    <w:p w14:paraId="06A460F0" w14:textId="77777777" w:rsidR="00DC4C36" w:rsidRPr="00B279FE" w:rsidRDefault="00DC4C36" w:rsidP="00DC4C36">
      <w:pPr>
        <w:pStyle w:val="NormalWeb"/>
        <w:shd w:val="clear" w:color="auto" w:fill="FFFFFF"/>
        <w:spacing w:before="0" w:beforeAutospacing="0" w:after="240" w:afterAutospacing="0"/>
        <w:ind w:right="375"/>
        <w:jc w:val="both"/>
        <w:rPr>
          <w:rFonts w:asciiTheme="minorHAnsi" w:hAnsiTheme="minorHAnsi" w:cstheme="minorHAnsi"/>
        </w:rPr>
      </w:pPr>
      <w:r w:rsidRPr="00B279FE">
        <w:rPr>
          <w:rFonts w:asciiTheme="minorHAnsi" w:hAnsiTheme="minorHAnsi" w:cstheme="minorHAnsi"/>
        </w:rPr>
        <w:t xml:space="preserve">Basé sur le document présenté sur le site : </w:t>
      </w:r>
      <w:hyperlink r:id="rId96" w:history="1">
        <w:r w:rsidRPr="00B279FE">
          <w:rPr>
            <w:rStyle w:val="Hyperlink"/>
            <w:rFonts w:asciiTheme="minorHAnsi" w:hAnsiTheme="minorHAnsi" w:cstheme="minorHAnsi"/>
          </w:rPr>
          <w:t>https://www.feb.be/domaines-daction/securite-sociale/cotisations-de-securite-sociale2/cotisations-sociales--premier-trimestre-2020_2020-01-15/</w:t>
        </w:r>
      </w:hyperlink>
    </w:p>
    <w:p w14:paraId="6B278D6F" w14:textId="77777777" w:rsidR="00DC4C36" w:rsidRPr="00E404E6" w:rsidRDefault="00DC4C36" w:rsidP="00DC4C36">
      <w:pPr>
        <w:spacing w:after="0"/>
        <w:rPr>
          <w:b/>
          <w:sz w:val="24"/>
        </w:rPr>
      </w:pPr>
      <w:r w:rsidRPr="00E404E6">
        <w:rPr>
          <w:b/>
          <w:sz w:val="24"/>
        </w:rPr>
        <w:t xml:space="preserve">Explication du document 2 : </w:t>
      </w:r>
    </w:p>
    <w:p w14:paraId="6769C8A4" w14:textId="77777777" w:rsidR="00DC4C36" w:rsidRDefault="00DC4C36" w:rsidP="00DC4C36">
      <w:pPr>
        <w:jc w:val="both"/>
        <w:rPr>
          <w:sz w:val="24"/>
        </w:rPr>
      </w:pPr>
      <w:r>
        <w:rPr>
          <w:sz w:val="24"/>
        </w:rPr>
        <w:t>Pourquoi les cotisations sociales payées par les employeurs ne sont pas les mêmes pour les ouvriers et pour les employés ?</w:t>
      </w:r>
    </w:p>
    <w:p w14:paraId="60433C61" w14:textId="77777777" w:rsidR="00DC4C36" w:rsidRDefault="00DC4C36" w:rsidP="00DC4C36">
      <w:pPr>
        <w:jc w:val="both"/>
        <w:rPr>
          <w:sz w:val="24"/>
        </w:rPr>
      </w:pPr>
      <w:r>
        <w:rPr>
          <w:sz w:val="24"/>
        </w:rPr>
        <w:t xml:space="preserve">Les employeurs paient 5,57 % de cotisations sociales en plus pour les ouvriers. </w:t>
      </w:r>
      <w:r w:rsidRPr="002105D7">
        <w:rPr>
          <w:sz w:val="24"/>
        </w:rPr>
        <w:t>En</w:t>
      </w:r>
      <w:r>
        <w:rPr>
          <w:sz w:val="24"/>
        </w:rPr>
        <w:t xml:space="preserve"> effet, en</w:t>
      </w:r>
      <w:r w:rsidRPr="002105D7">
        <w:rPr>
          <w:sz w:val="24"/>
        </w:rPr>
        <w:t xml:space="preserve"> ce qui c</w:t>
      </w:r>
      <w:r>
        <w:rPr>
          <w:sz w:val="24"/>
        </w:rPr>
        <w:t>oncerne les ouvriers, l</w:t>
      </w:r>
      <w:r w:rsidRPr="002105D7">
        <w:rPr>
          <w:sz w:val="24"/>
        </w:rPr>
        <w:t>a rémunération de leurs jours de vacances n'est pas payée par l'employeur au moment où ils prennent leurs vacances</w:t>
      </w:r>
      <w:r>
        <w:rPr>
          <w:sz w:val="24"/>
        </w:rPr>
        <w:t xml:space="preserve"> (comme c’est le cas pour les employés)</w:t>
      </w:r>
      <w:r w:rsidRPr="002105D7">
        <w:rPr>
          <w:sz w:val="24"/>
        </w:rPr>
        <w:t>, mais par l'Office National des Vacances Annuelle</w:t>
      </w:r>
      <w:r>
        <w:rPr>
          <w:sz w:val="24"/>
        </w:rPr>
        <w:t>s (ONVA). À cette fin, 5,57 % sont</w:t>
      </w:r>
      <w:r w:rsidRPr="002105D7">
        <w:rPr>
          <w:sz w:val="24"/>
        </w:rPr>
        <w:t xml:space="preserve"> ajouté</w:t>
      </w:r>
      <w:r>
        <w:rPr>
          <w:sz w:val="24"/>
        </w:rPr>
        <w:t>s</w:t>
      </w:r>
      <w:r w:rsidRPr="002105D7">
        <w:rPr>
          <w:sz w:val="24"/>
        </w:rPr>
        <w:t xml:space="preserve"> à la cotisation patronale de base pour</w:t>
      </w:r>
      <w:r>
        <w:rPr>
          <w:sz w:val="24"/>
        </w:rPr>
        <w:t xml:space="preserve"> financer</w:t>
      </w:r>
      <w:r w:rsidRPr="002105D7">
        <w:rPr>
          <w:sz w:val="24"/>
        </w:rPr>
        <w:t xml:space="preserve"> l</w:t>
      </w:r>
      <w:r>
        <w:rPr>
          <w:sz w:val="24"/>
        </w:rPr>
        <w:t xml:space="preserve">e régime des vacances annuelles. (En plus de ces 5,57 %, l’employeur doit en outre payer une fois par an une cotisation de 10,27 % calculée sur les rémunérations brutes de l’année précédente à 108 %). </w:t>
      </w:r>
    </w:p>
    <w:p w14:paraId="0E70384C" w14:textId="77777777" w:rsidR="00DC4C36" w:rsidRDefault="00DC4C36" w:rsidP="00DC4C36">
      <w:pPr>
        <w:rPr>
          <w:sz w:val="24"/>
        </w:rPr>
      </w:pPr>
      <w:r>
        <w:rPr>
          <w:sz w:val="24"/>
        </w:rPr>
        <w:br w:type="page"/>
      </w:r>
    </w:p>
    <w:p w14:paraId="022C7409" w14:textId="77777777" w:rsidR="00DC4C36" w:rsidRDefault="00DC4C36" w:rsidP="00DC4C36">
      <w:pPr>
        <w:jc w:val="both"/>
        <w:rPr>
          <w:b/>
          <w:sz w:val="24"/>
        </w:rPr>
      </w:pPr>
      <w:r w:rsidRPr="00890F76">
        <w:rPr>
          <w:b/>
          <w:sz w:val="24"/>
          <w:u w:val="single"/>
        </w:rPr>
        <w:lastRenderedPageBreak/>
        <w:t>Pour aller plus loin</w:t>
      </w:r>
      <w:r>
        <w:rPr>
          <w:b/>
          <w:sz w:val="24"/>
        </w:rPr>
        <w:t xml:space="preserve"> : </w:t>
      </w:r>
    </w:p>
    <w:p w14:paraId="7E6C2820" w14:textId="6B942289" w:rsidR="00DC4C36" w:rsidRPr="00025448" w:rsidRDefault="00DC4C36" w:rsidP="00DC4C36">
      <w:pPr>
        <w:pStyle w:val="Heading2"/>
      </w:pPr>
      <w:r w:rsidRPr="00025448">
        <w:t xml:space="preserve">Sur base des documents </w:t>
      </w:r>
      <w:r>
        <w:t>3 et 4, répond</w:t>
      </w:r>
      <w:r w:rsidR="007B12AF">
        <w:t>ez</w:t>
      </w:r>
      <w:r w:rsidRPr="00025448">
        <w:t xml:space="preserve"> aux questions suivantes portant sur le fina</w:t>
      </w:r>
      <w:r>
        <w:t>n</w:t>
      </w:r>
      <w:r w:rsidRPr="00025448">
        <w:t>cement de la sécurité sociale :</w:t>
      </w:r>
    </w:p>
    <w:p w14:paraId="164C4FF0" w14:textId="77777777" w:rsidR="00DC4C36" w:rsidRPr="00925119" w:rsidRDefault="00DC4C36" w:rsidP="00F02DDE">
      <w:pPr>
        <w:pStyle w:val="ListParagraph"/>
        <w:numPr>
          <w:ilvl w:val="0"/>
          <w:numId w:val="6"/>
        </w:numPr>
        <w:spacing w:after="120" w:line="240" w:lineRule="auto"/>
        <w:ind w:left="1984" w:hanging="357"/>
        <w:contextualSpacing w:val="0"/>
        <w:jc w:val="both"/>
        <w:rPr>
          <w:rFonts w:cs="Arial-BoldMT"/>
          <w:bCs/>
          <w:sz w:val="24"/>
          <w:szCs w:val="24"/>
        </w:rPr>
      </w:pPr>
      <w:r w:rsidRPr="00925119">
        <w:rPr>
          <w:rFonts w:cs="Arial-BoldMT"/>
          <w:bCs/>
          <w:sz w:val="24"/>
          <w:szCs w:val="24"/>
        </w:rPr>
        <w:t xml:space="preserve">Sur base du </w:t>
      </w:r>
      <w:r w:rsidRPr="00E404E6">
        <w:rPr>
          <w:rFonts w:cs="Arial-BoldMT"/>
          <w:b/>
          <w:bCs/>
          <w:sz w:val="24"/>
          <w:szCs w:val="24"/>
        </w:rPr>
        <w:t>document 3</w:t>
      </w:r>
      <w:r w:rsidRPr="00925119">
        <w:rPr>
          <w:rFonts w:cs="Arial-BoldMT"/>
          <w:bCs/>
          <w:sz w:val="24"/>
          <w:szCs w:val="24"/>
        </w:rPr>
        <w:t xml:space="preserve"> : </w:t>
      </w:r>
      <w:r>
        <w:rPr>
          <w:rFonts w:cs="Arial-BoldMT"/>
          <w:bCs/>
          <w:sz w:val="24"/>
          <w:szCs w:val="24"/>
        </w:rPr>
        <w:t>q</w:t>
      </w:r>
      <w:r w:rsidRPr="00925119">
        <w:rPr>
          <w:rFonts w:cs="Arial-BoldMT"/>
          <w:bCs/>
          <w:sz w:val="24"/>
          <w:szCs w:val="24"/>
        </w:rPr>
        <w:t xml:space="preserve">uelle part du budget de l’ONSS est financée par les cotisations des travailleurs et des employeurs ? </w:t>
      </w:r>
    </w:p>
    <w:p w14:paraId="62D44B37" w14:textId="4A5E9875" w:rsidR="007B12AF" w:rsidRPr="0018122C" w:rsidRDefault="007B12AF" w:rsidP="00F02DDE">
      <w:pPr>
        <w:pStyle w:val="ListParagraph"/>
        <w:spacing w:before="120" w:after="120"/>
        <w:ind w:left="1985"/>
        <w:contextualSpacing w:val="0"/>
        <w:jc w:val="both"/>
        <w:rPr>
          <w:rFonts w:cs="Arial-BoldMT"/>
          <w:bCs/>
          <w:sz w:val="24"/>
          <w:szCs w:val="24"/>
        </w:rPr>
      </w:pPr>
      <w:r w:rsidRPr="0018122C">
        <w:rPr>
          <w:rFonts w:cs="Arial-BoldMT"/>
          <w:bCs/>
          <w:sz w:val="24"/>
          <w:szCs w:val="24"/>
        </w:rPr>
        <w:t>___________________________________________________________</w:t>
      </w:r>
    </w:p>
    <w:p w14:paraId="05567817" w14:textId="77777777" w:rsidR="007B12AF" w:rsidRPr="0018122C" w:rsidRDefault="007B12AF" w:rsidP="007B12AF">
      <w:pPr>
        <w:pStyle w:val="ListParagraph"/>
        <w:spacing w:after="120"/>
        <w:ind w:left="1985"/>
        <w:contextualSpacing w:val="0"/>
        <w:jc w:val="both"/>
        <w:rPr>
          <w:rFonts w:cs="Arial-BoldMT"/>
          <w:bCs/>
          <w:sz w:val="24"/>
          <w:szCs w:val="24"/>
        </w:rPr>
      </w:pPr>
      <w:r w:rsidRPr="0018122C">
        <w:rPr>
          <w:rFonts w:cs="Arial-BoldMT"/>
          <w:bCs/>
          <w:sz w:val="24"/>
          <w:szCs w:val="24"/>
        </w:rPr>
        <w:t>___________________________________________________________</w:t>
      </w:r>
    </w:p>
    <w:p w14:paraId="6149CE8A" w14:textId="77777777" w:rsidR="007B12AF" w:rsidRPr="0018122C" w:rsidRDefault="007B12AF" w:rsidP="007B12AF">
      <w:pPr>
        <w:pStyle w:val="ListParagraph"/>
        <w:spacing w:after="120"/>
        <w:ind w:left="1985"/>
        <w:contextualSpacing w:val="0"/>
        <w:jc w:val="both"/>
        <w:rPr>
          <w:rFonts w:cs="Arial-BoldMT"/>
          <w:bCs/>
          <w:sz w:val="24"/>
          <w:szCs w:val="24"/>
        </w:rPr>
      </w:pPr>
      <w:r w:rsidRPr="0018122C">
        <w:rPr>
          <w:rFonts w:cs="Arial-BoldMT"/>
          <w:bCs/>
          <w:sz w:val="24"/>
          <w:szCs w:val="24"/>
        </w:rPr>
        <w:t>___________________________________________________________</w:t>
      </w:r>
    </w:p>
    <w:p w14:paraId="01D530A2" w14:textId="77777777" w:rsidR="00DC4C36" w:rsidRDefault="00DC4C36" w:rsidP="00F02DDE">
      <w:pPr>
        <w:pStyle w:val="ListParagraph"/>
        <w:numPr>
          <w:ilvl w:val="0"/>
          <w:numId w:val="6"/>
        </w:numPr>
        <w:spacing w:after="120" w:line="240" w:lineRule="auto"/>
        <w:ind w:left="1984" w:hanging="357"/>
        <w:contextualSpacing w:val="0"/>
        <w:jc w:val="both"/>
        <w:rPr>
          <w:rFonts w:cs="Arial-BoldMT"/>
          <w:bCs/>
          <w:sz w:val="24"/>
          <w:szCs w:val="24"/>
        </w:rPr>
      </w:pPr>
      <w:r>
        <w:rPr>
          <w:rFonts w:cs="Arial-BoldMT"/>
          <w:bCs/>
          <w:sz w:val="24"/>
          <w:szCs w:val="24"/>
        </w:rPr>
        <w:t xml:space="preserve">Sur base du </w:t>
      </w:r>
      <w:r w:rsidRPr="00E404E6">
        <w:rPr>
          <w:rFonts w:cs="Arial-BoldMT"/>
          <w:b/>
          <w:bCs/>
          <w:sz w:val="24"/>
          <w:szCs w:val="24"/>
        </w:rPr>
        <w:t>document 4</w:t>
      </w:r>
      <w:r>
        <w:rPr>
          <w:rFonts w:cs="Arial-BoldMT"/>
          <w:bCs/>
          <w:sz w:val="24"/>
          <w:szCs w:val="24"/>
        </w:rPr>
        <w:t> : quelle est la plus grande source de financement alternatif du budget de la sécurité sociale en 2018 ?</w:t>
      </w:r>
    </w:p>
    <w:p w14:paraId="7ACCEB53" w14:textId="1BD0F681" w:rsidR="007B12AF" w:rsidRDefault="007B12AF" w:rsidP="00F02DDE">
      <w:pPr>
        <w:pStyle w:val="ListParagraph"/>
        <w:spacing w:after="120" w:line="240" w:lineRule="auto"/>
        <w:ind w:left="1985"/>
        <w:contextualSpacing w:val="0"/>
        <w:jc w:val="both"/>
        <w:rPr>
          <w:rFonts w:cs="Arial-BoldMT"/>
          <w:bCs/>
          <w:sz w:val="24"/>
          <w:szCs w:val="24"/>
        </w:rPr>
      </w:pPr>
      <w:r w:rsidRPr="0018122C">
        <w:rPr>
          <w:rFonts w:cs="Arial-BoldMT"/>
          <w:bCs/>
          <w:sz w:val="24"/>
          <w:szCs w:val="24"/>
        </w:rPr>
        <w:t>___________________________________________________________</w:t>
      </w:r>
    </w:p>
    <w:p w14:paraId="226CC039" w14:textId="77777777" w:rsidR="007B12AF" w:rsidRPr="0018122C" w:rsidRDefault="007B12AF" w:rsidP="00F02DDE">
      <w:pPr>
        <w:pStyle w:val="ListParagraph"/>
        <w:spacing w:after="120" w:line="240" w:lineRule="auto"/>
        <w:ind w:left="1985"/>
        <w:contextualSpacing w:val="0"/>
        <w:jc w:val="both"/>
        <w:rPr>
          <w:rFonts w:cs="Arial-BoldMT"/>
          <w:bCs/>
          <w:sz w:val="24"/>
          <w:szCs w:val="24"/>
        </w:rPr>
      </w:pPr>
      <w:r w:rsidRPr="0018122C">
        <w:rPr>
          <w:rFonts w:cs="Arial-BoldMT"/>
          <w:bCs/>
          <w:sz w:val="24"/>
          <w:szCs w:val="24"/>
        </w:rPr>
        <w:t>___________________________________________________________</w:t>
      </w:r>
    </w:p>
    <w:p w14:paraId="411701EE" w14:textId="77777777" w:rsidR="007B12AF" w:rsidRPr="0018122C" w:rsidRDefault="007B12AF" w:rsidP="00F02DDE">
      <w:pPr>
        <w:pStyle w:val="ListParagraph"/>
        <w:spacing w:after="120" w:line="240" w:lineRule="auto"/>
        <w:ind w:left="1985"/>
        <w:contextualSpacing w:val="0"/>
        <w:jc w:val="both"/>
        <w:rPr>
          <w:rFonts w:cs="Arial-BoldMT"/>
          <w:bCs/>
          <w:sz w:val="24"/>
          <w:szCs w:val="24"/>
        </w:rPr>
      </w:pPr>
      <w:r w:rsidRPr="0018122C">
        <w:rPr>
          <w:rFonts w:cs="Arial-BoldMT"/>
          <w:bCs/>
          <w:sz w:val="24"/>
          <w:szCs w:val="24"/>
        </w:rPr>
        <w:t>___________________________________________________________</w:t>
      </w:r>
    </w:p>
    <w:p w14:paraId="6AB779E9" w14:textId="43E0C60A" w:rsidR="00DC4C36" w:rsidRDefault="00DC4C36" w:rsidP="00DC4C36">
      <w:pPr>
        <w:pStyle w:val="ListParagraph"/>
        <w:spacing w:before="240" w:line="240" w:lineRule="auto"/>
        <w:ind w:left="1985"/>
        <w:jc w:val="both"/>
        <w:rPr>
          <w:rFonts w:cs="Arial-BoldMT"/>
          <w:bCs/>
          <w:color w:val="A4A002"/>
          <w:sz w:val="24"/>
          <w:szCs w:val="24"/>
        </w:rPr>
      </w:pPr>
    </w:p>
    <w:p w14:paraId="1BCCCF4B" w14:textId="77777777" w:rsidR="00DC4C36" w:rsidRDefault="00DC4C36" w:rsidP="00DC4C36">
      <w:pPr>
        <w:rPr>
          <w:rFonts w:cs="Arial-BoldMT"/>
          <w:bCs/>
          <w:color w:val="A4A002"/>
          <w:sz w:val="24"/>
          <w:szCs w:val="24"/>
        </w:rPr>
      </w:pPr>
      <w:r>
        <w:rPr>
          <w:rFonts w:cs="Arial-BoldMT"/>
          <w:bCs/>
          <w:color w:val="A4A002"/>
          <w:sz w:val="24"/>
          <w:szCs w:val="24"/>
        </w:rPr>
        <w:br w:type="page"/>
      </w:r>
    </w:p>
    <w:p w14:paraId="1B392D17" w14:textId="77777777" w:rsidR="00DC4C36" w:rsidRDefault="00DC4C36" w:rsidP="00DC4C36">
      <w:r>
        <w:rPr>
          <w:rFonts w:cs="Arial-BoldMT"/>
          <w:bCs/>
          <w:noProof/>
          <w:szCs w:val="20"/>
          <w:lang w:eastAsia="fr-BE"/>
        </w:rPr>
        <w:lastRenderedPageBreak/>
        <mc:AlternateContent>
          <mc:Choice Requires="wps">
            <w:drawing>
              <wp:inline distT="0" distB="0" distL="0" distR="0" wp14:anchorId="6B5B9A6B" wp14:editId="343FE7F8">
                <wp:extent cx="1054100" cy="283633"/>
                <wp:effectExtent l="0" t="0" r="12700" b="21590"/>
                <wp:docPr id="970" name="Rounded Rectangle 970"/>
                <wp:cNvGraphicFramePr/>
                <a:graphic xmlns:a="http://schemas.openxmlformats.org/drawingml/2006/main">
                  <a:graphicData uri="http://schemas.microsoft.com/office/word/2010/wordprocessingShape">
                    <wps:wsp>
                      <wps:cNvSpPr/>
                      <wps:spPr>
                        <a:xfrm>
                          <a:off x="0" y="0"/>
                          <a:ext cx="1054100" cy="283633"/>
                        </a:xfrm>
                        <a:prstGeom prst="roundRect">
                          <a:avLst/>
                        </a:prstGeom>
                        <a:solidFill>
                          <a:schemeClr val="bg1"/>
                        </a:solidFill>
                      </wps:spPr>
                      <wps:style>
                        <a:lnRef idx="2">
                          <a:schemeClr val="accent6">
                            <a:shade val="50000"/>
                          </a:schemeClr>
                        </a:lnRef>
                        <a:fillRef idx="1">
                          <a:schemeClr val="accent6"/>
                        </a:fillRef>
                        <a:effectRef idx="0">
                          <a:schemeClr val="accent6"/>
                        </a:effectRef>
                        <a:fontRef idx="minor">
                          <a:schemeClr val="lt1"/>
                        </a:fontRef>
                      </wps:style>
                      <wps:txbx>
                        <w:txbxContent>
                          <w:p w14:paraId="57817244" w14:textId="77777777" w:rsidR="00F96822" w:rsidRPr="009F5EF1" w:rsidRDefault="00F96822" w:rsidP="00DC4C36">
                            <w:pPr>
                              <w:jc w:val="center"/>
                              <w:rPr>
                                <w:color w:val="000000" w:themeColor="text1"/>
                                <w14:textOutline w14:w="0" w14:cap="flat" w14:cmpd="sng" w14:algn="ctr">
                                  <w14:noFill/>
                                  <w14:prstDash w14:val="solid"/>
                                  <w14:round/>
                                </w14:textOutline>
                              </w:rPr>
                            </w:pPr>
                            <w:r w:rsidRPr="009F5EF1">
                              <w:rPr>
                                <w:color w:val="000000" w:themeColor="text1"/>
                                <w14:textOutline w14:w="0" w14:cap="flat" w14:cmpd="sng" w14:algn="ctr">
                                  <w14:noFill/>
                                  <w14:prstDash w14:val="solid"/>
                                  <w14:round/>
                                </w14:textOutline>
                              </w:rPr>
                              <w:t>Document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B5B9A6B" id="Rounded Rectangle 970" o:spid="_x0000_s1097" style="width:83pt;height:22.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" fillcolor="white [3212]" strokecolor="#375623 [1609]" strokeweight="1pt">
                <v:stroke joinstyle="miter"/>
                <v:textbox>
                  <w:txbxContent>
                    <w:p w14:paraId="57817244" w14:textId="77777777" w:rsidR="00F96822" w:rsidRPr="009F5EF1" w:rsidRDefault="00F96822" w:rsidP="00DC4C36">
                      <w:pPr>
                        <w:jc w:val="center"/>
                        <w:rPr>
                          <w:color w:val="000000" w:themeColor="text1"/>
                          <w14:textOutline w14:w="0" w14:cap="flat" w14:cmpd="sng" w14:algn="ctr">
                            <w14:noFill/>
                            <w14:prstDash w14:val="solid"/>
                            <w14:round/>
                          </w14:textOutline>
                        </w:rPr>
                      </w:pPr>
                      <w:r w:rsidRPr="009F5EF1">
                        <w:rPr>
                          <w:color w:val="000000" w:themeColor="text1"/>
                          <w14:textOutline w14:w="0" w14:cap="flat" w14:cmpd="sng" w14:algn="ctr">
                            <w14:noFill/>
                            <w14:prstDash w14:val="solid"/>
                            <w14:round/>
                          </w14:textOutline>
                        </w:rPr>
                        <w:t>Document 3</w:t>
                      </w:r>
                    </w:p>
                  </w:txbxContent>
                </v:textbox>
                <w10:anchorlock/>
              </v:roundrect>
            </w:pict>
          </mc:Fallback>
        </mc:AlternateContent>
      </w:r>
    </w:p>
    <w:p w14:paraId="7B8391B6" w14:textId="77777777" w:rsidR="00DC4C36" w:rsidRPr="00DF1C52" w:rsidRDefault="00DC4C36" w:rsidP="00DC4C36">
      <w:pPr>
        <w:rPr>
          <w:b/>
          <w:sz w:val="24"/>
          <w:szCs w:val="24"/>
        </w:rPr>
      </w:pPr>
      <w:r w:rsidRPr="00DF1C52">
        <w:rPr>
          <w:b/>
          <w:sz w:val="24"/>
          <w:szCs w:val="24"/>
        </w:rPr>
        <w:t xml:space="preserve">Intervention de l’État </w:t>
      </w:r>
    </w:p>
    <w:p w14:paraId="0179E277" w14:textId="77777777" w:rsidR="00DC4C36" w:rsidRDefault="00DC4C36" w:rsidP="00DC4C36">
      <w:pPr>
        <w:jc w:val="both"/>
        <w:rPr>
          <w:rFonts w:eastAsiaTheme="minorEastAsia" w:cs="Times New Roman"/>
          <w:sz w:val="24"/>
          <w:szCs w:val="24"/>
          <w:lang w:eastAsia="fr-BE"/>
        </w:rPr>
      </w:pPr>
      <w:r>
        <w:rPr>
          <w:rFonts w:eastAsiaTheme="minorEastAsia" w:cs="Times New Roman"/>
          <w:sz w:val="24"/>
          <w:szCs w:val="24"/>
          <w:lang w:eastAsia="fr-BE"/>
        </w:rPr>
        <w:t>L’É</w:t>
      </w:r>
      <w:r w:rsidRPr="006C0ADB">
        <w:rPr>
          <w:rFonts w:eastAsiaTheme="minorEastAsia" w:cs="Times New Roman"/>
          <w:sz w:val="24"/>
          <w:szCs w:val="24"/>
          <w:lang w:eastAsia="fr-BE"/>
        </w:rPr>
        <w:t>tat participe</w:t>
      </w:r>
      <w:r>
        <w:rPr>
          <w:rFonts w:eastAsiaTheme="minorEastAsia" w:cs="Times New Roman"/>
          <w:sz w:val="24"/>
          <w:szCs w:val="24"/>
          <w:lang w:eastAsia="fr-BE"/>
        </w:rPr>
        <w:t xml:space="preserve"> également</w:t>
      </w:r>
      <w:r w:rsidRPr="006C0ADB">
        <w:rPr>
          <w:rFonts w:eastAsiaTheme="minorEastAsia" w:cs="Times New Roman"/>
          <w:sz w:val="24"/>
          <w:szCs w:val="24"/>
          <w:lang w:eastAsia="fr-BE"/>
        </w:rPr>
        <w:t xml:space="preserve"> au financement de la sécurité sociale par le versement de</w:t>
      </w:r>
      <w:r>
        <w:rPr>
          <w:rFonts w:eastAsiaTheme="minorEastAsia" w:cs="Times New Roman"/>
          <w:sz w:val="24"/>
          <w:szCs w:val="24"/>
          <w:lang w:eastAsia="fr-BE"/>
        </w:rPr>
        <w:t xml:space="preserve"> dotations et de</w:t>
      </w:r>
      <w:r w:rsidRPr="006C0ADB">
        <w:rPr>
          <w:rFonts w:eastAsiaTheme="minorEastAsia" w:cs="Times New Roman"/>
          <w:sz w:val="24"/>
          <w:szCs w:val="24"/>
          <w:lang w:eastAsia="fr-BE"/>
        </w:rPr>
        <w:t xml:space="preserve"> subventions</w:t>
      </w:r>
      <w:r>
        <w:rPr>
          <w:rFonts w:eastAsiaTheme="minorEastAsia" w:cs="Times New Roman"/>
          <w:sz w:val="24"/>
          <w:szCs w:val="24"/>
          <w:lang w:eastAsia="fr-BE"/>
        </w:rPr>
        <w:t xml:space="preserve"> des pouvoirs publics. À</w:t>
      </w:r>
      <w:r w:rsidRPr="00777D0A">
        <w:rPr>
          <w:rFonts w:eastAsiaTheme="minorEastAsia" w:cs="Times New Roman"/>
          <w:sz w:val="24"/>
          <w:szCs w:val="24"/>
          <w:lang w:eastAsia="fr-BE"/>
        </w:rPr>
        <w:t xml:space="preserve"> côté</w:t>
      </w:r>
      <w:r>
        <w:rPr>
          <w:rFonts w:eastAsiaTheme="minorEastAsia" w:cs="Times New Roman"/>
          <w:sz w:val="24"/>
          <w:szCs w:val="24"/>
          <w:lang w:eastAsia="fr-BE"/>
        </w:rPr>
        <w:t xml:space="preserve"> de cela, depuis la fin du XXème siècle</w:t>
      </w:r>
      <w:r w:rsidRPr="00777D0A">
        <w:rPr>
          <w:rFonts w:eastAsiaTheme="minorEastAsia" w:cs="Times New Roman"/>
          <w:sz w:val="24"/>
          <w:szCs w:val="24"/>
          <w:lang w:eastAsia="fr-BE"/>
        </w:rPr>
        <w:t>, il existe également un financement alternatif de la sécurité sociale</w:t>
      </w:r>
      <w:r>
        <w:rPr>
          <w:rFonts w:eastAsiaTheme="minorEastAsia" w:cs="Times New Roman"/>
          <w:sz w:val="24"/>
          <w:szCs w:val="24"/>
          <w:lang w:eastAsia="fr-BE"/>
        </w:rPr>
        <w:t xml:space="preserve">, qui se compose </w:t>
      </w:r>
      <w:r w:rsidRPr="006C0ADB">
        <w:rPr>
          <w:rFonts w:eastAsiaTheme="minorEastAsia" w:cs="Times New Roman"/>
          <w:sz w:val="24"/>
          <w:szCs w:val="24"/>
          <w:lang w:eastAsia="fr-BE"/>
        </w:rPr>
        <w:t>d’une partie des recettes de la TVA, du précompte mobili</w:t>
      </w:r>
      <w:r>
        <w:rPr>
          <w:rFonts w:eastAsiaTheme="minorEastAsia" w:cs="Times New Roman"/>
          <w:sz w:val="24"/>
          <w:szCs w:val="24"/>
          <w:lang w:eastAsia="fr-BE"/>
        </w:rPr>
        <w:t>er et des accises sur le tabac.</w:t>
      </w:r>
      <w:r w:rsidRPr="00CD56E7">
        <w:rPr>
          <w:rFonts w:eastAsiaTheme="minorEastAsia" w:cs="Times New Roman"/>
          <w:sz w:val="24"/>
          <w:szCs w:val="24"/>
          <w:lang w:eastAsia="fr-BE"/>
        </w:rPr>
        <w:t xml:space="preserve"> </w:t>
      </w:r>
      <w:r w:rsidRPr="00777D0A">
        <w:rPr>
          <w:rFonts w:eastAsiaTheme="minorEastAsia" w:cs="Times New Roman"/>
          <w:sz w:val="24"/>
          <w:szCs w:val="24"/>
          <w:lang w:eastAsia="fr-BE"/>
        </w:rPr>
        <w:t>L'objectif de ce fina</w:t>
      </w:r>
      <w:r>
        <w:rPr>
          <w:rFonts w:eastAsiaTheme="minorEastAsia" w:cs="Times New Roman"/>
          <w:sz w:val="24"/>
          <w:szCs w:val="24"/>
          <w:lang w:eastAsia="fr-BE"/>
        </w:rPr>
        <w:t>ncement alternatif est double :</w:t>
      </w:r>
      <w:r w:rsidRPr="00777D0A">
        <w:rPr>
          <w:rFonts w:eastAsiaTheme="minorEastAsia" w:cs="Times New Roman"/>
          <w:sz w:val="24"/>
          <w:szCs w:val="24"/>
          <w:lang w:eastAsia="fr-BE"/>
        </w:rPr>
        <w:t xml:space="preserve"> limiter</w:t>
      </w:r>
      <w:r>
        <w:rPr>
          <w:rFonts w:eastAsiaTheme="minorEastAsia" w:cs="Times New Roman"/>
          <w:sz w:val="24"/>
          <w:szCs w:val="24"/>
          <w:lang w:eastAsia="fr-BE"/>
        </w:rPr>
        <w:t xml:space="preserve"> les subventions publiques et</w:t>
      </w:r>
      <w:r w:rsidRPr="00777D0A">
        <w:rPr>
          <w:rFonts w:eastAsiaTheme="minorEastAsia" w:cs="Times New Roman"/>
          <w:sz w:val="24"/>
          <w:szCs w:val="24"/>
          <w:lang w:eastAsia="fr-BE"/>
        </w:rPr>
        <w:t xml:space="preserve"> réduire la cotisation employeur</w:t>
      </w:r>
      <w:r>
        <w:rPr>
          <w:rFonts w:eastAsiaTheme="minorEastAsia" w:cs="Times New Roman"/>
          <w:sz w:val="24"/>
          <w:szCs w:val="24"/>
          <w:lang w:eastAsia="fr-BE"/>
        </w:rPr>
        <w:t>, de manière à encourager la compétitivité des entreprises en diminuant le coût du travail</w:t>
      </w:r>
      <w:r w:rsidRPr="00777D0A">
        <w:rPr>
          <w:rFonts w:eastAsiaTheme="minorEastAsia" w:cs="Times New Roman"/>
          <w:sz w:val="24"/>
          <w:szCs w:val="24"/>
          <w:lang w:eastAsia="fr-BE"/>
        </w:rPr>
        <w:t>. Au lieu de taxer le travail, on cherche des mesures alternatives pour financer la sécurité sociale.</w:t>
      </w:r>
    </w:p>
    <w:p w14:paraId="3BF19FB6" w14:textId="77777777" w:rsidR="00DC4C36" w:rsidRDefault="00DC4C36" w:rsidP="00DC4C36">
      <w:pPr>
        <w:jc w:val="both"/>
        <w:rPr>
          <w:rFonts w:eastAsiaTheme="minorEastAsia" w:cs="Times New Roman"/>
          <w:sz w:val="24"/>
          <w:szCs w:val="24"/>
          <w:lang w:eastAsia="fr-BE"/>
        </w:rPr>
      </w:pPr>
      <w:r>
        <w:rPr>
          <w:rFonts w:eastAsiaTheme="minorEastAsia" w:cs="Times New Roman"/>
          <w:sz w:val="24"/>
          <w:szCs w:val="24"/>
          <w:lang w:eastAsia="fr-BE"/>
        </w:rPr>
        <w:t xml:space="preserve">Source : </w:t>
      </w:r>
      <w:hyperlink r:id="rId97" w:history="1">
        <w:r w:rsidRPr="00360AC7">
          <w:rPr>
            <w:rStyle w:val="Hyperlink"/>
            <w:rFonts w:eastAsiaTheme="minorEastAsia" w:cs="Times New Roman"/>
            <w:sz w:val="24"/>
            <w:szCs w:val="24"/>
            <w:lang w:eastAsia="fr-BE"/>
          </w:rPr>
          <w:t>https://www.socialsecurity.be/citizen/fr/propos-de-la-securite-sociale/le-financement-de-la-securite-sociale/financement-alternatif</w:t>
        </w:r>
      </w:hyperlink>
      <w:r>
        <w:rPr>
          <w:rFonts w:eastAsiaTheme="minorEastAsia" w:cs="Times New Roman"/>
          <w:sz w:val="24"/>
          <w:szCs w:val="24"/>
          <w:lang w:eastAsia="fr-BE"/>
        </w:rPr>
        <w:t xml:space="preserve"> </w:t>
      </w:r>
    </w:p>
    <w:p w14:paraId="3F88D09A" w14:textId="77777777" w:rsidR="00DC4C36" w:rsidRDefault="00DC4C36" w:rsidP="00DC4C36">
      <w:pPr>
        <w:jc w:val="both"/>
        <w:rPr>
          <w:rFonts w:eastAsiaTheme="minorEastAsia" w:cs="Times New Roman"/>
          <w:sz w:val="24"/>
          <w:szCs w:val="24"/>
          <w:lang w:eastAsia="fr-BE"/>
        </w:rPr>
      </w:pPr>
      <w:r>
        <w:rPr>
          <w:noProof/>
          <w:lang w:eastAsia="fr-BE"/>
        </w:rPr>
        <w:drawing>
          <wp:inline distT="0" distB="0" distL="0" distR="0" wp14:anchorId="12B2DA8E" wp14:editId="72773BAC">
            <wp:extent cx="5854357" cy="3017520"/>
            <wp:effectExtent l="0" t="0" r="0" b="0"/>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865031" cy="3023021"/>
                    </a:xfrm>
                    <a:prstGeom prst="rect">
                      <a:avLst/>
                    </a:prstGeom>
                  </pic:spPr>
                </pic:pic>
              </a:graphicData>
            </a:graphic>
          </wp:inline>
        </w:drawing>
      </w:r>
    </w:p>
    <w:p w14:paraId="7EB76DD2" w14:textId="77777777" w:rsidR="00DC4C36" w:rsidRPr="00E404E6" w:rsidRDefault="00DC4C36" w:rsidP="00DC4C36">
      <w:pPr>
        <w:spacing w:after="0"/>
        <w:jc w:val="both"/>
        <w:rPr>
          <w:rFonts w:eastAsiaTheme="minorEastAsia" w:cs="Times New Roman"/>
          <w:b/>
          <w:sz w:val="24"/>
          <w:szCs w:val="24"/>
          <w:lang w:eastAsia="fr-BE"/>
        </w:rPr>
      </w:pPr>
      <w:r w:rsidRPr="00E404E6">
        <w:rPr>
          <w:rFonts w:eastAsiaTheme="minorEastAsia" w:cs="Times New Roman"/>
          <w:b/>
          <w:sz w:val="24"/>
          <w:szCs w:val="24"/>
          <w:lang w:eastAsia="fr-BE"/>
        </w:rPr>
        <w:t>Explication du document 3 :</w:t>
      </w:r>
    </w:p>
    <w:p w14:paraId="5DFD153C" w14:textId="77777777" w:rsidR="00DC4C36" w:rsidRPr="005B73F8" w:rsidRDefault="00DC4C36" w:rsidP="00DC4C36">
      <w:pPr>
        <w:jc w:val="both"/>
        <w:rPr>
          <w:rFonts w:eastAsiaTheme="minorEastAsia" w:cs="Times New Roman"/>
          <w:sz w:val="24"/>
          <w:szCs w:val="24"/>
          <w:lang w:eastAsia="fr-BE"/>
        </w:rPr>
      </w:pPr>
      <w:r w:rsidRPr="005B73F8">
        <w:rPr>
          <w:rFonts w:eastAsiaTheme="minorEastAsia" w:cs="Times New Roman"/>
          <w:sz w:val="24"/>
          <w:szCs w:val="24"/>
          <w:lang w:eastAsia="fr-BE"/>
        </w:rPr>
        <w:t>Que montre le tableau ? Comment comprendre son intitulé ?</w:t>
      </w:r>
    </w:p>
    <w:p w14:paraId="51249A0E" w14:textId="77777777" w:rsidR="00DC4C36" w:rsidRPr="005B73F8" w:rsidRDefault="00DC4C36" w:rsidP="00DC4C36">
      <w:pPr>
        <w:pStyle w:val="ListParagraph"/>
        <w:numPr>
          <w:ilvl w:val="0"/>
          <w:numId w:val="20"/>
        </w:numPr>
        <w:ind w:left="709"/>
        <w:jc w:val="both"/>
        <w:rPr>
          <w:rFonts w:eastAsiaTheme="minorEastAsia" w:cs="Times New Roman"/>
          <w:sz w:val="24"/>
          <w:szCs w:val="24"/>
          <w:lang w:eastAsia="fr-BE"/>
        </w:rPr>
      </w:pPr>
      <w:r w:rsidRPr="005B73F8">
        <w:rPr>
          <w:rFonts w:eastAsiaTheme="minorEastAsia" w:cs="Times New Roman"/>
          <w:b/>
          <w:sz w:val="24"/>
          <w:szCs w:val="24"/>
          <w:lang w:eastAsia="fr-BE"/>
        </w:rPr>
        <w:t>l’ONSS-Gestion globale</w:t>
      </w:r>
      <w:r w:rsidRPr="005B73F8">
        <w:rPr>
          <w:rFonts w:eastAsiaTheme="minorEastAsia" w:cs="Times New Roman"/>
          <w:sz w:val="24"/>
          <w:szCs w:val="24"/>
          <w:lang w:eastAsia="fr-BE"/>
        </w:rPr>
        <w:t xml:space="preserve"> et </w:t>
      </w:r>
      <w:r w:rsidRPr="005B73F8">
        <w:rPr>
          <w:rFonts w:eastAsiaTheme="minorEastAsia" w:cs="Times New Roman"/>
          <w:b/>
          <w:sz w:val="24"/>
          <w:szCs w:val="24"/>
          <w:lang w:eastAsia="fr-BE"/>
        </w:rPr>
        <w:t>l’Inasti-Gestion globale</w:t>
      </w:r>
      <w:r w:rsidRPr="005B73F8">
        <w:rPr>
          <w:rFonts w:eastAsiaTheme="minorEastAsia" w:cs="Times New Roman"/>
          <w:sz w:val="24"/>
          <w:szCs w:val="24"/>
          <w:lang w:eastAsia="fr-BE"/>
        </w:rPr>
        <w:t> : une gestion financière globale a été instaurée pour le régime des travailleurs salariés et pour celui des travailleurs indépendants : l’ONSS-Gestion globale pour les travailleurs salariés et l’Inasti-Gestion globale pour les travailleurs indépendants.</w:t>
      </w:r>
      <w:r w:rsidRPr="005B73F8">
        <w:rPr>
          <w:sz w:val="24"/>
          <w:szCs w:val="24"/>
        </w:rPr>
        <w:t xml:space="preserve"> </w:t>
      </w:r>
      <w:r w:rsidRPr="005B73F8">
        <w:rPr>
          <w:rFonts w:eastAsiaTheme="minorEastAsia" w:cs="Times New Roman"/>
          <w:sz w:val="24"/>
          <w:szCs w:val="24"/>
          <w:lang w:eastAsia="fr-BE"/>
        </w:rPr>
        <w:t xml:space="preserve">Dans ce cadre, l’ONSS (pour les travailleurs salariés) et l’Inasti (pour les travailleurs indépendants) centralisent les recettes et les répartissent entre les différents organismes parastataux chargés de gérer les différentes branches. </w:t>
      </w:r>
    </w:p>
    <w:p w14:paraId="0436DD36" w14:textId="77777777" w:rsidR="00DC4C36" w:rsidRPr="005B73F8" w:rsidRDefault="00DC4C36" w:rsidP="00DC4C36">
      <w:pPr>
        <w:pStyle w:val="ListParagraph"/>
        <w:numPr>
          <w:ilvl w:val="0"/>
          <w:numId w:val="20"/>
        </w:numPr>
        <w:ind w:left="709"/>
        <w:jc w:val="both"/>
        <w:rPr>
          <w:rFonts w:eastAsiaTheme="minorEastAsia" w:cs="Times New Roman"/>
          <w:sz w:val="24"/>
          <w:szCs w:val="24"/>
          <w:lang w:eastAsia="fr-BE"/>
        </w:rPr>
      </w:pPr>
      <w:r w:rsidRPr="005B73F8">
        <w:rPr>
          <w:rFonts w:eastAsiaTheme="minorEastAsia" w:cs="Times New Roman"/>
          <w:b/>
          <w:sz w:val="24"/>
          <w:szCs w:val="24"/>
          <w:lang w:eastAsia="fr-BE"/>
        </w:rPr>
        <w:t>L’Inami-Soins de santé</w:t>
      </w:r>
      <w:r w:rsidRPr="005B73F8">
        <w:rPr>
          <w:rFonts w:eastAsiaTheme="minorEastAsia" w:cs="Times New Roman"/>
          <w:sz w:val="24"/>
          <w:szCs w:val="24"/>
          <w:lang w:eastAsia="fr-BE"/>
        </w:rPr>
        <w:t xml:space="preserve"> : il s’agit du budget des soins de santé pour tous les travailleurs. Il est principalement financé par les deux gestions globales et par l’État.. </w:t>
      </w:r>
    </w:p>
    <w:p w14:paraId="47D11717" w14:textId="77777777" w:rsidR="00DC4C36" w:rsidRPr="005B73F8" w:rsidRDefault="00DC4C36" w:rsidP="00DC4C36">
      <w:pPr>
        <w:pStyle w:val="ListParagraph"/>
        <w:numPr>
          <w:ilvl w:val="0"/>
          <w:numId w:val="20"/>
        </w:numPr>
        <w:ind w:left="709"/>
        <w:jc w:val="both"/>
        <w:rPr>
          <w:rFonts w:eastAsiaTheme="minorEastAsia" w:cs="Times New Roman"/>
          <w:sz w:val="24"/>
          <w:szCs w:val="24"/>
          <w:lang w:eastAsia="fr-BE"/>
        </w:rPr>
      </w:pPr>
      <w:r w:rsidRPr="005B73F8">
        <w:rPr>
          <w:rFonts w:eastAsiaTheme="minorEastAsia" w:cs="Times New Roman"/>
          <w:b/>
          <w:sz w:val="24"/>
          <w:szCs w:val="24"/>
          <w:lang w:eastAsia="fr-BE"/>
        </w:rPr>
        <w:lastRenderedPageBreak/>
        <w:t>Les régimes hors gestion globale et les pensions publiques </w:t>
      </w:r>
      <w:r w:rsidRPr="005B73F8">
        <w:rPr>
          <w:rFonts w:eastAsiaTheme="minorEastAsia" w:cs="Times New Roman"/>
          <w:sz w:val="24"/>
          <w:szCs w:val="24"/>
          <w:lang w:eastAsia="fr-BE"/>
        </w:rPr>
        <w:t>: il s’agit de régimes différents de ceux des salariés et des indépendants, comme le régime du personnel statutaire des administrations provinciales et locales, ou les opérations relatives aux pensions publiques.</w:t>
      </w:r>
    </w:p>
    <w:p w14:paraId="3B6FA938" w14:textId="77777777" w:rsidR="00DC4C36" w:rsidRPr="005B73F8" w:rsidRDefault="00DC4C36" w:rsidP="00DC4C36">
      <w:pPr>
        <w:jc w:val="both"/>
        <w:rPr>
          <w:rFonts w:eastAsiaTheme="minorEastAsia" w:cs="Times New Roman"/>
          <w:sz w:val="24"/>
          <w:szCs w:val="24"/>
          <w:lang w:eastAsia="fr-BE"/>
        </w:rPr>
      </w:pPr>
      <w:r w:rsidRPr="005B73F8">
        <w:rPr>
          <w:rFonts w:eastAsiaTheme="minorEastAsia" w:cs="Times New Roman"/>
          <w:sz w:val="24"/>
          <w:szCs w:val="24"/>
          <w:lang w:eastAsia="fr-BE"/>
        </w:rPr>
        <w:t xml:space="preserve">Le tableau présente donc une vue d’ensemble (c’est-à-dire, « une version consolidée) des recettes des différents régimes de la sécurité sociale. </w:t>
      </w:r>
    </w:p>
    <w:p w14:paraId="45BB9758" w14:textId="77777777" w:rsidR="00DC4C36" w:rsidRPr="005B73F8" w:rsidRDefault="00DC4C36" w:rsidP="00DC4C36">
      <w:pPr>
        <w:jc w:val="both"/>
        <w:rPr>
          <w:rFonts w:eastAsiaTheme="minorEastAsia" w:cs="Times New Roman"/>
          <w:b/>
          <w:sz w:val="24"/>
          <w:szCs w:val="24"/>
          <w:u w:val="single"/>
          <w:lang w:eastAsia="fr-BE"/>
        </w:rPr>
      </w:pPr>
      <w:r w:rsidRPr="005B73F8">
        <w:rPr>
          <w:rFonts w:eastAsiaTheme="minorEastAsia" w:cs="Times New Roman"/>
          <w:b/>
          <w:sz w:val="24"/>
          <w:szCs w:val="24"/>
          <w:u w:val="single"/>
          <w:lang w:eastAsia="fr-BE"/>
        </w:rPr>
        <w:t>Comment interpréter les chiffres du tableau du document 3 ?</w:t>
      </w:r>
    </w:p>
    <w:p w14:paraId="48A9E82E" w14:textId="77777777" w:rsidR="00DC4C36" w:rsidRPr="005B73F8" w:rsidRDefault="00DC4C36" w:rsidP="00DC4C36">
      <w:pPr>
        <w:jc w:val="both"/>
        <w:rPr>
          <w:rFonts w:eastAsiaTheme="minorEastAsia" w:cs="Times New Roman"/>
          <w:sz w:val="24"/>
          <w:szCs w:val="24"/>
          <w:lang w:eastAsia="fr-BE"/>
        </w:rPr>
      </w:pPr>
      <w:r w:rsidRPr="005B73F8">
        <w:rPr>
          <w:rFonts w:eastAsiaTheme="minorEastAsia" w:cs="Times New Roman"/>
          <w:sz w:val="24"/>
          <w:szCs w:val="24"/>
          <w:lang w:eastAsia="fr-BE"/>
        </w:rPr>
        <w:t xml:space="preserve">Entre 2016 et 2018, le financement alternatif est passé de 9.783,5 millions d’euros à 14.762,6 millions d’euros. Plusieurs explications à cela : </w:t>
      </w:r>
    </w:p>
    <w:p w14:paraId="393D050D" w14:textId="77777777" w:rsidR="00DC4C36" w:rsidRPr="005B73F8" w:rsidRDefault="00DC4C36" w:rsidP="00DC4C36">
      <w:pPr>
        <w:pStyle w:val="ListParagraph"/>
        <w:numPr>
          <w:ilvl w:val="0"/>
          <w:numId w:val="6"/>
        </w:numPr>
        <w:jc w:val="both"/>
        <w:rPr>
          <w:rFonts w:eastAsiaTheme="minorEastAsia" w:cs="Times New Roman"/>
          <w:sz w:val="24"/>
          <w:szCs w:val="24"/>
          <w:lang w:eastAsia="fr-BE"/>
        </w:rPr>
      </w:pPr>
      <w:r w:rsidRPr="005B73F8">
        <w:rPr>
          <w:rFonts w:eastAsiaTheme="minorEastAsia" w:cs="Times New Roman"/>
          <w:sz w:val="24"/>
          <w:szCs w:val="24"/>
          <w:lang w:eastAsia="fr-BE"/>
        </w:rPr>
        <w:t>En 2017, le financement de la Sécurité sociale a été reformé (notamment pour prendre en compte les baisses de charges liées aux transferts de compétences vers les entités fédérées suite à la sixème reforme de l’État). Or, les nouvelles règles de financement de la sécurité sociale ont fait glisser des moyens des dotations de l’État vers le financement alternatif.</w:t>
      </w:r>
      <w:r w:rsidRPr="005B73F8">
        <w:rPr>
          <w:sz w:val="24"/>
          <w:szCs w:val="24"/>
        </w:rPr>
        <w:t xml:space="preserve"> </w:t>
      </w:r>
      <w:r w:rsidRPr="005B73F8">
        <w:rPr>
          <w:rFonts w:eastAsiaTheme="minorEastAsia" w:cs="Times New Roman"/>
          <w:sz w:val="24"/>
          <w:szCs w:val="24"/>
          <w:lang w:eastAsia="fr-BE"/>
        </w:rPr>
        <w:t>Ce glissement explique la baisse des dotations ordinaires de l’État en 2017 par rapport à 2016 et l’augmentation du financement alternatif par l’État.</w:t>
      </w:r>
    </w:p>
    <w:p w14:paraId="74F7A37A" w14:textId="77777777" w:rsidR="00DC4C36" w:rsidRPr="005B73F8" w:rsidRDefault="00DC4C36" w:rsidP="00DC4C36">
      <w:pPr>
        <w:pStyle w:val="ListParagraph"/>
        <w:numPr>
          <w:ilvl w:val="0"/>
          <w:numId w:val="6"/>
        </w:numPr>
        <w:jc w:val="both"/>
        <w:rPr>
          <w:rFonts w:eastAsiaTheme="minorEastAsia" w:cs="Times New Roman"/>
          <w:sz w:val="24"/>
          <w:szCs w:val="24"/>
          <w:lang w:eastAsia="fr-BE"/>
        </w:rPr>
      </w:pPr>
      <w:r w:rsidRPr="005B73F8">
        <w:rPr>
          <w:rFonts w:eastAsiaTheme="minorEastAsia" w:cs="Times New Roman"/>
          <w:sz w:val="24"/>
          <w:szCs w:val="24"/>
          <w:lang w:eastAsia="fr-BE"/>
        </w:rPr>
        <w:t xml:space="preserve">En outre, dans le cadre du Tax Shift décidé par le gouvernement, le taux de cotisation patronale a progressivement baissé dans le but d’encourager la compétitivité des entreprises en limitant les coûts sur le travail. Lors de la réforme du financement de la sécurité sociale, les paramètres du financement alternatif ont dès lors été déterminés dans le but de couvrir ces réductions de cotisations sociales. </w:t>
      </w:r>
    </w:p>
    <w:p w14:paraId="5B4784C4" w14:textId="77777777" w:rsidR="00DC4C36" w:rsidRPr="005B73F8" w:rsidRDefault="00DC4C36" w:rsidP="00DC4C36">
      <w:pPr>
        <w:jc w:val="both"/>
        <w:rPr>
          <w:rFonts w:eastAsiaTheme="minorEastAsia" w:cs="Times New Roman"/>
          <w:sz w:val="24"/>
          <w:szCs w:val="24"/>
          <w:lang w:eastAsia="fr-BE"/>
        </w:rPr>
      </w:pPr>
      <w:r w:rsidRPr="005B73F8">
        <w:rPr>
          <w:rFonts w:eastAsiaTheme="minorEastAsia" w:cs="Times New Roman"/>
          <w:sz w:val="24"/>
          <w:szCs w:val="24"/>
          <w:lang w:eastAsia="fr-BE"/>
        </w:rPr>
        <w:t>Mais alors, pourquoi les recettes issues des cotisations sociales ont-elles continué d’augmenter entre 2016 et 2018 ? Cela résulte, d’une part, du dépassement de l’indice-pivot en 2017 et 2018 qui a engendré une hausse des salaires et donc également des cotisations.</w:t>
      </w:r>
      <w:r w:rsidRPr="005B73F8">
        <w:rPr>
          <w:sz w:val="24"/>
          <w:szCs w:val="24"/>
        </w:rPr>
        <w:t xml:space="preserve"> </w:t>
      </w:r>
      <w:r w:rsidRPr="005B73F8">
        <w:rPr>
          <w:rFonts w:eastAsiaTheme="minorEastAsia" w:cs="Times New Roman"/>
          <w:sz w:val="24"/>
          <w:szCs w:val="24"/>
          <w:lang w:eastAsia="fr-BE"/>
        </w:rPr>
        <w:t xml:space="preserve">Et cela découle, d’autre part, de la hausse du nombre de personnes occupées (au 31 décembre 2018, ce nombre était supérieur de 3 % à celui du 31 décembre 2016). Les recettes issues des cotisations sociales ont ainsi continué d’augmenter, même si la réduction de cotisation patronale liée au tax shift a quelque peu freiné leur croissance en 2018.  </w:t>
      </w:r>
    </w:p>
    <w:p w14:paraId="61BD405F" w14:textId="77777777" w:rsidR="00DC4C36" w:rsidRPr="005B73F8" w:rsidRDefault="00DC4C36" w:rsidP="00DC4C36">
      <w:pPr>
        <w:jc w:val="both"/>
        <w:rPr>
          <w:rFonts w:eastAsiaTheme="minorEastAsia" w:cs="Times New Roman"/>
          <w:szCs w:val="24"/>
          <w:lang w:eastAsia="fr-BE"/>
        </w:rPr>
      </w:pPr>
      <w:r w:rsidRPr="005B73F8">
        <w:rPr>
          <w:rFonts w:eastAsiaTheme="minorEastAsia" w:cs="Times New Roman"/>
          <w:szCs w:val="24"/>
          <w:lang w:eastAsia="fr-BE"/>
        </w:rPr>
        <w:t xml:space="preserve">Source : </w:t>
      </w:r>
      <w:hyperlink r:id="rId98" w:history="1">
        <w:r w:rsidRPr="005B73F8">
          <w:rPr>
            <w:rStyle w:val="Hyperlink"/>
            <w:rFonts w:eastAsiaTheme="minorEastAsia" w:cs="Times New Roman"/>
            <w:szCs w:val="24"/>
            <w:lang w:eastAsia="fr-BE"/>
          </w:rPr>
          <w:t>https://www.courdescomptes.be/FR/Publications/Fiche.html?id=8ee371b9-10a3-4bbc-a049-1b59a1f434ca</w:t>
        </w:r>
      </w:hyperlink>
      <w:r w:rsidRPr="005B73F8">
        <w:rPr>
          <w:rFonts w:eastAsiaTheme="minorEastAsia" w:cs="Times New Roman"/>
          <w:szCs w:val="24"/>
          <w:lang w:eastAsia="fr-BE"/>
        </w:rPr>
        <w:t xml:space="preserve"> </w:t>
      </w:r>
    </w:p>
    <w:p w14:paraId="345B6F4E" w14:textId="77777777" w:rsidR="00DC4C36" w:rsidRDefault="00DC4C36" w:rsidP="00DC4C36">
      <w:pPr>
        <w:rPr>
          <w:rFonts w:eastAsiaTheme="minorEastAsia" w:cs="Times New Roman"/>
          <w:sz w:val="24"/>
          <w:szCs w:val="24"/>
          <w:lang w:eastAsia="fr-BE"/>
        </w:rPr>
      </w:pPr>
      <w:r>
        <w:rPr>
          <w:rFonts w:eastAsiaTheme="minorEastAsia" w:cs="Times New Roman"/>
          <w:sz w:val="24"/>
          <w:szCs w:val="24"/>
          <w:lang w:eastAsia="fr-BE"/>
        </w:rPr>
        <w:br w:type="page"/>
      </w:r>
    </w:p>
    <w:p w14:paraId="32C9C14E" w14:textId="77777777" w:rsidR="00DC4C36" w:rsidRDefault="00DC4C36" w:rsidP="00DC4C36">
      <w:pPr>
        <w:rPr>
          <w:rFonts w:eastAsiaTheme="minorEastAsia" w:cs="Times New Roman"/>
          <w:sz w:val="24"/>
          <w:szCs w:val="24"/>
          <w:lang w:eastAsia="fr-BE"/>
        </w:rPr>
      </w:pPr>
      <w:r>
        <w:rPr>
          <w:rFonts w:cs="Arial-BoldMT"/>
          <w:bCs/>
          <w:noProof/>
          <w:szCs w:val="20"/>
          <w:lang w:eastAsia="fr-BE"/>
        </w:rPr>
        <w:lastRenderedPageBreak/>
        <mc:AlternateContent>
          <mc:Choice Requires="wps">
            <w:drawing>
              <wp:anchor distT="0" distB="0" distL="114300" distR="114300" simplePos="0" relativeHeight="252496895" behindDoc="0" locked="0" layoutInCell="1" allowOverlap="1" wp14:anchorId="63391744" wp14:editId="203E6731">
                <wp:simplePos x="0" y="0"/>
                <wp:positionH relativeFrom="column">
                  <wp:posOffset>44450</wp:posOffset>
                </wp:positionH>
                <wp:positionV relativeFrom="paragraph">
                  <wp:posOffset>86995</wp:posOffset>
                </wp:positionV>
                <wp:extent cx="1054100" cy="283210"/>
                <wp:effectExtent l="0" t="0" r="12700" b="21590"/>
                <wp:wrapNone/>
                <wp:docPr id="971" name="Rounded Rectangle 971"/>
                <wp:cNvGraphicFramePr/>
                <a:graphic xmlns:a="http://schemas.openxmlformats.org/drawingml/2006/main">
                  <a:graphicData uri="http://schemas.microsoft.com/office/word/2010/wordprocessingShape">
                    <wps:wsp>
                      <wps:cNvSpPr/>
                      <wps:spPr>
                        <a:xfrm>
                          <a:off x="0" y="0"/>
                          <a:ext cx="1054100" cy="283210"/>
                        </a:xfrm>
                        <a:prstGeom prst="roundRect">
                          <a:avLst/>
                        </a:prstGeom>
                        <a:solidFill>
                          <a:schemeClr val="bg1"/>
                        </a:solidFill>
                      </wps:spPr>
                      <wps:style>
                        <a:lnRef idx="2">
                          <a:schemeClr val="accent6">
                            <a:shade val="50000"/>
                          </a:schemeClr>
                        </a:lnRef>
                        <a:fillRef idx="1">
                          <a:schemeClr val="accent6"/>
                        </a:fillRef>
                        <a:effectRef idx="0">
                          <a:schemeClr val="accent6"/>
                        </a:effectRef>
                        <a:fontRef idx="minor">
                          <a:schemeClr val="lt1"/>
                        </a:fontRef>
                      </wps:style>
                      <wps:txbx>
                        <w:txbxContent>
                          <w:p w14:paraId="1C09852E" w14:textId="77777777" w:rsidR="00F96822" w:rsidRPr="009F5EF1" w:rsidRDefault="00F96822" w:rsidP="00DC4C36">
                            <w:pPr>
                              <w:jc w:val="center"/>
                              <w:rPr>
                                <w:color w:val="000000" w:themeColor="text1"/>
                                <w14:textOutline w14:w="0" w14:cap="flat" w14:cmpd="sng" w14:algn="ctr">
                                  <w14:noFill/>
                                  <w14:prstDash w14:val="solid"/>
                                  <w14:round/>
                                </w14:textOutline>
                              </w:rPr>
                            </w:pPr>
                            <w:r w:rsidRPr="009F5EF1">
                              <w:rPr>
                                <w:color w:val="000000" w:themeColor="text1"/>
                                <w14:textOutline w14:w="0" w14:cap="flat" w14:cmpd="sng" w14:algn="ctr">
                                  <w14:noFill/>
                                  <w14:prstDash w14:val="solid"/>
                                  <w14:round/>
                                </w14:textOutline>
                              </w:rPr>
                              <w:t>Document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3391744" id="Rounded Rectangle 971" o:spid="_x0000_s1098" style="position:absolute;margin-left:3.5pt;margin-top:6.85pt;width:83pt;height:22.3pt;z-index:2524968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" fillcolor="white [3212]" strokecolor="#375623 [1609]" strokeweight="1pt">
                <v:stroke joinstyle="miter"/>
                <v:textbox>
                  <w:txbxContent>
                    <w:p w14:paraId="1C09852E" w14:textId="77777777" w:rsidR="00F96822" w:rsidRPr="009F5EF1" w:rsidRDefault="00F96822" w:rsidP="00DC4C36">
                      <w:pPr>
                        <w:jc w:val="center"/>
                        <w:rPr>
                          <w:color w:val="000000" w:themeColor="text1"/>
                          <w14:textOutline w14:w="0" w14:cap="flat" w14:cmpd="sng" w14:algn="ctr">
                            <w14:noFill/>
                            <w14:prstDash w14:val="solid"/>
                            <w14:round/>
                          </w14:textOutline>
                        </w:rPr>
                      </w:pPr>
                      <w:r w:rsidRPr="009F5EF1">
                        <w:rPr>
                          <w:color w:val="000000" w:themeColor="text1"/>
                          <w14:textOutline w14:w="0" w14:cap="flat" w14:cmpd="sng" w14:algn="ctr">
                            <w14:noFill/>
                            <w14:prstDash w14:val="solid"/>
                            <w14:round/>
                          </w14:textOutline>
                        </w:rPr>
                        <w:t>Document 4</w:t>
                      </w:r>
                    </w:p>
                  </w:txbxContent>
                </v:textbox>
              </v:roundrect>
            </w:pict>
          </mc:Fallback>
        </mc:AlternateContent>
      </w:r>
    </w:p>
    <w:p w14:paraId="01098922" w14:textId="77777777" w:rsidR="00DC4C36" w:rsidRPr="00EE0263" w:rsidRDefault="00DC4C36" w:rsidP="00DC4C36">
      <w:pPr>
        <w:rPr>
          <w:rFonts w:eastAsiaTheme="minorEastAsia" w:cs="Times New Roman"/>
          <w:sz w:val="24"/>
          <w:szCs w:val="24"/>
          <w:lang w:eastAsia="fr-BE"/>
        </w:rPr>
      </w:pPr>
    </w:p>
    <w:p w14:paraId="65DE8EE1" w14:textId="77777777" w:rsidR="00DC4C36" w:rsidRDefault="00DC4C36" w:rsidP="00DC4C36">
      <w:pPr>
        <w:rPr>
          <w:noProof/>
          <w:lang w:eastAsia="fr-BE"/>
        </w:rPr>
      </w:pPr>
      <w:r>
        <w:rPr>
          <w:noProof/>
          <w:lang w:eastAsia="fr-BE"/>
        </w:rPr>
        <w:drawing>
          <wp:inline distT="0" distB="0" distL="0" distR="0" wp14:anchorId="15099453" wp14:editId="2B8BFF9B">
            <wp:extent cx="5810813" cy="3756660"/>
            <wp:effectExtent l="0" t="0" r="0" b="0"/>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817257" cy="3760826"/>
                    </a:xfrm>
                    <a:prstGeom prst="rect">
                      <a:avLst/>
                    </a:prstGeom>
                  </pic:spPr>
                </pic:pic>
              </a:graphicData>
            </a:graphic>
          </wp:inline>
        </w:drawing>
      </w:r>
    </w:p>
    <w:p w14:paraId="261C2A0E" w14:textId="77777777" w:rsidR="00DC4C36" w:rsidRPr="00B1503B" w:rsidRDefault="00DC4C36" w:rsidP="00DC4C36">
      <w:pPr>
        <w:spacing w:after="0"/>
        <w:jc w:val="both"/>
        <w:rPr>
          <w:b/>
          <w:noProof/>
          <w:sz w:val="24"/>
          <w:lang w:eastAsia="fr-BE"/>
        </w:rPr>
      </w:pPr>
      <w:r w:rsidRPr="00B1503B">
        <w:rPr>
          <w:b/>
          <w:noProof/>
          <w:sz w:val="24"/>
          <w:lang w:eastAsia="fr-BE"/>
        </w:rPr>
        <w:t>Explication du document 4 :</w:t>
      </w:r>
    </w:p>
    <w:p w14:paraId="218611A3" w14:textId="77777777" w:rsidR="00DC4C36" w:rsidRDefault="00DC4C36" w:rsidP="00DC4C36">
      <w:pPr>
        <w:jc w:val="both"/>
        <w:rPr>
          <w:noProof/>
          <w:lang w:eastAsia="fr-BE"/>
        </w:rPr>
      </w:pPr>
      <w:r w:rsidRPr="004577E5">
        <w:rPr>
          <w:noProof/>
          <w:lang w:eastAsia="fr-BE"/>
        </w:rPr>
        <w:t>En 2017,</w:t>
      </w:r>
      <w:r>
        <w:rPr>
          <w:noProof/>
          <w:lang w:eastAsia="fr-BE"/>
        </w:rPr>
        <w:t xml:space="preserve"> suite à la loi de financement de la sécurité sociale,  l</w:t>
      </w:r>
      <w:r w:rsidRPr="004577E5">
        <w:rPr>
          <w:noProof/>
          <w:lang w:eastAsia="fr-BE"/>
        </w:rPr>
        <w:t>es recettes</w:t>
      </w:r>
      <w:r>
        <w:rPr>
          <w:noProof/>
          <w:lang w:eastAsia="fr-BE"/>
        </w:rPr>
        <w:t xml:space="preserve"> issues du financement alternatif par l’État</w:t>
      </w:r>
      <w:r w:rsidRPr="004577E5">
        <w:rPr>
          <w:noProof/>
          <w:lang w:eastAsia="fr-BE"/>
        </w:rPr>
        <w:t xml:space="preserve"> ne comprennent plus que les recettes TVA et les moyens qui sont prélevés du précompte mobilier.</w:t>
      </w:r>
      <w:r>
        <w:rPr>
          <w:noProof/>
          <w:lang w:eastAsia="fr-BE"/>
        </w:rPr>
        <w:t xml:space="preserve"> D’où une augmentation significative des reccettes issues de ces deux sources de financement et la disparition des « autres sources ».</w:t>
      </w:r>
    </w:p>
    <w:p w14:paraId="2F5F56AF" w14:textId="77777777" w:rsidR="00DC4C36" w:rsidRDefault="00DC4C36" w:rsidP="00DC4C36">
      <w:pPr>
        <w:rPr>
          <w:rFonts w:eastAsiaTheme="minorEastAsia"/>
          <w:lang w:eastAsia="fr-BE"/>
        </w:rPr>
      </w:pPr>
      <w:r>
        <w:rPr>
          <w:rFonts w:eastAsiaTheme="minorEastAsia"/>
          <w:lang w:eastAsia="fr-BE"/>
        </w:rPr>
        <w:br w:type="page"/>
      </w:r>
    </w:p>
    <w:p w14:paraId="778D4173" w14:textId="77777777" w:rsidR="00DC4C36" w:rsidRDefault="00DC4C36" w:rsidP="00DC4C36">
      <w:pPr>
        <w:pStyle w:val="Heading1"/>
        <w:rPr>
          <w:lang w:eastAsia="fr-BE"/>
        </w:rPr>
      </w:pPr>
      <w:r>
        <w:rPr>
          <w:lang w:eastAsia="fr-BE"/>
        </w:rPr>
        <w:lastRenderedPageBreak/>
        <w:t>L</w:t>
      </w:r>
      <w:r w:rsidRPr="00D1742F">
        <w:rPr>
          <w:lang w:eastAsia="fr-BE"/>
        </w:rPr>
        <w:t>es dépen</w:t>
      </w:r>
      <w:r>
        <w:rPr>
          <w:lang w:eastAsia="fr-BE"/>
        </w:rPr>
        <w:t>ses de la sécurité sociale.</w:t>
      </w:r>
    </w:p>
    <w:p w14:paraId="0114DCBB" w14:textId="77777777" w:rsidR="00DC4C36" w:rsidRPr="004577F5" w:rsidRDefault="00DC4C36" w:rsidP="00DC4C36">
      <w:pPr>
        <w:pStyle w:val="Heading2"/>
      </w:pPr>
      <w:r w:rsidRPr="00DF1C52">
        <w:t xml:space="preserve">Sur base des documents </w:t>
      </w:r>
      <w:r>
        <w:t>6 et 7</w:t>
      </w:r>
      <w:r w:rsidRPr="00DF1C52">
        <w:t xml:space="preserve"> répondez aux questions suivantes portant sur le</w:t>
      </w:r>
      <w:r>
        <w:t xml:space="preserve">s dépenses de </w:t>
      </w:r>
      <w:r w:rsidRPr="00DF1C52">
        <w:t>la sécurité sociale :</w:t>
      </w:r>
    </w:p>
    <w:p w14:paraId="1864A078" w14:textId="77777777" w:rsidR="00DC4C36" w:rsidRDefault="00DC4C36" w:rsidP="00F96822">
      <w:pPr>
        <w:pStyle w:val="ListParagraph"/>
        <w:numPr>
          <w:ilvl w:val="0"/>
          <w:numId w:val="6"/>
        </w:numPr>
        <w:spacing w:after="120" w:line="240" w:lineRule="auto"/>
        <w:ind w:left="1984" w:hanging="357"/>
        <w:contextualSpacing w:val="0"/>
        <w:jc w:val="both"/>
        <w:rPr>
          <w:rFonts w:cs="Arial-BoldMT"/>
          <w:bCs/>
          <w:sz w:val="24"/>
          <w:szCs w:val="24"/>
        </w:rPr>
      </w:pPr>
      <w:r>
        <w:rPr>
          <w:rFonts w:cs="Arial-BoldMT"/>
          <w:bCs/>
          <w:sz w:val="24"/>
          <w:szCs w:val="24"/>
        </w:rPr>
        <w:t xml:space="preserve">Sur </w:t>
      </w:r>
      <w:r w:rsidRPr="00EE3798">
        <w:rPr>
          <w:rFonts w:cs="Arial-BoldMT"/>
          <w:bCs/>
          <w:sz w:val="24"/>
          <w:szCs w:val="24"/>
        </w:rPr>
        <w:t xml:space="preserve">base du </w:t>
      </w:r>
      <w:r>
        <w:rPr>
          <w:rFonts w:cs="Arial-BoldMT"/>
          <w:b/>
          <w:bCs/>
          <w:sz w:val="24"/>
          <w:szCs w:val="24"/>
        </w:rPr>
        <w:t>document 5</w:t>
      </w:r>
      <w:r w:rsidRPr="00EE3798">
        <w:rPr>
          <w:rFonts w:cs="Arial-BoldMT"/>
          <w:bCs/>
          <w:sz w:val="24"/>
          <w:szCs w:val="24"/>
        </w:rPr>
        <w:t> : dans les dépenses de prestations, quel</w:t>
      </w:r>
      <w:r>
        <w:rPr>
          <w:rFonts w:cs="Arial-BoldMT"/>
          <w:bCs/>
          <w:sz w:val="24"/>
          <w:szCs w:val="24"/>
        </w:rPr>
        <w:t>le</w:t>
      </w:r>
      <w:r w:rsidRPr="00EE3798">
        <w:rPr>
          <w:rFonts w:cs="Arial-BoldMT"/>
          <w:bCs/>
          <w:sz w:val="24"/>
          <w:szCs w:val="24"/>
        </w:rPr>
        <w:t>s sont celles qui sont les plus import</w:t>
      </w:r>
      <w:r>
        <w:rPr>
          <w:rFonts w:cs="Arial-BoldMT"/>
          <w:bCs/>
          <w:sz w:val="24"/>
          <w:szCs w:val="24"/>
        </w:rPr>
        <w:t xml:space="preserve">antes en parts relatives en 2018 ? Pourquoi sont-elles en augmentation ? </w:t>
      </w:r>
    </w:p>
    <w:p w14:paraId="289B563F" w14:textId="77777777" w:rsidR="004936F0" w:rsidRPr="0018122C" w:rsidRDefault="004936F0" w:rsidP="00F96822">
      <w:pPr>
        <w:pStyle w:val="ListParagraph"/>
        <w:spacing w:after="120"/>
        <w:ind w:left="1985"/>
        <w:contextualSpacing w:val="0"/>
        <w:jc w:val="both"/>
        <w:rPr>
          <w:rFonts w:cs="Arial-BoldMT"/>
          <w:bCs/>
          <w:sz w:val="24"/>
          <w:szCs w:val="24"/>
        </w:rPr>
      </w:pPr>
      <w:r w:rsidRPr="0018122C">
        <w:rPr>
          <w:rFonts w:cs="Arial-BoldMT"/>
          <w:bCs/>
          <w:sz w:val="24"/>
          <w:szCs w:val="24"/>
        </w:rPr>
        <w:t>___________________________________________________________</w:t>
      </w:r>
    </w:p>
    <w:p w14:paraId="6A487637" w14:textId="77777777" w:rsidR="004936F0" w:rsidRPr="0018122C" w:rsidRDefault="004936F0" w:rsidP="00F96822">
      <w:pPr>
        <w:pStyle w:val="ListParagraph"/>
        <w:spacing w:after="120"/>
        <w:ind w:left="1985"/>
        <w:contextualSpacing w:val="0"/>
        <w:jc w:val="both"/>
        <w:rPr>
          <w:rFonts w:cs="Arial-BoldMT"/>
          <w:bCs/>
          <w:sz w:val="24"/>
          <w:szCs w:val="24"/>
        </w:rPr>
      </w:pPr>
      <w:r w:rsidRPr="0018122C">
        <w:rPr>
          <w:rFonts w:cs="Arial-BoldMT"/>
          <w:bCs/>
          <w:sz w:val="24"/>
          <w:szCs w:val="24"/>
        </w:rPr>
        <w:t>___________________________________________________________</w:t>
      </w:r>
    </w:p>
    <w:p w14:paraId="78EC192F" w14:textId="1D570005" w:rsidR="004936F0" w:rsidRDefault="004936F0" w:rsidP="00F96822">
      <w:pPr>
        <w:pStyle w:val="ListParagraph"/>
        <w:spacing w:after="120"/>
        <w:ind w:left="1985"/>
        <w:contextualSpacing w:val="0"/>
        <w:jc w:val="both"/>
        <w:rPr>
          <w:rFonts w:cs="Arial-BoldMT"/>
          <w:bCs/>
          <w:sz w:val="24"/>
          <w:szCs w:val="24"/>
        </w:rPr>
      </w:pPr>
      <w:r w:rsidRPr="0018122C">
        <w:rPr>
          <w:rFonts w:cs="Arial-BoldMT"/>
          <w:bCs/>
          <w:sz w:val="24"/>
          <w:szCs w:val="24"/>
        </w:rPr>
        <w:t>___________________________________________________________</w:t>
      </w:r>
    </w:p>
    <w:p w14:paraId="3136C974" w14:textId="77777777" w:rsidR="004936F0" w:rsidRPr="0018122C" w:rsidRDefault="004936F0" w:rsidP="00F96822">
      <w:pPr>
        <w:pStyle w:val="ListParagraph"/>
        <w:spacing w:after="120"/>
        <w:ind w:left="1985"/>
        <w:contextualSpacing w:val="0"/>
        <w:jc w:val="both"/>
        <w:rPr>
          <w:rFonts w:cs="Arial-BoldMT"/>
          <w:bCs/>
          <w:sz w:val="24"/>
          <w:szCs w:val="24"/>
        </w:rPr>
      </w:pPr>
      <w:r w:rsidRPr="0018122C">
        <w:rPr>
          <w:rFonts w:cs="Arial-BoldMT"/>
          <w:bCs/>
          <w:sz w:val="24"/>
          <w:szCs w:val="24"/>
        </w:rPr>
        <w:t>___________________________________________________________</w:t>
      </w:r>
    </w:p>
    <w:p w14:paraId="1DDB3EE2" w14:textId="77777777" w:rsidR="004936F0" w:rsidRPr="0018122C" w:rsidRDefault="004936F0" w:rsidP="00F96822">
      <w:pPr>
        <w:pStyle w:val="ListParagraph"/>
        <w:spacing w:after="120"/>
        <w:ind w:left="1985"/>
        <w:contextualSpacing w:val="0"/>
        <w:jc w:val="both"/>
        <w:rPr>
          <w:rFonts w:cs="Arial-BoldMT"/>
          <w:bCs/>
          <w:sz w:val="24"/>
          <w:szCs w:val="24"/>
        </w:rPr>
      </w:pPr>
      <w:r w:rsidRPr="0018122C">
        <w:rPr>
          <w:rFonts w:cs="Arial-BoldMT"/>
          <w:bCs/>
          <w:sz w:val="24"/>
          <w:szCs w:val="24"/>
        </w:rPr>
        <w:t>___________________________________________________________</w:t>
      </w:r>
    </w:p>
    <w:p w14:paraId="7F083279" w14:textId="77777777" w:rsidR="004936F0" w:rsidRPr="0018122C" w:rsidRDefault="004936F0" w:rsidP="00F96822">
      <w:pPr>
        <w:pStyle w:val="ListParagraph"/>
        <w:spacing w:after="120"/>
        <w:ind w:left="1985"/>
        <w:contextualSpacing w:val="0"/>
        <w:jc w:val="both"/>
        <w:rPr>
          <w:rFonts w:cs="Arial-BoldMT"/>
          <w:bCs/>
          <w:sz w:val="24"/>
          <w:szCs w:val="24"/>
        </w:rPr>
      </w:pPr>
      <w:r w:rsidRPr="0018122C">
        <w:rPr>
          <w:rFonts w:cs="Arial-BoldMT"/>
          <w:bCs/>
          <w:sz w:val="24"/>
          <w:szCs w:val="24"/>
        </w:rPr>
        <w:t>___________________________________________________________</w:t>
      </w:r>
    </w:p>
    <w:p w14:paraId="271D965F" w14:textId="77777777" w:rsidR="004936F0" w:rsidRPr="0018122C" w:rsidRDefault="004936F0" w:rsidP="00F96822">
      <w:pPr>
        <w:pStyle w:val="ListParagraph"/>
        <w:spacing w:after="120"/>
        <w:ind w:left="1985"/>
        <w:contextualSpacing w:val="0"/>
        <w:jc w:val="both"/>
        <w:rPr>
          <w:rFonts w:cs="Arial-BoldMT"/>
          <w:bCs/>
          <w:sz w:val="24"/>
          <w:szCs w:val="24"/>
        </w:rPr>
      </w:pPr>
      <w:r w:rsidRPr="0018122C">
        <w:rPr>
          <w:rFonts w:cs="Arial-BoldMT"/>
          <w:bCs/>
          <w:sz w:val="24"/>
          <w:szCs w:val="24"/>
        </w:rPr>
        <w:t>___________________________________________________________</w:t>
      </w:r>
    </w:p>
    <w:p w14:paraId="351E94A7" w14:textId="77777777" w:rsidR="004936F0" w:rsidRPr="0018122C" w:rsidRDefault="004936F0" w:rsidP="00F96822">
      <w:pPr>
        <w:pStyle w:val="ListParagraph"/>
        <w:spacing w:after="120"/>
        <w:ind w:left="1985"/>
        <w:contextualSpacing w:val="0"/>
        <w:jc w:val="both"/>
        <w:rPr>
          <w:rFonts w:cs="Arial-BoldMT"/>
          <w:bCs/>
          <w:sz w:val="24"/>
          <w:szCs w:val="24"/>
        </w:rPr>
      </w:pPr>
      <w:r w:rsidRPr="0018122C">
        <w:rPr>
          <w:rFonts w:cs="Arial-BoldMT"/>
          <w:bCs/>
          <w:sz w:val="24"/>
          <w:szCs w:val="24"/>
        </w:rPr>
        <w:t>___________________________________________________________</w:t>
      </w:r>
    </w:p>
    <w:p w14:paraId="713991D9" w14:textId="77777777" w:rsidR="004936F0" w:rsidRPr="0018122C" w:rsidRDefault="004936F0" w:rsidP="00F96822">
      <w:pPr>
        <w:pStyle w:val="ListParagraph"/>
        <w:spacing w:after="120"/>
        <w:ind w:left="1985"/>
        <w:contextualSpacing w:val="0"/>
        <w:jc w:val="both"/>
        <w:rPr>
          <w:rFonts w:cs="Arial-BoldMT"/>
          <w:bCs/>
          <w:sz w:val="24"/>
          <w:szCs w:val="24"/>
        </w:rPr>
      </w:pPr>
      <w:r w:rsidRPr="0018122C">
        <w:rPr>
          <w:rFonts w:cs="Arial-BoldMT"/>
          <w:bCs/>
          <w:sz w:val="24"/>
          <w:szCs w:val="24"/>
        </w:rPr>
        <w:t>___________________________________________________________</w:t>
      </w:r>
    </w:p>
    <w:p w14:paraId="6F57408C" w14:textId="77777777" w:rsidR="00DC4C36" w:rsidRPr="00456B40" w:rsidRDefault="00DC4C36" w:rsidP="00F96822">
      <w:pPr>
        <w:pStyle w:val="ListParagraph"/>
        <w:numPr>
          <w:ilvl w:val="0"/>
          <w:numId w:val="19"/>
        </w:numPr>
        <w:spacing w:before="240" w:after="120" w:line="240" w:lineRule="auto"/>
        <w:ind w:left="1984" w:hanging="357"/>
        <w:contextualSpacing w:val="0"/>
        <w:jc w:val="both"/>
        <w:rPr>
          <w:noProof/>
          <w:sz w:val="24"/>
          <w:lang w:eastAsia="fr-BE"/>
        </w:rPr>
      </w:pPr>
      <w:r w:rsidRPr="00D37A92">
        <w:rPr>
          <w:noProof/>
          <w:sz w:val="24"/>
          <w:lang w:eastAsia="fr-BE"/>
        </w:rPr>
        <w:t xml:space="preserve">Sur base du </w:t>
      </w:r>
      <w:r>
        <w:rPr>
          <w:b/>
          <w:noProof/>
          <w:sz w:val="24"/>
          <w:lang w:eastAsia="fr-BE"/>
        </w:rPr>
        <w:t>document 6</w:t>
      </w:r>
      <w:r w:rsidRPr="00D37A92">
        <w:rPr>
          <w:noProof/>
          <w:sz w:val="24"/>
          <w:lang w:eastAsia="fr-BE"/>
        </w:rPr>
        <w:t> : quelle est la part relative totale des pensions dans le budget de la sécurité sociale ?</w:t>
      </w:r>
      <w:r w:rsidRPr="00456B40">
        <w:rPr>
          <w:rFonts w:cs="Arial-BoldMT"/>
          <w:bCs/>
          <w:color w:val="A4A002"/>
          <w:sz w:val="24"/>
          <w:szCs w:val="24"/>
        </w:rPr>
        <w:t xml:space="preserve"> </w:t>
      </w:r>
    </w:p>
    <w:p w14:paraId="713934E8" w14:textId="1CCEC1F9" w:rsidR="004936F0" w:rsidRPr="0018122C" w:rsidRDefault="004936F0" w:rsidP="00F96822">
      <w:pPr>
        <w:pStyle w:val="ListParagraph"/>
        <w:spacing w:after="120"/>
        <w:ind w:left="1985"/>
        <w:contextualSpacing w:val="0"/>
        <w:jc w:val="both"/>
        <w:rPr>
          <w:rFonts w:cs="Arial-BoldMT"/>
          <w:bCs/>
          <w:sz w:val="24"/>
          <w:szCs w:val="24"/>
        </w:rPr>
      </w:pPr>
      <w:r w:rsidRPr="0018122C">
        <w:rPr>
          <w:rFonts w:cs="Arial-BoldMT"/>
          <w:bCs/>
          <w:sz w:val="24"/>
          <w:szCs w:val="24"/>
        </w:rPr>
        <w:t>___________________________________________________________</w:t>
      </w:r>
    </w:p>
    <w:p w14:paraId="3AAF9FA5" w14:textId="77777777" w:rsidR="004936F0" w:rsidRPr="0018122C" w:rsidRDefault="004936F0" w:rsidP="00F96822">
      <w:pPr>
        <w:pStyle w:val="ListParagraph"/>
        <w:spacing w:after="120"/>
        <w:ind w:left="1985"/>
        <w:contextualSpacing w:val="0"/>
        <w:jc w:val="both"/>
        <w:rPr>
          <w:rFonts w:cs="Arial-BoldMT"/>
          <w:bCs/>
          <w:sz w:val="24"/>
          <w:szCs w:val="24"/>
        </w:rPr>
      </w:pPr>
      <w:r w:rsidRPr="0018122C">
        <w:rPr>
          <w:rFonts w:cs="Arial-BoldMT"/>
          <w:bCs/>
          <w:sz w:val="24"/>
          <w:szCs w:val="24"/>
        </w:rPr>
        <w:t>___________________________________________________________</w:t>
      </w:r>
    </w:p>
    <w:p w14:paraId="7E8C3E0D" w14:textId="77777777" w:rsidR="004936F0" w:rsidRPr="0018122C" w:rsidRDefault="004936F0" w:rsidP="00F96822">
      <w:pPr>
        <w:pStyle w:val="ListParagraph"/>
        <w:spacing w:after="120"/>
        <w:ind w:left="1985"/>
        <w:contextualSpacing w:val="0"/>
        <w:jc w:val="both"/>
        <w:rPr>
          <w:rFonts w:cs="Arial-BoldMT"/>
          <w:bCs/>
          <w:sz w:val="24"/>
          <w:szCs w:val="24"/>
        </w:rPr>
      </w:pPr>
      <w:r w:rsidRPr="0018122C">
        <w:rPr>
          <w:rFonts w:cs="Arial-BoldMT"/>
          <w:bCs/>
          <w:sz w:val="24"/>
          <w:szCs w:val="24"/>
        </w:rPr>
        <w:t>___________________________________________________________</w:t>
      </w:r>
    </w:p>
    <w:p w14:paraId="6ED15B35" w14:textId="7526AA29" w:rsidR="00DC4C36" w:rsidRPr="00F02DDE" w:rsidRDefault="00DC4C36" w:rsidP="00F96822">
      <w:pPr>
        <w:pStyle w:val="ListParagraph"/>
        <w:numPr>
          <w:ilvl w:val="0"/>
          <w:numId w:val="19"/>
        </w:numPr>
        <w:spacing w:after="120" w:line="240" w:lineRule="auto"/>
        <w:ind w:left="1984" w:hanging="357"/>
        <w:contextualSpacing w:val="0"/>
        <w:jc w:val="both"/>
        <w:rPr>
          <w:rFonts w:cs="Arial-BoldMT"/>
          <w:bCs/>
          <w:color w:val="A4A002"/>
          <w:sz w:val="24"/>
          <w:szCs w:val="24"/>
        </w:rPr>
      </w:pPr>
      <w:r w:rsidRPr="00D37A92">
        <w:rPr>
          <w:noProof/>
          <w:sz w:val="24"/>
          <w:lang w:eastAsia="fr-BE"/>
        </w:rPr>
        <w:t xml:space="preserve">Sur base du </w:t>
      </w:r>
      <w:r w:rsidRPr="00E404E6">
        <w:rPr>
          <w:b/>
          <w:noProof/>
          <w:sz w:val="24"/>
          <w:lang w:eastAsia="fr-BE"/>
        </w:rPr>
        <w:t>d</w:t>
      </w:r>
      <w:r>
        <w:rPr>
          <w:b/>
          <w:noProof/>
          <w:sz w:val="24"/>
          <w:lang w:eastAsia="fr-BE"/>
        </w:rPr>
        <w:t>ocument 6</w:t>
      </w:r>
      <w:r w:rsidRPr="00D37A92">
        <w:rPr>
          <w:noProof/>
          <w:sz w:val="24"/>
          <w:lang w:eastAsia="fr-BE"/>
        </w:rPr>
        <w:t> : quel est le deuxième poste qui nécessite le plus de financement dans le budge</w:t>
      </w:r>
      <w:r>
        <w:rPr>
          <w:noProof/>
          <w:sz w:val="24"/>
          <w:lang w:eastAsia="fr-BE"/>
        </w:rPr>
        <w:t>t de la sécurité sociale en 2018</w:t>
      </w:r>
      <w:r w:rsidRPr="00D37A92">
        <w:rPr>
          <w:noProof/>
          <w:sz w:val="24"/>
          <w:lang w:eastAsia="fr-BE"/>
        </w:rPr>
        <w:t> ?</w:t>
      </w:r>
      <w:r>
        <w:rPr>
          <w:noProof/>
          <w:sz w:val="24"/>
          <w:lang w:eastAsia="fr-BE"/>
        </w:rPr>
        <w:t xml:space="preserve"> Quelle est sa part relative dans le total du budget de la sécurité sociale ? </w:t>
      </w:r>
    </w:p>
    <w:p w14:paraId="6044C430" w14:textId="77777777" w:rsidR="004936F0" w:rsidRPr="0018122C" w:rsidRDefault="004936F0" w:rsidP="00F96822">
      <w:pPr>
        <w:pStyle w:val="ListParagraph"/>
        <w:spacing w:after="120"/>
        <w:ind w:left="1985"/>
        <w:contextualSpacing w:val="0"/>
        <w:jc w:val="both"/>
        <w:rPr>
          <w:rFonts w:cs="Arial-BoldMT"/>
          <w:bCs/>
          <w:sz w:val="24"/>
          <w:szCs w:val="24"/>
        </w:rPr>
      </w:pPr>
      <w:r w:rsidRPr="0018122C">
        <w:rPr>
          <w:rFonts w:cs="Arial-BoldMT"/>
          <w:bCs/>
          <w:sz w:val="24"/>
          <w:szCs w:val="24"/>
        </w:rPr>
        <w:t>___________________________________________________________</w:t>
      </w:r>
    </w:p>
    <w:p w14:paraId="4927480B" w14:textId="77777777" w:rsidR="004936F0" w:rsidRPr="0018122C" w:rsidRDefault="004936F0" w:rsidP="00F96822">
      <w:pPr>
        <w:pStyle w:val="ListParagraph"/>
        <w:spacing w:after="120"/>
        <w:ind w:left="1985"/>
        <w:contextualSpacing w:val="0"/>
        <w:jc w:val="both"/>
        <w:rPr>
          <w:rFonts w:cs="Arial-BoldMT"/>
          <w:bCs/>
          <w:sz w:val="24"/>
          <w:szCs w:val="24"/>
        </w:rPr>
      </w:pPr>
      <w:r w:rsidRPr="0018122C">
        <w:rPr>
          <w:rFonts w:cs="Arial-BoldMT"/>
          <w:bCs/>
          <w:sz w:val="24"/>
          <w:szCs w:val="24"/>
        </w:rPr>
        <w:t>___________________________________________________________</w:t>
      </w:r>
    </w:p>
    <w:p w14:paraId="0303A956" w14:textId="77777777" w:rsidR="004936F0" w:rsidRPr="0018122C" w:rsidRDefault="004936F0" w:rsidP="00F96822">
      <w:pPr>
        <w:pStyle w:val="ListParagraph"/>
        <w:spacing w:after="120"/>
        <w:ind w:left="1985"/>
        <w:contextualSpacing w:val="0"/>
        <w:jc w:val="both"/>
        <w:rPr>
          <w:rFonts w:cs="Arial-BoldMT"/>
          <w:bCs/>
          <w:sz w:val="24"/>
          <w:szCs w:val="24"/>
        </w:rPr>
      </w:pPr>
      <w:r w:rsidRPr="0018122C">
        <w:rPr>
          <w:rFonts w:cs="Arial-BoldMT"/>
          <w:bCs/>
          <w:sz w:val="24"/>
          <w:szCs w:val="24"/>
        </w:rPr>
        <w:t>___________________________________________________________</w:t>
      </w:r>
    </w:p>
    <w:p w14:paraId="3EB50400" w14:textId="77777777" w:rsidR="004936F0" w:rsidRPr="0018122C" w:rsidRDefault="004936F0" w:rsidP="00F96822">
      <w:pPr>
        <w:pStyle w:val="ListParagraph"/>
        <w:spacing w:after="120"/>
        <w:ind w:left="1985"/>
        <w:contextualSpacing w:val="0"/>
        <w:jc w:val="both"/>
        <w:rPr>
          <w:rFonts w:cs="Arial-BoldMT"/>
          <w:bCs/>
          <w:sz w:val="24"/>
          <w:szCs w:val="24"/>
        </w:rPr>
      </w:pPr>
      <w:r w:rsidRPr="0018122C">
        <w:rPr>
          <w:rFonts w:cs="Arial-BoldMT"/>
          <w:bCs/>
          <w:sz w:val="24"/>
          <w:szCs w:val="24"/>
        </w:rPr>
        <w:t>___________________________________________________________</w:t>
      </w:r>
    </w:p>
    <w:p w14:paraId="7726FD15" w14:textId="77777777" w:rsidR="004936F0" w:rsidRDefault="004936F0" w:rsidP="00DC4C36">
      <w:pPr>
        <w:pStyle w:val="ListParagraph"/>
        <w:spacing w:line="240" w:lineRule="auto"/>
        <w:ind w:left="1985"/>
        <w:jc w:val="both"/>
        <w:rPr>
          <w:rFonts w:cs="Arial-BoldMT"/>
          <w:bCs/>
          <w:color w:val="A4A002"/>
          <w:sz w:val="24"/>
          <w:szCs w:val="24"/>
        </w:rPr>
      </w:pPr>
    </w:p>
    <w:p w14:paraId="70A4EA03" w14:textId="77777777" w:rsidR="00DC4C36" w:rsidRDefault="00DC4C36" w:rsidP="00DC4C36">
      <w:pPr>
        <w:rPr>
          <w:lang w:eastAsia="fr-BE"/>
        </w:rPr>
      </w:pPr>
      <w:r>
        <w:rPr>
          <w:lang w:eastAsia="fr-BE"/>
        </w:rPr>
        <w:br w:type="page"/>
      </w:r>
    </w:p>
    <w:p w14:paraId="01B270F3" w14:textId="77777777" w:rsidR="00DC4C36" w:rsidRDefault="00DC4C36" w:rsidP="00DC4C36">
      <w:pPr>
        <w:rPr>
          <w:rFonts w:eastAsiaTheme="minorEastAsia" w:cs="Times New Roman"/>
          <w:noProof/>
          <w:sz w:val="24"/>
          <w:szCs w:val="24"/>
          <w:lang w:eastAsia="fr-BE"/>
        </w:rPr>
      </w:pPr>
      <w:r w:rsidRPr="00FD50CE">
        <w:rPr>
          <w:rFonts w:eastAsiaTheme="minorEastAsia" w:cs="Times New Roman"/>
          <w:noProof/>
          <w:sz w:val="24"/>
          <w:szCs w:val="24"/>
          <w:lang w:eastAsia="fr-BE"/>
        </w:rPr>
        <w:lastRenderedPageBreak/>
        <w:t xml:space="preserve"> </w:t>
      </w:r>
      <w:r>
        <w:rPr>
          <w:rFonts w:cs="Arial-BoldMT"/>
          <w:bCs/>
          <w:noProof/>
          <w:szCs w:val="20"/>
          <w:lang w:eastAsia="fr-BE"/>
        </w:rPr>
        <mc:AlternateContent>
          <mc:Choice Requires="wps">
            <w:drawing>
              <wp:inline distT="0" distB="0" distL="0" distR="0" wp14:anchorId="34D9B3C7" wp14:editId="1ED2A44C">
                <wp:extent cx="1054100" cy="283633"/>
                <wp:effectExtent l="0" t="0" r="12700" b="21590"/>
                <wp:docPr id="972" name="Rounded Rectangle 972"/>
                <wp:cNvGraphicFramePr/>
                <a:graphic xmlns:a="http://schemas.openxmlformats.org/drawingml/2006/main">
                  <a:graphicData uri="http://schemas.microsoft.com/office/word/2010/wordprocessingShape">
                    <wps:wsp>
                      <wps:cNvSpPr/>
                      <wps:spPr>
                        <a:xfrm>
                          <a:off x="0" y="0"/>
                          <a:ext cx="1054100" cy="283633"/>
                        </a:xfrm>
                        <a:prstGeom prst="roundRect">
                          <a:avLst/>
                        </a:prstGeom>
                        <a:solidFill>
                          <a:schemeClr val="bg1"/>
                        </a:solidFill>
                      </wps:spPr>
                      <wps:style>
                        <a:lnRef idx="2">
                          <a:schemeClr val="accent6">
                            <a:shade val="50000"/>
                          </a:schemeClr>
                        </a:lnRef>
                        <a:fillRef idx="1">
                          <a:schemeClr val="accent6"/>
                        </a:fillRef>
                        <a:effectRef idx="0">
                          <a:schemeClr val="accent6"/>
                        </a:effectRef>
                        <a:fontRef idx="minor">
                          <a:schemeClr val="lt1"/>
                        </a:fontRef>
                      </wps:style>
                      <wps:txbx>
                        <w:txbxContent>
                          <w:p w14:paraId="3446ED75" w14:textId="77777777" w:rsidR="00F96822" w:rsidRPr="00C53545" w:rsidRDefault="00F96822" w:rsidP="00DC4C36">
                            <w:pPr>
                              <w:jc w:val="center"/>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Document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4D9B3C7" id="Rounded Rectangle 972" o:spid="_x0000_s1099" style="width:83pt;height:22.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" fillcolor="white [3212]" strokecolor="#375623 [1609]" strokeweight="1pt">
                <v:stroke joinstyle="miter"/>
                <v:textbox>
                  <w:txbxContent>
                    <w:p w14:paraId="3446ED75" w14:textId="77777777" w:rsidR="00F96822" w:rsidRPr="00C53545" w:rsidRDefault="00F96822" w:rsidP="00DC4C36">
                      <w:pPr>
                        <w:jc w:val="center"/>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Document 5</w:t>
                      </w:r>
                    </w:p>
                  </w:txbxContent>
                </v:textbox>
                <w10:anchorlock/>
              </v:roundrect>
            </w:pict>
          </mc:Fallback>
        </mc:AlternateContent>
      </w:r>
    </w:p>
    <w:p w14:paraId="35A3D77F" w14:textId="77777777" w:rsidR="00DC4C36" w:rsidRDefault="00DC4C36" w:rsidP="00DC4C36">
      <w:pPr>
        <w:jc w:val="center"/>
        <w:rPr>
          <w:rFonts w:eastAsiaTheme="minorEastAsia" w:cs="Times New Roman"/>
          <w:noProof/>
          <w:sz w:val="24"/>
          <w:szCs w:val="24"/>
          <w:lang w:eastAsia="fr-BE"/>
        </w:rPr>
      </w:pPr>
      <w:r>
        <w:rPr>
          <w:noProof/>
          <w:lang w:eastAsia="fr-BE"/>
        </w:rPr>
        <w:drawing>
          <wp:inline distT="0" distB="0" distL="0" distR="0" wp14:anchorId="11F5CAA2" wp14:editId="1D6B6638">
            <wp:extent cx="5760720" cy="3396615"/>
            <wp:effectExtent l="0" t="0" r="0" b="0"/>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60720" cy="3396615"/>
                    </a:xfrm>
                    <a:prstGeom prst="rect">
                      <a:avLst/>
                    </a:prstGeom>
                  </pic:spPr>
                </pic:pic>
              </a:graphicData>
            </a:graphic>
          </wp:inline>
        </w:drawing>
      </w:r>
    </w:p>
    <w:p w14:paraId="698EE5F9" w14:textId="77777777" w:rsidR="00DC4C36" w:rsidRPr="00B1503B" w:rsidRDefault="00DC4C36" w:rsidP="00DC4C36">
      <w:pPr>
        <w:spacing w:after="0"/>
        <w:jc w:val="both"/>
        <w:rPr>
          <w:rFonts w:eastAsiaTheme="minorEastAsia" w:cs="Times New Roman"/>
          <w:b/>
          <w:noProof/>
          <w:sz w:val="24"/>
          <w:szCs w:val="24"/>
          <w:lang w:eastAsia="fr-BE"/>
        </w:rPr>
      </w:pPr>
      <w:r>
        <w:rPr>
          <w:rFonts w:eastAsiaTheme="minorEastAsia" w:cs="Times New Roman"/>
          <w:b/>
          <w:noProof/>
          <w:sz w:val="24"/>
          <w:szCs w:val="24"/>
          <w:lang w:eastAsia="fr-BE"/>
        </w:rPr>
        <w:t>Explication du document 5</w:t>
      </w:r>
      <w:r w:rsidRPr="00B1503B">
        <w:rPr>
          <w:rFonts w:eastAsiaTheme="minorEastAsia" w:cs="Times New Roman"/>
          <w:b/>
          <w:noProof/>
          <w:sz w:val="24"/>
          <w:szCs w:val="24"/>
          <w:lang w:eastAsia="fr-BE"/>
        </w:rPr>
        <w:t xml:space="preserve"> : </w:t>
      </w:r>
    </w:p>
    <w:p w14:paraId="2A197333" w14:textId="77777777" w:rsidR="00DC4C36" w:rsidRDefault="00DC4C36" w:rsidP="00DC4C36">
      <w:pPr>
        <w:jc w:val="both"/>
        <w:rPr>
          <w:rFonts w:eastAsiaTheme="minorEastAsia" w:cs="Times New Roman"/>
          <w:noProof/>
          <w:sz w:val="24"/>
          <w:szCs w:val="24"/>
          <w:lang w:eastAsia="fr-BE"/>
        </w:rPr>
      </w:pPr>
      <w:r>
        <w:rPr>
          <w:rFonts w:eastAsiaTheme="minorEastAsia" w:cs="Times New Roman"/>
          <w:noProof/>
          <w:sz w:val="24"/>
          <w:szCs w:val="24"/>
          <w:lang w:eastAsia="fr-BE"/>
        </w:rPr>
        <w:t>L</w:t>
      </w:r>
      <w:r w:rsidRPr="00B14AFF">
        <w:rPr>
          <w:rFonts w:eastAsiaTheme="minorEastAsia" w:cs="Times New Roman"/>
          <w:noProof/>
          <w:sz w:val="24"/>
          <w:szCs w:val="24"/>
          <w:lang w:eastAsia="fr-BE"/>
        </w:rPr>
        <w:t>’évolution des dépenses de prestations, autres que le remboursement des soin</w:t>
      </w:r>
      <w:r>
        <w:rPr>
          <w:rFonts w:eastAsiaTheme="minorEastAsia" w:cs="Times New Roman"/>
          <w:noProof/>
          <w:sz w:val="24"/>
          <w:szCs w:val="24"/>
          <w:lang w:eastAsia="fr-BE"/>
        </w:rPr>
        <w:t xml:space="preserve">s de </w:t>
      </w:r>
      <w:r w:rsidRPr="00B14AFF">
        <w:rPr>
          <w:rFonts w:eastAsiaTheme="minorEastAsia" w:cs="Times New Roman"/>
          <w:noProof/>
          <w:sz w:val="24"/>
          <w:szCs w:val="24"/>
          <w:lang w:eastAsia="fr-BE"/>
        </w:rPr>
        <w:t>santé, est influencée par divers facteurs, tels que l’év</w:t>
      </w:r>
      <w:r>
        <w:rPr>
          <w:rFonts w:eastAsiaTheme="minorEastAsia" w:cs="Times New Roman"/>
          <w:noProof/>
          <w:sz w:val="24"/>
          <w:szCs w:val="24"/>
          <w:lang w:eastAsia="fr-BE"/>
        </w:rPr>
        <w:t xml:space="preserve">olution de l’indice-santé et du </w:t>
      </w:r>
      <w:r w:rsidRPr="00B14AFF">
        <w:rPr>
          <w:rFonts w:eastAsiaTheme="minorEastAsia" w:cs="Times New Roman"/>
          <w:noProof/>
          <w:sz w:val="24"/>
          <w:szCs w:val="24"/>
          <w:lang w:eastAsia="fr-BE"/>
        </w:rPr>
        <w:t>nombre de bénéficiaires et de l’enveloppe bien-êt</w:t>
      </w:r>
      <w:r>
        <w:rPr>
          <w:rFonts w:eastAsiaTheme="minorEastAsia" w:cs="Times New Roman"/>
          <w:noProof/>
          <w:sz w:val="24"/>
          <w:szCs w:val="24"/>
          <w:lang w:eastAsia="fr-BE"/>
        </w:rPr>
        <w:t xml:space="preserve">re. Ainsi, suite au dépassement </w:t>
      </w:r>
      <w:r w:rsidRPr="00B14AFF">
        <w:rPr>
          <w:rFonts w:eastAsiaTheme="minorEastAsia" w:cs="Times New Roman"/>
          <w:noProof/>
          <w:sz w:val="24"/>
          <w:szCs w:val="24"/>
          <w:lang w:eastAsia="fr-BE"/>
        </w:rPr>
        <w:t xml:space="preserve">de l’indice-pivot, les indemnités et allocations sociales ont été </w:t>
      </w:r>
      <w:r>
        <w:rPr>
          <w:rFonts w:eastAsiaTheme="minorEastAsia" w:cs="Times New Roman"/>
          <w:noProof/>
          <w:sz w:val="24"/>
          <w:szCs w:val="24"/>
          <w:lang w:eastAsia="fr-BE"/>
        </w:rPr>
        <w:t>indexées</w:t>
      </w:r>
      <w:r w:rsidRPr="00B14AFF">
        <w:rPr>
          <w:rFonts w:eastAsiaTheme="minorEastAsia" w:cs="Times New Roman"/>
          <w:noProof/>
          <w:sz w:val="24"/>
          <w:szCs w:val="24"/>
          <w:lang w:eastAsia="fr-BE"/>
        </w:rPr>
        <w:t xml:space="preserve"> de 2 </w:t>
      </w:r>
      <w:r>
        <w:rPr>
          <w:rFonts w:eastAsiaTheme="minorEastAsia" w:cs="Times New Roman"/>
          <w:noProof/>
          <w:sz w:val="24"/>
          <w:szCs w:val="24"/>
          <w:lang w:eastAsia="fr-BE"/>
        </w:rPr>
        <w:t xml:space="preserve">% </w:t>
      </w:r>
      <w:r w:rsidRPr="00B14AFF">
        <w:rPr>
          <w:rFonts w:eastAsiaTheme="minorEastAsia" w:cs="Times New Roman"/>
          <w:noProof/>
          <w:sz w:val="24"/>
          <w:szCs w:val="24"/>
          <w:lang w:eastAsia="fr-BE"/>
        </w:rPr>
        <w:t xml:space="preserve">en juin 2016, juin 2017 et septembre 2018. </w:t>
      </w:r>
      <w:r>
        <w:rPr>
          <w:rFonts w:eastAsiaTheme="minorEastAsia" w:cs="Times New Roman"/>
          <w:noProof/>
          <w:sz w:val="24"/>
          <w:szCs w:val="24"/>
          <w:lang w:eastAsia="fr-BE"/>
        </w:rPr>
        <w:br w:type="page"/>
      </w:r>
    </w:p>
    <w:p w14:paraId="2D653B07" w14:textId="77777777" w:rsidR="00DC4C36" w:rsidRDefault="00DC4C36" w:rsidP="00DC4C36">
      <w:pPr>
        <w:spacing w:before="240"/>
        <w:rPr>
          <w:rFonts w:ascii="Arial" w:hAnsi="Arial" w:cs="Arial"/>
          <w:color w:val="000000"/>
          <w:u w:val="single"/>
        </w:rPr>
      </w:pPr>
      <w:r>
        <w:rPr>
          <w:rFonts w:cs="Arial"/>
          <w:color w:val="444444"/>
          <w:szCs w:val="26"/>
        </w:rPr>
        <w:lastRenderedPageBreak/>
        <w:t xml:space="preserve">     </w:t>
      </w:r>
      <w:r>
        <w:rPr>
          <w:rFonts w:cs="Arial-BoldMT"/>
          <w:bCs/>
          <w:noProof/>
          <w:szCs w:val="20"/>
          <w:lang w:eastAsia="fr-BE"/>
        </w:rPr>
        <mc:AlternateContent>
          <mc:Choice Requires="wps">
            <w:drawing>
              <wp:inline distT="0" distB="0" distL="0" distR="0" wp14:anchorId="3C3D431E" wp14:editId="1544A866">
                <wp:extent cx="1054100" cy="283633"/>
                <wp:effectExtent l="0" t="0" r="12700" b="21590"/>
                <wp:docPr id="973" name="Rounded Rectangle 973"/>
                <wp:cNvGraphicFramePr/>
                <a:graphic xmlns:a="http://schemas.openxmlformats.org/drawingml/2006/main">
                  <a:graphicData uri="http://schemas.microsoft.com/office/word/2010/wordprocessingShape">
                    <wps:wsp>
                      <wps:cNvSpPr/>
                      <wps:spPr>
                        <a:xfrm>
                          <a:off x="0" y="0"/>
                          <a:ext cx="1054100" cy="283633"/>
                        </a:xfrm>
                        <a:prstGeom prst="roundRect">
                          <a:avLst/>
                        </a:prstGeom>
                        <a:solidFill>
                          <a:schemeClr val="bg1"/>
                        </a:solidFill>
                      </wps:spPr>
                      <wps:style>
                        <a:lnRef idx="2">
                          <a:schemeClr val="accent6">
                            <a:shade val="50000"/>
                          </a:schemeClr>
                        </a:lnRef>
                        <a:fillRef idx="1">
                          <a:schemeClr val="accent6"/>
                        </a:fillRef>
                        <a:effectRef idx="0">
                          <a:schemeClr val="accent6"/>
                        </a:effectRef>
                        <a:fontRef idx="minor">
                          <a:schemeClr val="lt1"/>
                        </a:fontRef>
                      </wps:style>
                      <wps:txbx>
                        <w:txbxContent>
                          <w:p w14:paraId="201080BD" w14:textId="77777777" w:rsidR="00F96822" w:rsidRPr="00C53545" w:rsidRDefault="00F96822" w:rsidP="00DC4C36">
                            <w:pPr>
                              <w:jc w:val="center"/>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Document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C3D431E" id="Rounded Rectangle 973" o:spid="_x0000_s1100" style="width:83pt;height:22.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" fillcolor="white [3212]" strokecolor="#375623 [1609]" strokeweight="1pt">
                <v:stroke joinstyle="miter"/>
                <v:textbox>
                  <w:txbxContent>
                    <w:p w14:paraId="201080BD" w14:textId="77777777" w:rsidR="00F96822" w:rsidRPr="00C53545" w:rsidRDefault="00F96822" w:rsidP="00DC4C36">
                      <w:pPr>
                        <w:jc w:val="center"/>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Document 6</w:t>
                      </w:r>
                    </w:p>
                  </w:txbxContent>
                </v:textbox>
                <w10:anchorlock/>
              </v:roundrect>
            </w:pict>
          </mc:Fallback>
        </mc:AlternateContent>
      </w:r>
    </w:p>
    <w:p w14:paraId="1F964AAB" w14:textId="77777777" w:rsidR="00DC4C36" w:rsidRPr="00B1503B" w:rsidRDefault="00DC4C36" w:rsidP="00DC4C36">
      <w:pPr>
        <w:ind w:left="142"/>
        <w:jc w:val="center"/>
        <w:rPr>
          <w:rFonts w:cs="Arial-BoldMT"/>
          <w:b/>
          <w:bCs/>
          <w:sz w:val="24"/>
          <w:szCs w:val="24"/>
        </w:rPr>
      </w:pPr>
      <w:r w:rsidRPr="00B1503B">
        <w:rPr>
          <w:rFonts w:cs="Arial-BoldMT"/>
          <w:b/>
          <w:bCs/>
          <w:sz w:val="24"/>
          <w:szCs w:val="24"/>
        </w:rPr>
        <w:t>Répartition des dépenses et recettes - 2018</w:t>
      </w:r>
    </w:p>
    <w:p w14:paraId="63BB54C4" w14:textId="77777777" w:rsidR="00DC4C36" w:rsidRDefault="00DC4C36" w:rsidP="00DC4C36">
      <w:pPr>
        <w:spacing w:after="0" w:line="240" w:lineRule="auto"/>
        <w:ind w:left="284"/>
        <w:jc w:val="center"/>
        <w:rPr>
          <w:rFonts w:ascii="Arial" w:hAnsi="Arial" w:cs="Arial"/>
          <w:lang w:val="fr-FR"/>
        </w:rPr>
      </w:pPr>
      <w:r>
        <w:rPr>
          <w:noProof/>
          <w:lang w:eastAsia="fr-BE"/>
        </w:rPr>
        <w:drawing>
          <wp:inline distT="0" distB="0" distL="0" distR="0" wp14:anchorId="05FD0403" wp14:editId="568F87FB">
            <wp:extent cx="5092167" cy="3132000"/>
            <wp:effectExtent l="0" t="0" r="0" b="0"/>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092167" cy="3132000"/>
                    </a:xfrm>
                    <a:prstGeom prst="rect">
                      <a:avLst/>
                    </a:prstGeom>
                  </pic:spPr>
                </pic:pic>
              </a:graphicData>
            </a:graphic>
          </wp:inline>
        </w:drawing>
      </w:r>
    </w:p>
    <w:p w14:paraId="24AFCA75" w14:textId="77777777" w:rsidR="00DC4C36" w:rsidRDefault="00DC4C36" w:rsidP="00DC4C36">
      <w:pPr>
        <w:spacing w:after="0" w:line="240" w:lineRule="auto"/>
        <w:ind w:left="284"/>
        <w:jc w:val="center"/>
        <w:rPr>
          <w:rFonts w:ascii="Arial" w:hAnsi="Arial" w:cs="Arial"/>
          <w:lang w:val="fr-FR"/>
        </w:rPr>
      </w:pPr>
      <w:r>
        <w:rPr>
          <w:noProof/>
          <w:lang w:eastAsia="fr-BE"/>
        </w:rPr>
        <w:drawing>
          <wp:inline distT="0" distB="0" distL="0" distR="0" wp14:anchorId="5B609E6B" wp14:editId="24AA60D7">
            <wp:extent cx="5076000" cy="3987170"/>
            <wp:effectExtent l="0" t="0" r="0" b="0"/>
            <wp:docPr id="999"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076000" cy="3987170"/>
                    </a:xfrm>
                    <a:prstGeom prst="rect">
                      <a:avLst/>
                    </a:prstGeom>
                  </pic:spPr>
                </pic:pic>
              </a:graphicData>
            </a:graphic>
          </wp:inline>
        </w:drawing>
      </w:r>
    </w:p>
    <w:p w14:paraId="06F6A986" w14:textId="77777777" w:rsidR="00DC4C36" w:rsidRPr="001F2022" w:rsidRDefault="00DC4C36" w:rsidP="00DC4C36">
      <w:pPr>
        <w:spacing w:after="0" w:line="240" w:lineRule="auto"/>
        <w:ind w:left="-567"/>
        <w:rPr>
          <w:rFonts w:ascii="Arial" w:hAnsi="Arial" w:cs="Arial"/>
          <w:lang w:val="fr-FR"/>
        </w:rPr>
      </w:pPr>
      <w:r>
        <w:rPr>
          <w:rFonts w:ascii="Arial" w:hAnsi="Arial" w:cs="Arial"/>
          <w:lang w:val="fr-FR"/>
        </w:rPr>
        <w:t xml:space="preserve">    </w:t>
      </w:r>
    </w:p>
    <w:p w14:paraId="3FD223F1" w14:textId="77777777" w:rsidR="00DC4C36" w:rsidRPr="00B20792" w:rsidRDefault="00DC4C36" w:rsidP="00DC4C36">
      <w:pPr>
        <w:ind w:left="142"/>
        <w:jc w:val="both"/>
        <w:rPr>
          <w:rFonts w:ascii="Arial" w:hAnsi="Arial" w:cs="Arial"/>
          <w:sz w:val="18"/>
          <w:szCs w:val="21"/>
          <w:shd w:val="clear" w:color="auto" w:fill="FFFFFF"/>
        </w:rPr>
      </w:pPr>
      <w:r w:rsidRPr="00CD3F0D">
        <w:rPr>
          <w:rFonts w:eastAsiaTheme="minorEastAsia" w:cs="Times New Roman"/>
          <w:szCs w:val="24"/>
          <w:lang w:eastAsia="fr-BE"/>
        </w:rPr>
        <w:t xml:space="preserve">Source : </w:t>
      </w:r>
      <w:hyperlink r:id="rId99" w:history="1">
        <w:r w:rsidRPr="006F72A2">
          <w:rPr>
            <w:rStyle w:val="Hyperlink"/>
          </w:rPr>
          <w:t>https://www.courdescomptes.be/FR/Publications/Fiche.html?id=8ee371b9-10a3-4bbc-a049-1b59a1f434ca</w:t>
        </w:r>
      </w:hyperlink>
      <w:r>
        <w:t xml:space="preserve"> </w:t>
      </w:r>
      <w:r>
        <w:rPr>
          <w:rFonts w:cs="Arial-BoldMT"/>
          <w:bCs/>
          <w:sz w:val="24"/>
          <w:szCs w:val="24"/>
        </w:rPr>
        <w:br w:type="page"/>
      </w:r>
    </w:p>
    <w:p w14:paraId="7BB9991B" w14:textId="77777777" w:rsidR="00DC4C36" w:rsidRPr="00347B03" w:rsidRDefault="00DC4C36" w:rsidP="00DC4C36">
      <w:pPr>
        <w:pStyle w:val="Heading1"/>
      </w:pPr>
      <w:r w:rsidRPr="00347B03">
        <w:lastRenderedPageBreak/>
        <w:t>Différents régimes selon le statut du bénéficiaire</w:t>
      </w:r>
    </w:p>
    <w:p w14:paraId="1A33A8BB" w14:textId="77777777" w:rsidR="00DC4C36" w:rsidRDefault="00DC4C36" w:rsidP="00F96822">
      <w:pPr>
        <w:shd w:val="clear" w:color="auto" w:fill="FFFFFF"/>
        <w:spacing w:after="120"/>
        <w:ind w:left="709"/>
        <w:jc w:val="both"/>
        <w:rPr>
          <w:rFonts w:cs="Arial-BoldMT"/>
          <w:bCs/>
          <w:sz w:val="24"/>
          <w:szCs w:val="20"/>
        </w:rPr>
      </w:pPr>
      <w:r>
        <w:rPr>
          <w:rFonts w:cs="Arial-BoldMT"/>
          <w:bCs/>
          <w:sz w:val="24"/>
          <w:szCs w:val="20"/>
        </w:rPr>
        <w:t xml:space="preserve">La </w:t>
      </w:r>
      <w:r w:rsidRPr="00EB6DF5">
        <w:rPr>
          <w:rFonts w:cs="Arial-BoldMT"/>
          <w:bCs/>
          <w:sz w:val="24"/>
          <w:szCs w:val="20"/>
        </w:rPr>
        <w:t xml:space="preserve"> sécurité sociale </w:t>
      </w:r>
      <w:r>
        <w:rPr>
          <w:rFonts w:cs="Arial-BoldMT"/>
          <w:bCs/>
          <w:sz w:val="24"/>
          <w:szCs w:val="20"/>
        </w:rPr>
        <w:t xml:space="preserve"> est subdivisée en </w:t>
      </w:r>
      <w:r w:rsidRPr="00EB6DF5">
        <w:rPr>
          <w:rFonts w:cs="Arial-BoldMT"/>
          <w:bCs/>
          <w:sz w:val="24"/>
          <w:szCs w:val="20"/>
        </w:rPr>
        <w:t>3 régimes</w:t>
      </w:r>
      <w:r>
        <w:rPr>
          <w:rFonts w:cs="Arial-BoldMT"/>
          <w:bCs/>
          <w:sz w:val="24"/>
          <w:szCs w:val="20"/>
        </w:rPr>
        <w:t xml:space="preserve"> qui dépendent du statut du bénéficiaire, à savoir : </w:t>
      </w:r>
    </w:p>
    <w:p w14:paraId="4ADCD497" w14:textId="77777777" w:rsidR="00DC4C36" w:rsidRPr="008E1740" w:rsidRDefault="00DC4C36" w:rsidP="00F96822">
      <w:pPr>
        <w:pStyle w:val="ListParagraph"/>
        <w:numPr>
          <w:ilvl w:val="0"/>
          <w:numId w:val="31"/>
        </w:numPr>
        <w:shd w:val="clear" w:color="auto" w:fill="FFFFFF"/>
        <w:spacing w:after="120"/>
        <w:jc w:val="both"/>
        <w:rPr>
          <w:rFonts w:cs="Arial-BoldMT"/>
          <w:bCs/>
          <w:sz w:val="24"/>
          <w:szCs w:val="20"/>
        </w:rPr>
      </w:pPr>
      <w:r w:rsidRPr="008E1740">
        <w:rPr>
          <w:rFonts w:cs="Arial-BoldMT"/>
          <w:bCs/>
          <w:sz w:val="24"/>
          <w:szCs w:val="20"/>
        </w:rPr>
        <w:t>Travailleurs salariés</w:t>
      </w:r>
    </w:p>
    <w:p w14:paraId="14D489B6" w14:textId="77777777" w:rsidR="00DC4C36" w:rsidRPr="00EB6DF5" w:rsidRDefault="00DC4C36" w:rsidP="00F96822">
      <w:pPr>
        <w:pStyle w:val="ListParagraph"/>
        <w:numPr>
          <w:ilvl w:val="0"/>
          <w:numId w:val="6"/>
        </w:numPr>
        <w:shd w:val="clear" w:color="auto" w:fill="FFFFFF"/>
        <w:spacing w:after="0"/>
        <w:ind w:left="1417" w:hanging="357"/>
        <w:contextualSpacing w:val="0"/>
        <w:jc w:val="both"/>
        <w:rPr>
          <w:rFonts w:cs="Arial-BoldMT"/>
          <w:bCs/>
          <w:sz w:val="24"/>
          <w:szCs w:val="20"/>
        </w:rPr>
      </w:pPr>
      <w:r>
        <w:rPr>
          <w:rFonts w:cs="Arial-BoldMT"/>
          <w:bCs/>
          <w:sz w:val="24"/>
          <w:szCs w:val="20"/>
        </w:rPr>
        <w:t>T</w:t>
      </w:r>
      <w:r w:rsidRPr="00EB6DF5">
        <w:rPr>
          <w:rFonts w:cs="Arial-BoldMT"/>
          <w:bCs/>
          <w:sz w:val="24"/>
          <w:szCs w:val="20"/>
        </w:rPr>
        <w:t>ravailleurs indépendants</w:t>
      </w:r>
    </w:p>
    <w:p w14:paraId="38B3D153" w14:textId="77777777" w:rsidR="00DC4C36" w:rsidRDefault="00DC4C36" w:rsidP="00F96822">
      <w:pPr>
        <w:pStyle w:val="ListParagraph"/>
        <w:numPr>
          <w:ilvl w:val="0"/>
          <w:numId w:val="6"/>
        </w:numPr>
        <w:shd w:val="clear" w:color="auto" w:fill="FFFFFF"/>
        <w:spacing w:after="120"/>
        <w:ind w:left="1418"/>
        <w:contextualSpacing w:val="0"/>
        <w:jc w:val="both"/>
        <w:rPr>
          <w:rFonts w:cs="Arial-BoldMT"/>
          <w:bCs/>
          <w:sz w:val="24"/>
          <w:szCs w:val="20"/>
        </w:rPr>
      </w:pPr>
      <w:r>
        <w:rPr>
          <w:rFonts w:cs="Arial-BoldMT"/>
          <w:bCs/>
          <w:sz w:val="24"/>
          <w:szCs w:val="20"/>
        </w:rPr>
        <w:t>F</w:t>
      </w:r>
      <w:r w:rsidRPr="00EB6DF5">
        <w:rPr>
          <w:rFonts w:cs="Arial-BoldMT"/>
          <w:bCs/>
          <w:sz w:val="24"/>
          <w:szCs w:val="20"/>
        </w:rPr>
        <w:t>onctionnaires</w:t>
      </w:r>
    </w:p>
    <w:p w14:paraId="65723E8F" w14:textId="2005256F" w:rsidR="00DC4C36" w:rsidRPr="008E1740" w:rsidRDefault="00DC4C36" w:rsidP="00F96822">
      <w:pPr>
        <w:shd w:val="clear" w:color="auto" w:fill="FFFFFF"/>
        <w:spacing w:after="120"/>
        <w:ind w:left="709"/>
        <w:jc w:val="both"/>
        <w:rPr>
          <w:rFonts w:cs="Arial-BoldMT"/>
          <w:bCs/>
          <w:sz w:val="24"/>
          <w:szCs w:val="20"/>
        </w:rPr>
      </w:pPr>
      <w:r w:rsidRPr="008E1740">
        <w:rPr>
          <w:rFonts w:cs="Arial-BoldMT"/>
          <w:bCs/>
          <w:sz w:val="24"/>
          <w:szCs w:val="20"/>
        </w:rPr>
        <w:t>Sur base</w:t>
      </w:r>
      <w:r w:rsidRPr="008E1740">
        <w:rPr>
          <w:rFonts w:ascii="Times New Roman" w:eastAsiaTheme="majorEastAsia" w:hAnsi="Times New Roman" w:cs="Times New Roman"/>
          <w:b/>
          <w:bCs/>
          <w:sz w:val="36"/>
          <w:szCs w:val="36"/>
          <w:lang w:eastAsia="fr-BE"/>
        </w:rPr>
        <w:t xml:space="preserve"> </w:t>
      </w:r>
      <w:r w:rsidRPr="008E1740">
        <w:rPr>
          <w:rFonts w:cs="Arial-BoldMT"/>
          <w:bCs/>
          <w:sz w:val="24"/>
          <w:szCs w:val="20"/>
        </w:rPr>
        <w:t>du résumé au point 9.5. et des documents qui précèdent</w:t>
      </w:r>
      <w:r w:rsidR="00402AB9">
        <w:rPr>
          <w:rFonts w:cs="Arial-BoldMT"/>
          <w:bCs/>
          <w:sz w:val="24"/>
          <w:szCs w:val="20"/>
        </w:rPr>
        <w:t>, répondez aux questions suivantes :</w:t>
      </w:r>
    </w:p>
    <w:p w14:paraId="6AD6D2E2" w14:textId="77777777" w:rsidR="00DC4C36" w:rsidRPr="007E5802" w:rsidRDefault="00DC4C36" w:rsidP="00F96822">
      <w:pPr>
        <w:pStyle w:val="Heading2"/>
      </w:pPr>
      <w:r w:rsidRPr="007E5802">
        <w:t>Quel</w:t>
      </w:r>
      <w:r>
        <w:t>le</w:t>
      </w:r>
      <w:r w:rsidRPr="007E5802">
        <w:t xml:space="preserve">s sont les trois régimes de la sécurité sociale ? </w:t>
      </w:r>
    </w:p>
    <w:p w14:paraId="06750A46" w14:textId="47A3F417" w:rsidR="00402AB9" w:rsidRPr="0018122C" w:rsidRDefault="00402AB9" w:rsidP="00F96822">
      <w:pPr>
        <w:pStyle w:val="ListParagraph"/>
        <w:numPr>
          <w:ilvl w:val="0"/>
          <w:numId w:val="31"/>
        </w:numPr>
        <w:shd w:val="clear" w:color="auto" w:fill="FFFFFF"/>
        <w:spacing w:after="120"/>
        <w:ind w:left="1985" w:hanging="357"/>
        <w:contextualSpacing w:val="0"/>
        <w:jc w:val="both"/>
        <w:rPr>
          <w:rFonts w:cs="Arial-BoldMT"/>
          <w:bCs/>
          <w:sz w:val="24"/>
          <w:szCs w:val="24"/>
        </w:rPr>
      </w:pPr>
      <w:r w:rsidRPr="0018122C">
        <w:rPr>
          <w:rFonts w:cs="Arial-BoldMT"/>
          <w:bCs/>
          <w:sz w:val="24"/>
          <w:szCs w:val="24"/>
        </w:rPr>
        <w:t>____</w:t>
      </w:r>
      <w:r>
        <w:rPr>
          <w:rFonts w:cs="Arial-BoldMT"/>
          <w:bCs/>
          <w:sz w:val="24"/>
          <w:szCs w:val="24"/>
        </w:rPr>
        <w:t>____</w:t>
      </w:r>
      <w:r w:rsidRPr="0018122C">
        <w:rPr>
          <w:rFonts w:cs="Arial-BoldMT"/>
          <w:bCs/>
          <w:sz w:val="24"/>
          <w:szCs w:val="24"/>
        </w:rPr>
        <w:t>_______________________</w:t>
      </w:r>
      <w:r>
        <w:rPr>
          <w:rFonts w:cs="Arial-BoldMT"/>
          <w:bCs/>
          <w:sz w:val="24"/>
          <w:szCs w:val="24"/>
        </w:rPr>
        <w:t>____________________________</w:t>
      </w:r>
    </w:p>
    <w:p w14:paraId="637FC97B" w14:textId="21D11903" w:rsidR="00402AB9" w:rsidRPr="0018122C" w:rsidRDefault="00402AB9" w:rsidP="00F96822">
      <w:pPr>
        <w:pStyle w:val="ListParagraph"/>
        <w:numPr>
          <w:ilvl w:val="0"/>
          <w:numId w:val="31"/>
        </w:numPr>
        <w:shd w:val="clear" w:color="auto" w:fill="FFFFFF"/>
        <w:spacing w:after="120"/>
        <w:ind w:left="1985" w:hanging="357"/>
        <w:contextualSpacing w:val="0"/>
        <w:jc w:val="both"/>
        <w:rPr>
          <w:rFonts w:cs="Arial-BoldMT"/>
          <w:bCs/>
          <w:sz w:val="24"/>
          <w:szCs w:val="24"/>
        </w:rPr>
      </w:pPr>
      <w:r w:rsidRPr="0018122C">
        <w:rPr>
          <w:rFonts w:cs="Arial-BoldMT"/>
          <w:bCs/>
          <w:sz w:val="24"/>
          <w:szCs w:val="24"/>
        </w:rPr>
        <w:t>____</w:t>
      </w:r>
      <w:r>
        <w:rPr>
          <w:rFonts w:cs="Arial-BoldMT"/>
          <w:bCs/>
          <w:sz w:val="24"/>
          <w:szCs w:val="24"/>
        </w:rPr>
        <w:t>___</w:t>
      </w:r>
      <w:r w:rsidRPr="0018122C">
        <w:rPr>
          <w:rFonts w:cs="Arial-BoldMT"/>
          <w:bCs/>
          <w:sz w:val="24"/>
          <w:szCs w:val="24"/>
        </w:rPr>
        <w:t>____________________________________________________</w:t>
      </w:r>
    </w:p>
    <w:p w14:paraId="25BB316C" w14:textId="3773CDD4" w:rsidR="00402AB9" w:rsidRPr="0018122C" w:rsidRDefault="00402AB9" w:rsidP="00F96822">
      <w:pPr>
        <w:pStyle w:val="ListParagraph"/>
        <w:numPr>
          <w:ilvl w:val="0"/>
          <w:numId w:val="31"/>
        </w:numPr>
        <w:shd w:val="clear" w:color="auto" w:fill="FFFFFF"/>
        <w:spacing w:after="120"/>
        <w:ind w:left="1985" w:hanging="357"/>
        <w:contextualSpacing w:val="0"/>
        <w:jc w:val="both"/>
        <w:rPr>
          <w:rFonts w:cs="Arial-BoldMT"/>
          <w:bCs/>
          <w:sz w:val="24"/>
          <w:szCs w:val="24"/>
        </w:rPr>
      </w:pPr>
      <w:r w:rsidRPr="0018122C">
        <w:rPr>
          <w:rFonts w:cs="Arial-BoldMT"/>
          <w:bCs/>
          <w:sz w:val="24"/>
          <w:szCs w:val="24"/>
        </w:rPr>
        <w:t>____</w:t>
      </w:r>
      <w:r>
        <w:rPr>
          <w:rFonts w:cs="Arial-BoldMT"/>
          <w:bCs/>
          <w:sz w:val="24"/>
          <w:szCs w:val="24"/>
        </w:rPr>
        <w:t>__</w:t>
      </w:r>
      <w:r w:rsidRPr="0018122C">
        <w:rPr>
          <w:rFonts w:cs="Arial-BoldMT"/>
          <w:bCs/>
          <w:sz w:val="24"/>
          <w:szCs w:val="24"/>
        </w:rPr>
        <w:t>_____________________________________________________</w:t>
      </w:r>
    </w:p>
    <w:p w14:paraId="42B7FA37" w14:textId="77777777" w:rsidR="00DC4C36" w:rsidRPr="00700509" w:rsidRDefault="00DC4C36" w:rsidP="00F96822">
      <w:pPr>
        <w:pStyle w:val="Heading3"/>
      </w:pPr>
      <w:r w:rsidRPr="000B6C4B">
        <w:t>Vous</w:t>
      </w:r>
      <w:r w:rsidRPr="00700509">
        <w:t xml:space="preserve"> tombez malheureusement malade. Vous devez être hospitalisé pendant plusieurs jours et suivre différents traitements. À quel niveau la sécurité sociale intervient-elle pour vous ? Quel est l’organisme compétent ?</w:t>
      </w:r>
    </w:p>
    <w:p w14:paraId="2706D9A3" w14:textId="77777777" w:rsidR="00DC4C36" w:rsidRPr="005B73F8" w:rsidRDefault="00DC4C36" w:rsidP="00F96822">
      <w:pPr>
        <w:keepNext/>
        <w:keepLines/>
        <w:spacing w:after="0"/>
        <w:ind w:left="1418"/>
        <w:jc w:val="both"/>
        <w:rPr>
          <w:rFonts w:cs="Arial-BoldMT"/>
          <w:bCs/>
          <w:sz w:val="24"/>
          <w:szCs w:val="24"/>
        </w:rPr>
      </w:pPr>
      <w:r w:rsidRPr="005B73F8">
        <w:rPr>
          <w:rFonts w:cs="Arial-BoldMT"/>
          <w:bCs/>
          <w:sz w:val="24"/>
          <w:szCs w:val="24"/>
        </w:rPr>
        <w:t xml:space="preserve">Travailleur salarié : </w:t>
      </w:r>
    </w:p>
    <w:p w14:paraId="76859BFF" w14:textId="4581B6F6" w:rsidR="00402AB9" w:rsidRDefault="00402AB9" w:rsidP="00F96822">
      <w:pPr>
        <w:pStyle w:val="ListParagraph"/>
        <w:shd w:val="clear" w:color="auto" w:fill="FFFFFF"/>
        <w:spacing w:after="120"/>
        <w:ind w:left="1429"/>
        <w:contextualSpacing w:val="0"/>
        <w:jc w:val="both"/>
        <w:rPr>
          <w:rFonts w:cs="Arial-BoldMT"/>
          <w:bCs/>
          <w:sz w:val="24"/>
          <w:szCs w:val="24"/>
        </w:rPr>
      </w:pPr>
      <w:r w:rsidRPr="0018122C">
        <w:rPr>
          <w:rFonts w:cs="Arial-BoldMT"/>
          <w:bCs/>
          <w:sz w:val="24"/>
          <w:szCs w:val="24"/>
        </w:rPr>
        <w:t>____</w:t>
      </w:r>
      <w:r>
        <w:rPr>
          <w:rFonts w:cs="Arial-BoldMT"/>
          <w:bCs/>
          <w:sz w:val="24"/>
          <w:szCs w:val="24"/>
        </w:rPr>
        <w:t>____</w:t>
      </w:r>
      <w:r w:rsidRPr="0018122C">
        <w:rPr>
          <w:rFonts w:cs="Arial-BoldMT"/>
          <w:bCs/>
          <w:sz w:val="24"/>
          <w:szCs w:val="24"/>
        </w:rPr>
        <w:t>_______________________________________________________</w:t>
      </w:r>
    </w:p>
    <w:p w14:paraId="57AD9F4F" w14:textId="77777777" w:rsidR="00402AB9" w:rsidRDefault="00402AB9" w:rsidP="00F96822">
      <w:pPr>
        <w:pStyle w:val="ListParagraph"/>
        <w:shd w:val="clear" w:color="auto" w:fill="FFFFFF"/>
        <w:spacing w:after="120"/>
        <w:ind w:left="1429"/>
        <w:contextualSpacing w:val="0"/>
        <w:jc w:val="both"/>
        <w:rPr>
          <w:rFonts w:cs="Arial-BoldMT"/>
          <w:bCs/>
          <w:sz w:val="24"/>
          <w:szCs w:val="24"/>
        </w:rPr>
      </w:pPr>
      <w:r w:rsidRPr="0018122C">
        <w:rPr>
          <w:rFonts w:cs="Arial-BoldMT"/>
          <w:bCs/>
          <w:sz w:val="24"/>
          <w:szCs w:val="24"/>
        </w:rPr>
        <w:t>____</w:t>
      </w:r>
      <w:r>
        <w:rPr>
          <w:rFonts w:cs="Arial-BoldMT"/>
          <w:bCs/>
          <w:sz w:val="24"/>
          <w:szCs w:val="24"/>
        </w:rPr>
        <w:t>____</w:t>
      </w:r>
      <w:r w:rsidRPr="0018122C">
        <w:rPr>
          <w:rFonts w:cs="Arial-BoldMT"/>
          <w:bCs/>
          <w:sz w:val="24"/>
          <w:szCs w:val="24"/>
        </w:rPr>
        <w:t>_______________________________________________________</w:t>
      </w:r>
    </w:p>
    <w:p w14:paraId="2BBD83EE" w14:textId="77777777" w:rsidR="00402AB9" w:rsidRDefault="00402AB9" w:rsidP="00F96822">
      <w:pPr>
        <w:pStyle w:val="ListParagraph"/>
        <w:shd w:val="clear" w:color="auto" w:fill="FFFFFF"/>
        <w:spacing w:after="120"/>
        <w:ind w:left="1429"/>
        <w:contextualSpacing w:val="0"/>
        <w:jc w:val="both"/>
        <w:rPr>
          <w:rFonts w:cs="Arial-BoldMT"/>
          <w:bCs/>
          <w:sz w:val="24"/>
          <w:szCs w:val="24"/>
        </w:rPr>
      </w:pPr>
      <w:r w:rsidRPr="0018122C">
        <w:rPr>
          <w:rFonts w:cs="Arial-BoldMT"/>
          <w:bCs/>
          <w:sz w:val="24"/>
          <w:szCs w:val="24"/>
        </w:rPr>
        <w:t>____</w:t>
      </w:r>
      <w:r>
        <w:rPr>
          <w:rFonts w:cs="Arial-BoldMT"/>
          <w:bCs/>
          <w:sz w:val="24"/>
          <w:szCs w:val="24"/>
        </w:rPr>
        <w:t>____</w:t>
      </w:r>
      <w:r w:rsidRPr="0018122C">
        <w:rPr>
          <w:rFonts w:cs="Arial-BoldMT"/>
          <w:bCs/>
          <w:sz w:val="24"/>
          <w:szCs w:val="24"/>
        </w:rPr>
        <w:t>_______________________________________________________</w:t>
      </w:r>
    </w:p>
    <w:p w14:paraId="3B454708" w14:textId="77777777" w:rsidR="00402AB9" w:rsidRDefault="00402AB9" w:rsidP="00402AB9">
      <w:pPr>
        <w:pStyle w:val="ListParagraph"/>
        <w:shd w:val="clear" w:color="auto" w:fill="FFFFFF"/>
        <w:spacing w:after="120"/>
        <w:ind w:left="1429"/>
        <w:contextualSpacing w:val="0"/>
        <w:jc w:val="both"/>
        <w:rPr>
          <w:rFonts w:cs="Arial-BoldMT"/>
          <w:bCs/>
          <w:sz w:val="24"/>
          <w:szCs w:val="24"/>
        </w:rPr>
      </w:pPr>
      <w:r w:rsidRPr="0018122C">
        <w:rPr>
          <w:rFonts w:cs="Arial-BoldMT"/>
          <w:bCs/>
          <w:sz w:val="24"/>
          <w:szCs w:val="24"/>
        </w:rPr>
        <w:t>____</w:t>
      </w:r>
      <w:r>
        <w:rPr>
          <w:rFonts w:cs="Arial-BoldMT"/>
          <w:bCs/>
          <w:sz w:val="24"/>
          <w:szCs w:val="24"/>
        </w:rPr>
        <w:t>____</w:t>
      </w:r>
      <w:r w:rsidRPr="0018122C">
        <w:rPr>
          <w:rFonts w:cs="Arial-BoldMT"/>
          <w:bCs/>
          <w:sz w:val="24"/>
          <w:szCs w:val="24"/>
        </w:rPr>
        <w:t>_______________________________________________________</w:t>
      </w:r>
    </w:p>
    <w:p w14:paraId="45C45FAD" w14:textId="77777777" w:rsidR="00402AB9" w:rsidRDefault="00402AB9" w:rsidP="00402AB9">
      <w:pPr>
        <w:pStyle w:val="ListParagraph"/>
        <w:shd w:val="clear" w:color="auto" w:fill="FFFFFF"/>
        <w:spacing w:after="120"/>
        <w:ind w:left="1429"/>
        <w:contextualSpacing w:val="0"/>
        <w:jc w:val="both"/>
        <w:rPr>
          <w:rFonts w:cs="Arial-BoldMT"/>
          <w:bCs/>
          <w:sz w:val="24"/>
          <w:szCs w:val="24"/>
        </w:rPr>
      </w:pPr>
      <w:r w:rsidRPr="0018122C">
        <w:rPr>
          <w:rFonts w:cs="Arial-BoldMT"/>
          <w:bCs/>
          <w:sz w:val="24"/>
          <w:szCs w:val="24"/>
        </w:rPr>
        <w:t>____</w:t>
      </w:r>
      <w:r>
        <w:rPr>
          <w:rFonts w:cs="Arial-BoldMT"/>
          <w:bCs/>
          <w:sz w:val="24"/>
          <w:szCs w:val="24"/>
        </w:rPr>
        <w:t>____</w:t>
      </w:r>
      <w:r w:rsidRPr="0018122C">
        <w:rPr>
          <w:rFonts w:cs="Arial-BoldMT"/>
          <w:bCs/>
          <w:sz w:val="24"/>
          <w:szCs w:val="24"/>
        </w:rPr>
        <w:t>_______________________________________________________</w:t>
      </w:r>
    </w:p>
    <w:p w14:paraId="2CA9EE2B" w14:textId="77777777" w:rsidR="00402AB9" w:rsidRDefault="00402AB9" w:rsidP="00402AB9">
      <w:pPr>
        <w:pStyle w:val="ListParagraph"/>
        <w:shd w:val="clear" w:color="auto" w:fill="FFFFFF"/>
        <w:spacing w:after="120"/>
        <w:ind w:left="1429"/>
        <w:contextualSpacing w:val="0"/>
        <w:jc w:val="both"/>
        <w:rPr>
          <w:rFonts w:cs="Arial-BoldMT"/>
          <w:bCs/>
          <w:sz w:val="24"/>
          <w:szCs w:val="24"/>
        </w:rPr>
      </w:pPr>
      <w:r w:rsidRPr="0018122C">
        <w:rPr>
          <w:rFonts w:cs="Arial-BoldMT"/>
          <w:bCs/>
          <w:sz w:val="24"/>
          <w:szCs w:val="24"/>
        </w:rPr>
        <w:t>____</w:t>
      </w:r>
      <w:r>
        <w:rPr>
          <w:rFonts w:cs="Arial-BoldMT"/>
          <w:bCs/>
          <w:sz w:val="24"/>
          <w:szCs w:val="24"/>
        </w:rPr>
        <w:t>____</w:t>
      </w:r>
      <w:r w:rsidRPr="0018122C">
        <w:rPr>
          <w:rFonts w:cs="Arial-BoldMT"/>
          <w:bCs/>
          <w:sz w:val="24"/>
          <w:szCs w:val="24"/>
        </w:rPr>
        <w:t>_______________________________________________________</w:t>
      </w:r>
    </w:p>
    <w:p w14:paraId="6B3FDE87" w14:textId="77777777" w:rsidR="00402AB9" w:rsidRDefault="00402AB9" w:rsidP="00402AB9">
      <w:pPr>
        <w:pStyle w:val="ListParagraph"/>
        <w:shd w:val="clear" w:color="auto" w:fill="FFFFFF"/>
        <w:spacing w:after="120"/>
        <w:ind w:left="1429"/>
        <w:contextualSpacing w:val="0"/>
        <w:jc w:val="both"/>
        <w:rPr>
          <w:rFonts w:cs="Arial-BoldMT"/>
          <w:bCs/>
          <w:sz w:val="24"/>
          <w:szCs w:val="24"/>
        </w:rPr>
      </w:pPr>
      <w:r w:rsidRPr="0018122C">
        <w:rPr>
          <w:rFonts w:cs="Arial-BoldMT"/>
          <w:bCs/>
          <w:sz w:val="24"/>
          <w:szCs w:val="24"/>
        </w:rPr>
        <w:t>____</w:t>
      </w:r>
      <w:r>
        <w:rPr>
          <w:rFonts w:cs="Arial-BoldMT"/>
          <w:bCs/>
          <w:sz w:val="24"/>
          <w:szCs w:val="24"/>
        </w:rPr>
        <w:t>____</w:t>
      </w:r>
      <w:r w:rsidRPr="0018122C">
        <w:rPr>
          <w:rFonts w:cs="Arial-BoldMT"/>
          <w:bCs/>
          <w:sz w:val="24"/>
          <w:szCs w:val="24"/>
        </w:rPr>
        <w:t>_______________________________________________________</w:t>
      </w:r>
    </w:p>
    <w:p w14:paraId="3AEC30A1" w14:textId="77777777" w:rsidR="00DC4C36" w:rsidRPr="005B73F8" w:rsidRDefault="00DC4C36" w:rsidP="00F02DDE">
      <w:pPr>
        <w:keepNext/>
        <w:keepLines/>
        <w:spacing w:before="240" w:after="0"/>
        <w:ind w:left="1418"/>
        <w:jc w:val="both"/>
        <w:rPr>
          <w:rFonts w:cs="Arial-BoldMT"/>
          <w:bCs/>
          <w:sz w:val="24"/>
          <w:szCs w:val="24"/>
        </w:rPr>
      </w:pPr>
      <w:r w:rsidRPr="005B73F8">
        <w:rPr>
          <w:rFonts w:cs="Arial-BoldMT"/>
          <w:bCs/>
          <w:sz w:val="24"/>
          <w:szCs w:val="24"/>
        </w:rPr>
        <w:t xml:space="preserve">Travailleur indépendant : </w:t>
      </w:r>
    </w:p>
    <w:p w14:paraId="01CFB2F8" w14:textId="77777777" w:rsidR="00402AB9" w:rsidRDefault="00402AB9" w:rsidP="00402AB9">
      <w:pPr>
        <w:pStyle w:val="ListParagraph"/>
        <w:shd w:val="clear" w:color="auto" w:fill="FFFFFF"/>
        <w:spacing w:after="120"/>
        <w:ind w:left="1429"/>
        <w:contextualSpacing w:val="0"/>
        <w:jc w:val="both"/>
        <w:rPr>
          <w:rFonts w:cs="Arial-BoldMT"/>
          <w:bCs/>
          <w:sz w:val="24"/>
          <w:szCs w:val="24"/>
        </w:rPr>
      </w:pPr>
      <w:r w:rsidRPr="0018122C">
        <w:rPr>
          <w:rFonts w:cs="Arial-BoldMT"/>
          <w:bCs/>
          <w:sz w:val="24"/>
          <w:szCs w:val="24"/>
        </w:rPr>
        <w:t>____</w:t>
      </w:r>
      <w:r>
        <w:rPr>
          <w:rFonts w:cs="Arial-BoldMT"/>
          <w:bCs/>
          <w:sz w:val="24"/>
          <w:szCs w:val="24"/>
        </w:rPr>
        <w:t>____</w:t>
      </w:r>
      <w:r w:rsidRPr="0018122C">
        <w:rPr>
          <w:rFonts w:cs="Arial-BoldMT"/>
          <w:bCs/>
          <w:sz w:val="24"/>
          <w:szCs w:val="24"/>
        </w:rPr>
        <w:t>_______________________________________________________</w:t>
      </w:r>
    </w:p>
    <w:p w14:paraId="18118ED7" w14:textId="77777777" w:rsidR="00402AB9" w:rsidRDefault="00402AB9" w:rsidP="00402AB9">
      <w:pPr>
        <w:pStyle w:val="ListParagraph"/>
        <w:shd w:val="clear" w:color="auto" w:fill="FFFFFF"/>
        <w:spacing w:after="120"/>
        <w:ind w:left="1429"/>
        <w:contextualSpacing w:val="0"/>
        <w:jc w:val="both"/>
        <w:rPr>
          <w:rFonts w:cs="Arial-BoldMT"/>
          <w:bCs/>
          <w:sz w:val="24"/>
          <w:szCs w:val="24"/>
        </w:rPr>
      </w:pPr>
      <w:r w:rsidRPr="0018122C">
        <w:rPr>
          <w:rFonts w:cs="Arial-BoldMT"/>
          <w:bCs/>
          <w:sz w:val="24"/>
          <w:szCs w:val="24"/>
        </w:rPr>
        <w:t>____</w:t>
      </w:r>
      <w:r>
        <w:rPr>
          <w:rFonts w:cs="Arial-BoldMT"/>
          <w:bCs/>
          <w:sz w:val="24"/>
          <w:szCs w:val="24"/>
        </w:rPr>
        <w:t>____</w:t>
      </w:r>
      <w:r w:rsidRPr="0018122C">
        <w:rPr>
          <w:rFonts w:cs="Arial-BoldMT"/>
          <w:bCs/>
          <w:sz w:val="24"/>
          <w:szCs w:val="24"/>
        </w:rPr>
        <w:t>_______________________________________________________</w:t>
      </w:r>
    </w:p>
    <w:p w14:paraId="74A1912A" w14:textId="77777777" w:rsidR="00402AB9" w:rsidRDefault="00402AB9" w:rsidP="00402AB9">
      <w:pPr>
        <w:pStyle w:val="ListParagraph"/>
        <w:shd w:val="clear" w:color="auto" w:fill="FFFFFF"/>
        <w:spacing w:after="120"/>
        <w:ind w:left="1429"/>
        <w:contextualSpacing w:val="0"/>
        <w:jc w:val="both"/>
        <w:rPr>
          <w:rFonts w:cs="Arial-BoldMT"/>
          <w:bCs/>
          <w:sz w:val="24"/>
          <w:szCs w:val="24"/>
        </w:rPr>
      </w:pPr>
      <w:r w:rsidRPr="0018122C">
        <w:rPr>
          <w:rFonts w:cs="Arial-BoldMT"/>
          <w:bCs/>
          <w:sz w:val="24"/>
          <w:szCs w:val="24"/>
        </w:rPr>
        <w:t>____</w:t>
      </w:r>
      <w:r>
        <w:rPr>
          <w:rFonts w:cs="Arial-BoldMT"/>
          <w:bCs/>
          <w:sz w:val="24"/>
          <w:szCs w:val="24"/>
        </w:rPr>
        <w:t>____</w:t>
      </w:r>
      <w:r w:rsidRPr="0018122C">
        <w:rPr>
          <w:rFonts w:cs="Arial-BoldMT"/>
          <w:bCs/>
          <w:sz w:val="24"/>
          <w:szCs w:val="24"/>
        </w:rPr>
        <w:t>_______________________________________________________</w:t>
      </w:r>
    </w:p>
    <w:p w14:paraId="754AFEE7" w14:textId="77777777" w:rsidR="00402AB9" w:rsidRDefault="00402AB9" w:rsidP="00402AB9">
      <w:pPr>
        <w:pStyle w:val="ListParagraph"/>
        <w:shd w:val="clear" w:color="auto" w:fill="FFFFFF"/>
        <w:spacing w:after="120"/>
        <w:ind w:left="1429"/>
        <w:contextualSpacing w:val="0"/>
        <w:jc w:val="both"/>
        <w:rPr>
          <w:rFonts w:cs="Arial-BoldMT"/>
          <w:bCs/>
          <w:sz w:val="24"/>
          <w:szCs w:val="24"/>
        </w:rPr>
      </w:pPr>
      <w:r w:rsidRPr="0018122C">
        <w:rPr>
          <w:rFonts w:cs="Arial-BoldMT"/>
          <w:bCs/>
          <w:sz w:val="24"/>
          <w:szCs w:val="24"/>
        </w:rPr>
        <w:t>____</w:t>
      </w:r>
      <w:r>
        <w:rPr>
          <w:rFonts w:cs="Arial-BoldMT"/>
          <w:bCs/>
          <w:sz w:val="24"/>
          <w:szCs w:val="24"/>
        </w:rPr>
        <w:t>____</w:t>
      </w:r>
      <w:r w:rsidRPr="0018122C">
        <w:rPr>
          <w:rFonts w:cs="Arial-BoldMT"/>
          <w:bCs/>
          <w:sz w:val="24"/>
          <w:szCs w:val="24"/>
        </w:rPr>
        <w:t>_______________________________________________________</w:t>
      </w:r>
    </w:p>
    <w:p w14:paraId="5921CD7E" w14:textId="77777777" w:rsidR="00402AB9" w:rsidRDefault="00402AB9" w:rsidP="00402AB9">
      <w:pPr>
        <w:pStyle w:val="ListParagraph"/>
        <w:shd w:val="clear" w:color="auto" w:fill="FFFFFF"/>
        <w:spacing w:after="120"/>
        <w:ind w:left="1429"/>
        <w:contextualSpacing w:val="0"/>
        <w:jc w:val="both"/>
        <w:rPr>
          <w:rFonts w:cs="Arial-BoldMT"/>
          <w:bCs/>
          <w:sz w:val="24"/>
          <w:szCs w:val="24"/>
        </w:rPr>
      </w:pPr>
      <w:r w:rsidRPr="0018122C">
        <w:rPr>
          <w:rFonts w:cs="Arial-BoldMT"/>
          <w:bCs/>
          <w:sz w:val="24"/>
          <w:szCs w:val="24"/>
        </w:rPr>
        <w:t>____</w:t>
      </w:r>
      <w:r>
        <w:rPr>
          <w:rFonts w:cs="Arial-BoldMT"/>
          <w:bCs/>
          <w:sz w:val="24"/>
          <w:szCs w:val="24"/>
        </w:rPr>
        <w:t>____</w:t>
      </w:r>
      <w:r w:rsidRPr="0018122C">
        <w:rPr>
          <w:rFonts w:cs="Arial-BoldMT"/>
          <w:bCs/>
          <w:sz w:val="24"/>
          <w:szCs w:val="24"/>
        </w:rPr>
        <w:t>_______________________________________________________</w:t>
      </w:r>
    </w:p>
    <w:p w14:paraId="00D53212" w14:textId="77777777" w:rsidR="00402AB9" w:rsidRDefault="00402AB9" w:rsidP="00402AB9">
      <w:pPr>
        <w:pStyle w:val="ListParagraph"/>
        <w:shd w:val="clear" w:color="auto" w:fill="FFFFFF"/>
        <w:spacing w:after="120"/>
        <w:ind w:left="1429"/>
        <w:contextualSpacing w:val="0"/>
        <w:jc w:val="both"/>
        <w:rPr>
          <w:rFonts w:cs="Arial-BoldMT"/>
          <w:bCs/>
          <w:sz w:val="24"/>
          <w:szCs w:val="24"/>
        </w:rPr>
      </w:pPr>
      <w:r w:rsidRPr="0018122C">
        <w:rPr>
          <w:rFonts w:cs="Arial-BoldMT"/>
          <w:bCs/>
          <w:sz w:val="24"/>
          <w:szCs w:val="24"/>
        </w:rPr>
        <w:t>____</w:t>
      </w:r>
      <w:r>
        <w:rPr>
          <w:rFonts w:cs="Arial-BoldMT"/>
          <w:bCs/>
          <w:sz w:val="24"/>
          <w:szCs w:val="24"/>
        </w:rPr>
        <w:t>____</w:t>
      </w:r>
      <w:r w:rsidRPr="0018122C">
        <w:rPr>
          <w:rFonts w:cs="Arial-BoldMT"/>
          <w:bCs/>
          <w:sz w:val="24"/>
          <w:szCs w:val="24"/>
        </w:rPr>
        <w:t>_______________________________________________________</w:t>
      </w:r>
    </w:p>
    <w:p w14:paraId="0DEE811C" w14:textId="77777777" w:rsidR="00402AB9" w:rsidRDefault="00402AB9" w:rsidP="00402AB9">
      <w:pPr>
        <w:pStyle w:val="ListParagraph"/>
        <w:shd w:val="clear" w:color="auto" w:fill="FFFFFF"/>
        <w:spacing w:after="120"/>
        <w:ind w:left="1429"/>
        <w:contextualSpacing w:val="0"/>
        <w:jc w:val="both"/>
        <w:rPr>
          <w:rFonts w:cs="Arial-BoldMT"/>
          <w:bCs/>
          <w:sz w:val="24"/>
          <w:szCs w:val="24"/>
        </w:rPr>
      </w:pPr>
      <w:r w:rsidRPr="0018122C">
        <w:rPr>
          <w:rFonts w:cs="Arial-BoldMT"/>
          <w:bCs/>
          <w:sz w:val="24"/>
          <w:szCs w:val="24"/>
        </w:rPr>
        <w:t>____</w:t>
      </w:r>
      <w:r>
        <w:rPr>
          <w:rFonts w:cs="Arial-BoldMT"/>
          <w:bCs/>
          <w:sz w:val="24"/>
          <w:szCs w:val="24"/>
        </w:rPr>
        <w:t>____</w:t>
      </w:r>
      <w:r w:rsidRPr="0018122C">
        <w:rPr>
          <w:rFonts w:cs="Arial-BoldMT"/>
          <w:bCs/>
          <w:sz w:val="24"/>
          <w:szCs w:val="24"/>
        </w:rPr>
        <w:t>_______________________________________________________</w:t>
      </w:r>
    </w:p>
    <w:p w14:paraId="11DBB4DD" w14:textId="77777777" w:rsidR="00402AB9" w:rsidRDefault="00402AB9" w:rsidP="00402AB9">
      <w:pPr>
        <w:pStyle w:val="ListParagraph"/>
        <w:shd w:val="clear" w:color="auto" w:fill="FFFFFF"/>
        <w:spacing w:after="120"/>
        <w:ind w:left="1429"/>
        <w:contextualSpacing w:val="0"/>
        <w:jc w:val="both"/>
        <w:rPr>
          <w:rFonts w:cs="Arial-BoldMT"/>
          <w:bCs/>
          <w:sz w:val="24"/>
          <w:szCs w:val="24"/>
        </w:rPr>
      </w:pPr>
      <w:r w:rsidRPr="0018122C">
        <w:rPr>
          <w:rFonts w:cs="Arial-BoldMT"/>
          <w:bCs/>
          <w:sz w:val="24"/>
          <w:szCs w:val="24"/>
        </w:rPr>
        <w:t>____</w:t>
      </w:r>
      <w:r>
        <w:rPr>
          <w:rFonts w:cs="Arial-BoldMT"/>
          <w:bCs/>
          <w:sz w:val="24"/>
          <w:szCs w:val="24"/>
        </w:rPr>
        <w:t>____</w:t>
      </w:r>
      <w:r w:rsidRPr="0018122C">
        <w:rPr>
          <w:rFonts w:cs="Arial-BoldMT"/>
          <w:bCs/>
          <w:sz w:val="24"/>
          <w:szCs w:val="24"/>
        </w:rPr>
        <w:t>_______________________________________________________</w:t>
      </w:r>
    </w:p>
    <w:p w14:paraId="2979F2CD" w14:textId="77777777" w:rsidR="00DC4C36" w:rsidRPr="00700509" w:rsidRDefault="00DC4C36" w:rsidP="00DC4C36">
      <w:pPr>
        <w:pStyle w:val="Heading3"/>
        <w:rPr>
          <w:rFonts w:cs="Arial-BoldMT"/>
          <w:bCs/>
        </w:rPr>
      </w:pPr>
      <w:r>
        <w:lastRenderedPageBreak/>
        <w:t>A</w:t>
      </w:r>
      <w:r w:rsidRPr="00700509">
        <w:t>u travail, vous faites une chute et vous vous cassez plusieurs membres. Résultat : vous êtes bloqué chez vous plusieurs mois.</w:t>
      </w:r>
      <w:r w:rsidRPr="00700509">
        <w:rPr>
          <w:rFonts w:cs="Arial-BoldMT"/>
          <w:bCs/>
        </w:rPr>
        <w:t xml:space="preserve"> À quel niveau la sécurité sociale intervient-elle pour vous ? Quel est l’organisme compétent ?</w:t>
      </w:r>
    </w:p>
    <w:p w14:paraId="46645DBE" w14:textId="77777777" w:rsidR="00DC4C36" w:rsidRPr="00AC2131" w:rsidRDefault="00DC4C36" w:rsidP="00DC4C36">
      <w:pPr>
        <w:keepNext/>
        <w:keepLines/>
        <w:spacing w:after="0"/>
        <w:ind w:left="1418"/>
        <w:jc w:val="both"/>
        <w:rPr>
          <w:rFonts w:cs="Arial-BoldMT"/>
          <w:bCs/>
          <w:sz w:val="24"/>
          <w:szCs w:val="24"/>
        </w:rPr>
      </w:pPr>
      <w:r w:rsidRPr="00AC2131">
        <w:rPr>
          <w:rFonts w:cs="Arial-BoldMT"/>
          <w:bCs/>
          <w:sz w:val="24"/>
          <w:szCs w:val="24"/>
        </w:rPr>
        <w:t>Travailleur salarié :</w:t>
      </w:r>
    </w:p>
    <w:p w14:paraId="7D26F110" w14:textId="77777777" w:rsidR="00402AB9" w:rsidRDefault="00402AB9" w:rsidP="00402AB9">
      <w:pPr>
        <w:pStyle w:val="ListParagraph"/>
        <w:shd w:val="clear" w:color="auto" w:fill="FFFFFF"/>
        <w:spacing w:after="120"/>
        <w:ind w:left="1429"/>
        <w:contextualSpacing w:val="0"/>
        <w:jc w:val="both"/>
        <w:rPr>
          <w:rFonts w:cs="Arial-BoldMT"/>
          <w:bCs/>
          <w:sz w:val="24"/>
          <w:szCs w:val="24"/>
        </w:rPr>
      </w:pPr>
      <w:r w:rsidRPr="0018122C">
        <w:rPr>
          <w:rFonts w:cs="Arial-BoldMT"/>
          <w:bCs/>
          <w:sz w:val="24"/>
          <w:szCs w:val="24"/>
        </w:rPr>
        <w:t>____</w:t>
      </w:r>
      <w:r>
        <w:rPr>
          <w:rFonts w:cs="Arial-BoldMT"/>
          <w:bCs/>
          <w:sz w:val="24"/>
          <w:szCs w:val="24"/>
        </w:rPr>
        <w:t>____</w:t>
      </w:r>
      <w:r w:rsidRPr="0018122C">
        <w:rPr>
          <w:rFonts w:cs="Arial-BoldMT"/>
          <w:bCs/>
          <w:sz w:val="24"/>
          <w:szCs w:val="24"/>
        </w:rPr>
        <w:t>_______________________________________________________</w:t>
      </w:r>
    </w:p>
    <w:p w14:paraId="59FAF436" w14:textId="77777777" w:rsidR="00402AB9" w:rsidRDefault="00402AB9" w:rsidP="00402AB9">
      <w:pPr>
        <w:pStyle w:val="ListParagraph"/>
        <w:shd w:val="clear" w:color="auto" w:fill="FFFFFF"/>
        <w:spacing w:after="120"/>
        <w:ind w:left="1429"/>
        <w:contextualSpacing w:val="0"/>
        <w:jc w:val="both"/>
        <w:rPr>
          <w:rFonts w:cs="Arial-BoldMT"/>
          <w:bCs/>
          <w:sz w:val="24"/>
          <w:szCs w:val="24"/>
        </w:rPr>
      </w:pPr>
      <w:r w:rsidRPr="0018122C">
        <w:rPr>
          <w:rFonts w:cs="Arial-BoldMT"/>
          <w:bCs/>
          <w:sz w:val="24"/>
          <w:szCs w:val="24"/>
        </w:rPr>
        <w:t>____</w:t>
      </w:r>
      <w:r>
        <w:rPr>
          <w:rFonts w:cs="Arial-BoldMT"/>
          <w:bCs/>
          <w:sz w:val="24"/>
          <w:szCs w:val="24"/>
        </w:rPr>
        <w:t>____</w:t>
      </w:r>
      <w:r w:rsidRPr="0018122C">
        <w:rPr>
          <w:rFonts w:cs="Arial-BoldMT"/>
          <w:bCs/>
          <w:sz w:val="24"/>
          <w:szCs w:val="24"/>
        </w:rPr>
        <w:t>_______________________________________________________</w:t>
      </w:r>
    </w:p>
    <w:p w14:paraId="0B77B022" w14:textId="77777777" w:rsidR="00402AB9" w:rsidRDefault="00402AB9" w:rsidP="00402AB9">
      <w:pPr>
        <w:pStyle w:val="ListParagraph"/>
        <w:shd w:val="clear" w:color="auto" w:fill="FFFFFF"/>
        <w:spacing w:after="120"/>
        <w:ind w:left="1429"/>
        <w:contextualSpacing w:val="0"/>
        <w:jc w:val="both"/>
        <w:rPr>
          <w:rFonts w:cs="Arial-BoldMT"/>
          <w:bCs/>
          <w:sz w:val="24"/>
          <w:szCs w:val="24"/>
        </w:rPr>
      </w:pPr>
      <w:r w:rsidRPr="0018122C">
        <w:rPr>
          <w:rFonts w:cs="Arial-BoldMT"/>
          <w:bCs/>
          <w:sz w:val="24"/>
          <w:szCs w:val="24"/>
        </w:rPr>
        <w:t>____</w:t>
      </w:r>
      <w:r>
        <w:rPr>
          <w:rFonts w:cs="Arial-BoldMT"/>
          <w:bCs/>
          <w:sz w:val="24"/>
          <w:szCs w:val="24"/>
        </w:rPr>
        <w:t>____</w:t>
      </w:r>
      <w:r w:rsidRPr="0018122C">
        <w:rPr>
          <w:rFonts w:cs="Arial-BoldMT"/>
          <w:bCs/>
          <w:sz w:val="24"/>
          <w:szCs w:val="24"/>
        </w:rPr>
        <w:t>_______________________________________________________</w:t>
      </w:r>
    </w:p>
    <w:p w14:paraId="09ACCD24" w14:textId="77777777" w:rsidR="00402AB9" w:rsidRDefault="00402AB9" w:rsidP="00402AB9">
      <w:pPr>
        <w:pStyle w:val="ListParagraph"/>
        <w:shd w:val="clear" w:color="auto" w:fill="FFFFFF"/>
        <w:spacing w:after="120"/>
        <w:ind w:left="1429"/>
        <w:contextualSpacing w:val="0"/>
        <w:jc w:val="both"/>
        <w:rPr>
          <w:rFonts w:cs="Arial-BoldMT"/>
          <w:bCs/>
          <w:sz w:val="24"/>
          <w:szCs w:val="24"/>
        </w:rPr>
      </w:pPr>
      <w:r w:rsidRPr="0018122C">
        <w:rPr>
          <w:rFonts w:cs="Arial-BoldMT"/>
          <w:bCs/>
          <w:sz w:val="24"/>
          <w:szCs w:val="24"/>
        </w:rPr>
        <w:t>____</w:t>
      </w:r>
      <w:r>
        <w:rPr>
          <w:rFonts w:cs="Arial-BoldMT"/>
          <w:bCs/>
          <w:sz w:val="24"/>
          <w:szCs w:val="24"/>
        </w:rPr>
        <w:t>____</w:t>
      </w:r>
      <w:r w:rsidRPr="0018122C">
        <w:rPr>
          <w:rFonts w:cs="Arial-BoldMT"/>
          <w:bCs/>
          <w:sz w:val="24"/>
          <w:szCs w:val="24"/>
        </w:rPr>
        <w:t>_______________________________________________________</w:t>
      </w:r>
    </w:p>
    <w:p w14:paraId="454687D0" w14:textId="77777777" w:rsidR="00402AB9" w:rsidRDefault="00402AB9" w:rsidP="00402AB9">
      <w:pPr>
        <w:pStyle w:val="ListParagraph"/>
        <w:shd w:val="clear" w:color="auto" w:fill="FFFFFF"/>
        <w:spacing w:after="120"/>
        <w:ind w:left="1429"/>
        <w:contextualSpacing w:val="0"/>
        <w:jc w:val="both"/>
        <w:rPr>
          <w:rFonts w:cs="Arial-BoldMT"/>
          <w:bCs/>
          <w:sz w:val="24"/>
          <w:szCs w:val="24"/>
        </w:rPr>
      </w:pPr>
      <w:r w:rsidRPr="0018122C">
        <w:rPr>
          <w:rFonts w:cs="Arial-BoldMT"/>
          <w:bCs/>
          <w:sz w:val="24"/>
          <w:szCs w:val="24"/>
        </w:rPr>
        <w:t>____</w:t>
      </w:r>
      <w:r>
        <w:rPr>
          <w:rFonts w:cs="Arial-BoldMT"/>
          <w:bCs/>
          <w:sz w:val="24"/>
          <w:szCs w:val="24"/>
        </w:rPr>
        <w:t>____</w:t>
      </w:r>
      <w:r w:rsidRPr="0018122C">
        <w:rPr>
          <w:rFonts w:cs="Arial-BoldMT"/>
          <w:bCs/>
          <w:sz w:val="24"/>
          <w:szCs w:val="24"/>
        </w:rPr>
        <w:t>_______________________________________________________</w:t>
      </w:r>
    </w:p>
    <w:p w14:paraId="3DD51712" w14:textId="77777777" w:rsidR="00402AB9" w:rsidRDefault="00402AB9" w:rsidP="00402AB9">
      <w:pPr>
        <w:pStyle w:val="ListParagraph"/>
        <w:shd w:val="clear" w:color="auto" w:fill="FFFFFF"/>
        <w:spacing w:after="120"/>
        <w:ind w:left="1429"/>
        <w:contextualSpacing w:val="0"/>
        <w:jc w:val="both"/>
        <w:rPr>
          <w:rFonts w:cs="Arial-BoldMT"/>
          <w:bCs/>
          <w:sz w:val="24"/>
          <w:szCs w:val="24"/>
        </w:rPr>
      </w:pPr>
      <w:r w:rsidRPr="0018122C">
        <w:rPr>
          <w:rFonts w:cs="Arial-BoldMT"/>
          <w:bCs/>
          <w:sz w:val="24"/>
          <w:szCs w:val="24"/>
        </w:rPr>
        <w:t>____</w:t>
      </w:r>
      <w:r>
        <w:rPr>
          <w:rFonts w:cs="Arial-BoldMT"/>
          <w:bCs/>
          <w:sz w:val="24"/>
          <w:szCs w:val="24"/>
        </w:rPr>
        <w:t>____</w:t>
      </w:r>
      <w:r w:rsidRPr="0018122C">
        <w:rPr>
          <w:rFonts w:cs="Arial-BoldMT"/>
          <w:bCs/>
          <w:sz w:val="24"/>
          <w:szCs w:val="24"/>
        </w:rPr>
        <w:t>_______________________________________________________</w:t>
      </w:r>
    </w:p>
    <w:p w14:paraId="32E2E595" w14:textId="77777777" w:rsidR="00402AB9" w:rsidRDefault="00402AB9" w:rsidP="00402AB9">
      <w:pPr>
        <w:pStyle w:val="ListParagraph"/>
        <w:shd w:val="clear" w:color="auto" w:fill="FFFFFF"/>
        <w:spacing w:after="120"/>
        <w:ind w:left="1429"/>
        <w:contextualSpacing w:val="0"/>
        <w:jc w:val="both"/>
        <w:rPr>
          <w:rFonts w:cs="Arial-BoldMT"/>
          <w:bCs/>
          <w:sz w:val="24"/>
          <w:szCs w:val="24"/>
        </w:rPr>
      </w:pPr>
      <w:r w:rsidRPr="0018122C">
        <w:rPr>
          <w:rFonts w:cs="Arial-BoldMT"/>
          <w:bCs/>
          <w:sz w:val="24"/>
          <w:szCs w:val="24"/>
        </w:rPr>
        <w:t>____</w:t>
      </w:r>
      <w:r>
        <w:rPr>
          <w:rFonts w:cs="Arial-BoldMT"/>
          <w:bCs/>
          <w:sz w:val="24"/>
          <w:szCs w:val="24"/>
        </w:rPr>
        <w:t>____</w:t>
      </w:r>
      <w:r w:rsidRPr="0018122C">
        <w:rPr>
          <w:rFonts w:cs="Arial-BoldMT"/>
          <w:bCs/>
          <w:sz w:val="24"/>
          <w:szCs w:val="24"/>
        </w:rPr>
        <w:t>_______________________________________________________</w:t>
      </w:r>
    </w:p>
    <w:p w14:paraId="458E4904" w14:textId="77777777" w:rsidR="00402AB9" w:rsidRDefault="00402AB9" w:rsidP="00402AB9">
      <w:pPr>
        <w:pStyle w:val="ListParagraph"/>
        <w:shd w:val="clear" w:color="auto" w:fill="FFFFFF"/>
        <w:spacing w:after="120"/>
        <w:ind w:left="1429"/>
        <w:contextualSpacing w:val="0"/>
        <w:jc w:val="both"/>
        <w:rPr>
          <w:rFonts w:cs="Arial-BoldMT"/>
          <w:bCs/>
          <w:sz w:val="24"/>
          <w:szCs w:val="24"/>
        </w:rPr>
      </w:pPr>
      <w:r w:rsidRPr="0018122C">
        <w:rPr>
          <w:rFonts w:cs="Arial-BoldMT"/>
          <w:bCs/>
          <w:sz w:val="24"/>
          <w:szCs w:val="24"/>
        </w:rPr>
        <w:t>____</w:t>
      </w:r>
      <w:r>
        <w:rPr>
          <w:rFonts w:cs="Arial-BoldMT"/>
          <w:bCs/>
          <w:sz w:val="24"/>
          <w:szCs w:val="24"/>
        </w:rPr>
        <w:t>____</w:t>
      </w:r>
      <w:r w:rsidRPr="0018122C">
        <w:rPr>
          <w:rFonts w:cs="Arial-BoldMT"/>
          <w:bCs/>
          <w:sz w:val="24"/>
          <w:szCs w:val="24"/>
        </w:rPr>
        <w:t>_______________________________________________________</w:t>
      </w:r>
    </w:p>
    <w:p w14:paraId="280ABD76" w14:textId="77777777" w:rsidR="00DC4C36" w:rsidRPr="00AC2131" w:rsidRDefault="00DC4C36" w:rsidP="00F02DDE">
      <w:pPr>
        <w:keepNext/>
        <w:keepLines/>
        <w:spacing w:before="240" w:after="0"/>
        <w:ind w:left="1418"/>
        <w:jc w:val="both"/>
        <w:rPr>
          <w:rFonts w:cs="Arial-BoldMT"/>
          <w:bCs/>
          <w:sz w:val="24"/>
          <w:szCs w:val="24"/>
        </w:rPr>
      </w:pPr>
      <w:r w:rsidRPr="00AC2131">
        <w:rPr>
          <w:rFonts w:cs="Arial-BoldMT"/>
          <w:bCs/>
          <w:sz w:val="24"/>
          <w:szCs w:val="24"/>
        </w:rPr>
        <w:t>Travailleur indépendant :</w:t>
      </w:r>
    </w:p>
    <w:p w14:paraId="2F99E5DD" w14:textId="77777777" w:rsidR="00402AB9" w:rsidRDefault="00402AB9" w:rsidP="00402AB9">
      <w:pPr>
        <w:pStyle w:val="ListParagraph"/>
        <w:shd w:val="clear" w:color="auto" w:fill="FFFFFF"/>
        <w:spacing w:after="120"/>
        <w:ind w:left="1429"/>
        <w:contextualSpacing w:val="0"/>
        <w:jc w:val="both"/>
        <w:rPr>
          <w:rFonts w:cs="Arial-BoldMT"/>
          <w:bCs/>
          <w:sz w:val="24"/>
          <w:szCs w:val="24"/>
        </w:rPr>
      </w:pPr>
      <w:r w:rsidRPr="0018122C">
        <w:rPr>
          <w:rFonts w:cs="Arial-BoldMT"/>
          <w:bCs/>
          <w:sz w:val="24"/>
          <w:szCs w:val="24"/>
        </w:rPr>
        <w:t>____</w:t>
      </w:r>
      <w:r>
        <w:rPr>
          <w:rFonts w:cs="Arial-BoldMT"/>
          <w:bCs/>
          <w:sz w:val="24"/>
          <w:szCs w:val="24"/>
        </w:rPr>
        <w:t>____</w:t>
      </w:r>
      <w:r w:rsidRPr="0018122C">
        <w:rPr>
          <w:rFonts w:cs="Arial-BoldMT"/>
          <w:bCs/>
          <w:sz w:val="24"/>
          <w:szCs w:val="24"/>
        </w:rPr>
        <w:t>_______________________________________________________</w:t>
      </w:r>
    </w:p>
    <w:p w14:paraId="3E140A67" w14:textId="77777777" w:rsidR="00402AB9" w:rsidRDefault="00402AB9" w:rsidP="00402AB9">
      <w:pPr>
        <w:pStyle w:val="ListParagraph"/>
        <w:shd w:val="clear" w:color="auto" w:fill="FFFFFF"/>
        <w:spacing w:after="120"/>
        <w:ind w:left="1429"/>
        <w:contextualSpacing w:val="0"/>
        <w:jc w:val="both"/>
        <w:rPr>
          <w:rFonts w:cs="Arial-BoldMT"/>
          <w:bCs/>
          <w:sz w:val="24"/>
          <w:szCs w:val="24"/>
        </w:rPr>
      </w:pPr>
      <w:r w:rsidRPr="0018122C">
        <w:rPr>
          <w:rFonts w:cs="Arial-BoldMT"/>
          <w:bCs/>
          <w:sz w:val="24"/>
          <w:szCs w:val="24"/>
        </w:rPr>
        <w:t>____</w:t>
      </w:r>
      <w:r>
        <w:rPr>
          <w:rFonts w:cs="Arial-BoldMT"/>
          <w:bCs/>
          <w:sz w:val="24"/>
          <w:szCs w:val="24"/>
        </w:rPr>
        <w:t>____</w:t>
      </w:r>
      <w:r w:rsidRPr="0018122C">
        <w:rPr>
          <w:rFonts w:cs="Arial-BoldMT"/>
          <w:bCs/>
          <w:sz w:val="24"/>
          <w:szCs w:val="24"/>
        </w:rPr>
        <w:t>_______________________________________________________</w:t>
      </w:r>
    </w:p>
    <w:p w14:paraId="21DFF753" w14:textId="77777777" w:rsidR="00402AB9" w:rsidRDefault="00402AB9" w:rsidP="00402AB9">
      <w:pPr>
        <w:pStyle w:val="ListParagraph"/>
        <w:shd w:val="clear" w:color="auto" w:fill="FFFFFF"/>
        <w:spacing w:after="120"/>
        <w:ind w:left="1429"/>
        <w:contextualSpacing w:val="0"/>
        <w:jc w:val="both"/>
        <w:rPr>
          <w:rFonts w:cs="Arial-BoldMT"/>
          <w:bCs/>
          <w:sz w:val="24"/>
          <w:szCs w:val="24"/>
        </w:rPr>
      </w:pPr>
      <w:r w:rsidRPr="0018122C">
        <w:rPr>
          <w:rFonts w:cs="Arial-BoldMT"/>
          <w:bCs/>
          <w:sz w:val="24"/>
          <w:szCs w:val="24"/>
        </w:rPr>
        <w:t>____</w:t>
      </w:r>
      <w:r>
        <w:rPr>
          <w:rFonts w:cs="Arial-BoldMT"/>
          <w:bCs/>
          <w:sz w:val="24"/>
          <w:szCs w:val="24"/>
        </w:rPr>
        <w:t>____</w:t>
      </w:r>
      <w:r w:rsidRPr="0018122C">
        <w:rPr>
          <w:rFonts w:cs="Arial-BoldMT"/>
          <w:bCs/>
          <w:sz w:val="24"/>
          <w:szCs w:val="24"/>
        </w:rPr>
        <w:t>_______________________________________________________</w:t>
      </w:r>
    </w:p>
    <w:p w14:paraId="281FDFD4" w14:textId="77777777" w:rsidR="00402AB9" w:rsidRDefault="00402AB9" w:rsidP="00402AB9">
      <w:pPr>
        <w:pStyle w:val="ListParagraph"/>
        <w:shd w:val="clear" w:color="auto" w:fill="FFFFFF"/>
        <w:spacing w:after="120"/>
        <w:ind w:left="1429"/>
        <w:contextualSpacing w:val="0"/>
        <w:jc w:val="both"/>
        <w:rPr>
          <w:rFonts w:cs="Arial-BoldMT"/>
          <w:bCs/>
          <w:sz w:val="24"/>
          <w:szCs w:val="24"/>
        </w:rPr>
      </w:pPr>
      <w:r w:rsidRPr="0018122C">
        <w:rPr>
          <w:rFonts w:cs="Arial-BoldMT"/>
          <w:bCs/>
          <w:sz w:val="24"/>
          <w:szCs w:val="24"/>
        </w:rPr>
        <w:t>____</w:t>
      </w:r>
      <w:r>
        <w:rPr>
          <w:rFonts w:cs="Arial-BoldMT"/>
          <w:bCs/>
          <w:sz w:val="24"/>
          <w:szCs w:val="24"/>
        </w:rPr>
        <w:t>____</w:t>
      </w:r>
      <w:r w:rsidRPr="0018122C">
        <w:rPr>
          <w:rFonts w:cs="Arial-BoldMT"/>
          <w:bCs/>
          <w:sz w:val="24"/>
          <w:szCs w:val="24"/>
        </w:rPr>
        <w:t>_______________________________________________________</w:t>
      </w:r>
    </w:p>
    <w:p w14:paraId="69DA9617" w14:textId="77777777" w:rsidR="00402AB9" w:rsidRDefault="00402AB9" w:rsidP="00402AB9">
      <w:pPr>
        <w:pStyle w:val="ListParagraph"/>
        <w:shd w:val="clear" w:color="auto" w:fill="FFFFFF"/>
        <w:spacing w:after="120"/>
        <w:ind w:left="1429"/>
        <w:contextualSpacing w:val="0"/>
        <w:jc w:val="both"/>
        <w:rPr>
          <w:rFonts w:cs="Arial-BoldMT"/>
          <w:bCs/>
          <w:sz w:val="24"/>
          <w:szCs w:val="24"/>
        </w:rPr>
      </w:pPr>
      <w:r w:rsidRPr="0018122C">
        <w:rPr>
          <w:rFonts w:cs="Arial-BoldMT"/>
          <w:bCs/>
          <w:sz w:val="24"/>
          <w:szCs w:val="24"/>
        </w:rPr>
        <w:t>____</w:t>
      </w:r>
      <w:r>
        <w:rPr>
          <w:rFonts w:cs="Arial-BoldMT"/>
          <w:bCs/>
          <w:sz w:val="24"/>
          <w:szCs w:val="24"/>
        </w:rPr>
        <w:t>____</w:t>
      </w:r>
      <w:r w:rsidRPr="0018122C">
        <w:rPr>
          <w:rFonts w:cs="Arial-BoldMT"/>
          <w:bCs/>
          <w:sz w:val="24"/>
          <w:szCs w:val="24"/>
        </w:rPr>
        <w:t>_______________________________________________________</w:t>
      </w:r>
    </w:p>
    <w:p w14:paraId="01BCD48A" w14:textId="77777777" w:rsidR="00402AB9" w:rsidRDefault="00402AB9" w:rsidP="00402AB9">
      <w:pPr>
        <w:pStyle w:val="ListParagraph"/>
        <w:shd w:val="clear" w:color="auto" w:fill="FFFFFF"/>
        <w:spacing w:after="120"/>
        <w:ind w:left="1429"/>
        <w:contextualSpacing w:val="0"/>
        <w:jc w:val="both"/>
        <w:rPr>
          <w:rFonts w:cs="Arial-BoldMT"/>
          <w:bCs/>
          <w:sz w:val="24"/>
          <w:szCs w:val="24"/>
        </w:rPr>
      </w:pPr>
      <w:r w:rsidRPr="0018122C">
        <w:rPr>
          <w:rFonts w:cs="Arial-BoldMT"/>
          <w:bCs/>
          <w:sz w:val="24"/>
          <w:szCs w:val="24"/>
        </w:rPr>
        <w:t>____</w:t>
      </w:r>
      <w:r>
        <w:rPr>
          <w:rFonts w:cs="Arial-BoldMT"/>
          <w:bCs/>
          <w:sz w:val="24"/>
          <w:szCs w:val="24"/>
        </w:rPr>
        <w:t>____</w:t>
      </w:r>
      <w:r w:rsidRPr="0018122C">
        <w:rPr>
          <w:rFonts w:cs="Arial-BoldMT"/>
          <w:bCs/>
          <w:sz w:val="24"/>
          <w:szCs w:val="24"/>
        </w:rPr>
        <w:t>_______________________________________________________</w:t>
      </w:r>
    </w:p>
    <w:p w14:paraId="44325FFD" w14:textId="77777777" w:rsidR="00402AB9" w:rsidRDefault="00402AB9" w:rsidP="00402AB9">
      <w:pPr>
        <w:pStyle w:val="ListParagraph"/>
        <w:shd w:val="clear" w:color="auto" w:fill="FFFFFF"/>
        <w:spacing w:after="120"/>
        <w:ind w:left="1429"/>
        <w:contextualSpacing w:val="0"/>
        <w:jc w:val="both"/>
        <w:rPr>
          <w:rFonts w:cs="Arial-BoldMT"/>
          <w:bCs/>
          <w:sz w:val="24"/>
          <w:szCs w:val="24"/>
        </w:rPr>
      </w:pPr>
      <w:r w:rsidRPr="0018122C">
        <w:rPr>
          <w:rFonts w:cs="Arial-BoldMT"/>
          <w:bCs/>
          <w:sz w:val="24"/>
          <w:szCs w:val="24"/>
        </w:rPr>
        <w:t>____</w:t>
      </w:r>
      <w:r>
        <w:rPr>
          <w:rFonts w:cs="Arial-BoldMT"/>
          <w:bCs/>
          <w:sz w:val="24"/>
          <w:szCs w:val="24"/>
        </w:rPr>
        <w:t>____</w:t>
      </w:r>
      <w:r w:rsidRPr="0018122C">
        <w:rPr>
          <w:rFonts w:cs="Arial-BoldMT"/>
          <w:bCs/>
          <w:sz w:val="24"/>
          <w:szCs w:val="24"/>
        </w:rPr>
        <w:t>_______________________________________________________</w:t>
      </w:r>
    </w:p>
    <w:p w14:paraId="5B994D0B" w14:textId="77777777" w:rsidR="00402AB9" w:rsidRDefault="00402AB9" w:rsidP="00402AB9">
      <w:pPr>
        <w:pStyle w:val="ListParagraph"/>
        <w:shd w:val="clear" w:color="auto" w:fill="FFFFFF"/>
        <w:spacing w:after="120"/>
        <w:ind w:left="1429"/>
        <w:contextualSpacing w:val="0"/>
        <w:jc w:val="both"/>
        <w:rPr>
          <w:rFonts w:cs="Arial-BoldMT"/>
          <w:bCs/>
          <w:sz w:val="24"/>
          <w:szCs w:val="24"/>
        </w:rPr>
      </w:pPr>
      <w:r w:rsidRPr="0018122C">
        <w:rPr>
          <w:rFonts w:cs="Arial-BoldMT"/>
          <w:bCs/>
          <w:sz w:val="24"/>
          <w:szCs w:val="24"/>
        </w:rPr>
        <w:t>____</w:t>
      </w:r>
      <w:r>
        <w:rPr>
          <w:rFonts w:cs="Arial-BoldMT"/>
          <w:bCs/>
          <w:sz w:val="24"/>
          <w:szCs w:val="24"/>
        </w:rPr>
        <w:t>____</w:t>
      </w:r>
      <w:r w:rsidRPr="0018122C">
        <w:rPr>
          <w:rFonts w:cs="Arial-BoldMT"/>
          <w:bCs/>
          <w:sz w:val="24"/>
          <w:szCs w:val="24"/>
        </w:rPr>
        <w:t>_______________________________________________________</w:t>
      </w:r>
    </w:p>
    <w:p w14:paraId="5D21ED0A" w14:textId="77777777" w:rsidR="00DC4C36" w:rsidRPr="00DB43B3" w:rsidRDefault="00DC4C36" w:rsidP="00DC4C36">
      <w:pPr>
        <w:pStyle w:val="Heading3"/>
        <w:rPr>
          <w:rFonts w:cs="Arial-BoldMT"/>
          <w:bCs/>
          <w:szCs w:val="20"/>
        </w:rPr>
      </w:pPr>
      <w:r>
        <w:t>A</w:t>
      </w:r>
      <w:r w:rsidRPr="00DB43B3">
        <w:t xml:space="preserve">près 43 ans de service, vous prenez votre retraite. Vous allez pouvoir prendre un repos bien mérité, en continuant à toucher un certain montant tous les mois. </w:t>
      </w:r>
      <w:r w:rsidRPr="00DB43B3">
        <w:rPr>
          <w:rFonts w:cs="Arial-BoldMT"/>
          <w:bCs/>
          <w:szCs w:val="20"/>
        </w:rPr>
        <w:t>À quel niveau la sécurité sociale intervient-elle pour vous ? Quel est l’organisme compétent ?</w:t>
      </w:r>
    </w:p>
    <w:p w14:paraId="798F7757" w14:textId="77777777" w:rsidR="00DC4C36" w:rsidRPr="00AC2131" w:rsidRDefault="00DC4C36" w:rsidP="00DC4C36">
      <w:pPr>
        <w:keepNext/>
        <w:keepLines/>
        <w:spacing w:after="0"/>
        <w:ind w:left="1418"/>
        <w:jc w:val="both"/>
        <w:rPr>
          <w:rFonts w:cs="Arial-BoldMT"/>
          <w:bCs/>
          <w:sz w:val="24"/>
          <w:szCs w:val="24"/>
        </w:rPr>
      </w:pPr>
      <w:r w:rsidRPr="00AC2131">
        <w:rPr>
          <w:rFonts w:cs="Arial-BoldMT"/>
          <w:bCs/>
          <w:sz w:val="24"/>
          <w:szCs w:val="24"/>
        </w:rPr>
        <w:t>Travailleur salarié :</w:t>
      </w:r>
    </w:p>
    <w:p w14:paraId="159DB42E" w14:textId="77777777" w:rsidR="00402AB9" w:rsidRDefault="00402AB9" w:rsidP="00402AB9">
      <w:pPr>
        <w:pStyle w:val="ListParagraph"/>
        <w:shd w:val="clear" w:color="auto" w:fill="FFFFFF"/>
        <w:spacing w:after="120"/>
        <w:ind w:left="1429"/>
        <w:contextualSpacing w:val="0"/>
        <w:jc w:val="both"/>
        <w:rPr>
          <w:rFonts w:cs="Arial-BoldMT"/>
          <w:bCs/>
          <w:sz w:val="24"/>
          <w:szCs w:val="24"/>
        </w:rPr>
      </w:pPr>
      <w:r w:rsidRPr="0018122C">
        <w:rPr>
          <w:rFonts w:cs="Arial-BoldMT"/>
          <w:bCs/>
          <w:sz w:val="24"/>
          <w:szCs w:val="24"/>
        </w:rPr>
        <w:t>____</w:t>
      </w:r>
      <w:r>
        <w:rPr>
          <w:rFonts w:cs="Arial-BoldMT"/>
          <w:bCs/>
          <w:sz w:val="24"/>
          <w:szCs w:val="24"/>
        </w:rPr>
        <w:t>____</w:t>
      </w:r>
      <w:r w:rsidRPr="0018122C">
        <w:rPr>
          <w:rFonts w:cs="Arial-BoldMT"/>
          <w:bCs/>
          <w:sz w:val="24"/>
          <w:szCs w:val="24"/>
        </w:rPr>
        <w:t>_______________________________________________________</w:t>
      </w:r>
    </w:p>
    <w:p w14:paraId="5E15FC2F" w14:textId="77777777" w:rsidR="00402AB9" w:rsidRDefault="00402AB9" w:rsidP="00402AB9">
      <w:pPr>
        <w:pStyle w:val="ListParagraph"/>
        <w:shd w:val="clear" w:color="auto" w:fill="FFFFFF"/>
        <w:spacing w:after="120"/>
        <w:ind w:left="1429"/>
        <w:contextualSpacing w:val="0"/>
        <w:jc w:val="both"/>
        <w:rPr>
          <w:rFonts w:cs="Arial-BoldMT"/>
          <w:bCs/>
          <w:sz w:val="24"/>
          <w:szCs w:val="24"/>
        </w:rPr>
      </w:pPr>
      <w:r w:rsidRPr="0018122C">
        <w:rPr>
          <w:rFonts w:cs="Arial-BoldMT"/>
          <w:bCs/>
          <w:sz w:val="24"/>
          <w:szCs w:val="24"/>
        </w:rPr>
        <w:t>____</w:t>
      </w:r>
      <w:r>
        <w:rPr>
          <w:rFonts w:cs="Arial-BoldMT"/>
          <w:bCs/>
          <w:sz w:val="24"/>
          <w:szCs w:val="24"/>
        </w:rPr>
        <w:t>____</w:t>
      </w:r>
      <w:r w:rsidRPr="0018122C">
        <w:rPr>
          <w:rFonts w:cs="Arial-BoldMT"/>
          <w:bCs/>
          <w:sz w:val="24"/>
          <w:szCs w:val="24"/>
        </w:rPr>
        <w:t>_______________________________________________________</w:t>
      </w:r>
    </w:p>
    <w:p w14:paraId="0C788F1D" w14:textId="77777777" w:rsidR="00402AB9" w:rsidRDefault="00402AB9" w:rsidP="00402AB9">
      <w:pPr>
        <w:pStyle w:val="ListParagraph"/>
        <w:shd w:val="clear" w:color="auto" w:fill="FFFFFF"/>
        <w:spacing w:after="120"/>
        <w:ind w:left="1429"/>
        <w:contextualSpacing w:val="0"/>
        <w:jc w:val="both"/>
        <w:rPr>
          <w:rFonts w:cs="Arial-BoldMT"/>
          <w:bCs/>
          <w:sz w:val="24"/>
          <w:szCs w:val="24"/>
        </w:rPr>
      </w:pPr>
      <w:r w:rsidRPr="0018122C">
        <w:rPr>
          <w:rFonts w:cs="Arial-BoldMT"/>
          <w:bCs/>
          <w:sz w:val="24"/>
          <w:szCs w:val="24"/>
        </w:rPr>
        <w:t>____</w:t>
      </w:r>
      <w:r>
        <w:rPr>
          <w:rFonts w:cs="Arial-BoldMT"/>
          <w:bCs/>
          <w:sz w:val="24"/>
          <w:szCs w:val="24"/>
        </w:rPr>
        <w:t>____</w:t>
      </w:r>
      <w:r w:rsidRPr="0018122C">
        <w:rPr>
          <w:rFonts w:cs="Arial-BoldMT"/>
          <w:bCs/>
          <w:sz w:val="24"/>
          <w:szCs w:val="24"/>
        </w:rPr>
        <w:t>_______________________________________________________</w:t>
      </w:r>
    </w:p>
    <w:p w14:paraId="0816FE91" w14:textId="77777777" w:rsidR="00402AB9" w:rsidRDefault="00402AB9" w:rsidP="00402AB9">
      <w:pPr>
        <w:pStyle w:val="ListParagraph"/>
        <w:shd w:val="clear" w:color="auto" w:fill="FFFFFF"/>
        <w:spacing w:after="120"/>
        <w:ind w:left="1429"/>
        <w:contextualSpacing w:val="0"/>
        <w:jc w:val="both"/>
        <w:rPr>
          <w:rFonts w:cs="Arial-BoldMT"/>
          <w:bCs/>
          <w:sz w:val="24"/>
          <w:szCs w:val="24"/>
        </w:rPr>
      </w:pPr>
      <w:r w:rsidRPr="0018122C">
        <w:rPr>
          <w:rFonts w:cs="Arial-BoldMT"/>
          <w:bCs/>
          <w:sz w:val="24"/>
          <w:szCs w:val="24"/>
        </w:rPr>
        <w:t>____</w:t>
      </w:r>
      <w:r>
        <w:rPr>
          <w:rFonts w:cs="Arial-BoldMT"/>
          <w:bCs/>
          <w:sz w:val="24"/>
          <w:szCs w:val="24"/>
        </w:rPr>
        <w:t>____</w:t>
      </w:r>
      <w:r w:rsidRPr="0018122C">
        <w:rPr>
          <w:rFonts w:cs="Arial-BoldMT"/>
          <w:bCs/>
          <w:sz w:val="24"/>
          <w:szCs w:val="24"/>
        </w:rPr>
        <w:t>_______________________________________________________</w:t>
      </w:r>
    </w:p>
    <w:p w14:paraId="7530A889" w14:textId="77777777" w:rsidR="00402AB9" w:rsidRDefault="00402AB9" w:rsidP="00402AB9">
      <w:pPr>
        <w:pStyle w:val="ListParagraph"/>
        <w:shd w:val="clear" w:color="auto" w:fill="FFFFFF"/>
        <w:spacing w:after="120"/>
        <w:ind w:left="1429"/>
        <w:contextualSpacing w:val="0"/>
        <w:jc w:val="both"/>
        <w:rPr>
          <w:rFonts w:cs="Arial-BoldMT"/>
          <w:bCs/>
          <w:sz w:val="24"/>
          <w:szCs w:val="24"/>
        </w:rPr>
      </w:pPr>
      <w:r w:rsidRPr="0018122C">
        <w:rPr>
          <w:rFonts w:cs="Arial-BoldMT"/>
          <w:bCs/>
          <w:sz w:val="24"/>
          <w:szCs w:val="24"/>
        </w:rPr>
        <w:t>____</w:t>
      </w:r>
      <w:r>
        <w:rPr>
          <w:rFonts w:cs="Arial-BoldMT"/>
          <w:bCs/>
          <w:sz w:val="24"/>
          <w:szCs w:val="24"/>
        </w:rPr>
        <w:t>____</w:t>
      </w:r>
      <w:r w:rsidRPr="0018122C">
        <w:rPr>
          <w:rFonts w:cs="Arial-BoldMT"/>
          <w:bCs/>
          <w:sz w:val="24"/>
          <w:szCs w:val="24"/>
        </w:rPr>
        <w:t>_______________________________________________________</w:t>
      </w:r>
    </w:p>
    <w:p w14:paraId="66BE81E2" w14:textId="77777777" w:rsidR="00402AB9" w:rsidRDefault="00402AB9" w:rsidP="00402AB9">
      <w:pPr>
        <w:pStyle w:val="ListParagraph"/>
        <w:shd w:val="clear" w:color="auto" w:fill="FFFFFF"/>
        <w:spacing w:after="120"/>
        <w:ind w:left="1429"/>
        <w:contextualSpacing w:val="0"/>
        <w:jc w:val="both"/>
        <w:rPr>
          <w:rFonts w:cs="Arial-BoldMT"/>
          <w:bCs/>
          <w:sz w:val="24"/>
          <w:szCs w:val="24"/>
        </w:rPr>
      </w:pPr>
      <w:r w:rsidRPr="0018122C">
        <w:rPr>
          <w:rFonts w:cs="Arial-BoldMT"/>
          <w:bCs/>
          <w:sz w:val="24"/>
          <w:szCs w:val="24"/>
        </w:rPr>
        <w:t>____</w:t>
      </w:r>
      <w:r>
        <w:rPr>
          <w:rFonts w:cs="Arial-BoldMT"/>
          <w:bCs/>
          <w:sz w:val="24"/>
          <w:szCs w:val="24"/>
        </w:rPr>
        <w:t>____</w:t>
      </w:r>
      <w:r w:rsidRPr="0018122C">
        <w:rPr>
          <w:rFonts w:cs="Arial-BoldMT"/>
          <w:bCs/>
          <w:sz w:val="24"/>
          <w:szCs w:val="24"/>
        </w:rPr>
        <w:t>_______________________________________________________</w:t>
      </w:r>
    </w:p>
    <w:p w14:paraId="23873D04" w14:textId="77777777" w:rsidR="00DC4C36" w:rsidRPr="00AC2131" w:rsidRDefault="00DC4C36" w:rsidP="00DC4C36">
      <w:pPr>
        <w:keepNext/>
        <w:keepLines/>
        <w:spacing w:after="0"/>
        <w:ind w:left="1418"/>
        <w:jc w:val="both"/>
        <w:rPr>
          <w:rFonts w:cs="Arial-BoldMT"/>
          <w:bCs/>
          <w:sz w:val="24"/>
          <w:szCs w:val="24"/>
        </w:rPr>
      </w:pPr>
      <w:r w:rsidRPr="00AC2131">
        <w:rPr>
          <w:rFonts w:cs="Arial-BoldMT"/>
          <w:bCs/>
          <w:sz w:val="24"/>
          <w:szCs w:val="24"/>
        </w:rPr>
        <w:lastRenderedPageBreak/>
        <w:t>Travailleur indépendant :</w:t>
      </w:r>
    </w:p>
    <w:p w14:paraId="0D78B64F" w14:textId="77777777" w:rsidR="00402AB9" w:rsidRDefault="00402AB9" w:rsidP="00402AB9">
      <w:pPr>
        <w:pStyle w:val="ListParagraph"/>
        <w:shd w:val="clear" w:color="auto" w:fill="FFFFFF"/>
        <w:spacing w:after="120"/>
        <w:ind w:left="1429"/>
        <w:contextualSpacing w:val="0"/>
        <w:jc w:val="both"/>
        <w:rPr>
          <w:rFonts w:cs="Arial-BoldMT"/>
          <w:bCs/>
          <w:sz w:val="24"/>
          <w:szCs w:val="24"/>
        </w:rPr>
      </w:pPr>
      <w:r w:rsidRPr="0018122C">
        <w:rPr>
          <w:rFonts w:cs="Arial-BoldMT"/>
          <w:bCs/>
          <w:sz w:val="24"/>
          <w:szCs w:val="24"/>
        </w:rPr>
        <w:t>____</w:t>
      </w:r>
      <w:r>
        <w:rPr>
          <w:rFonts w:cs="Arial-BoldMT"/>
          <w:bCs/>
          <w:sz w:val="24"/>
          <w:szCs w:val="24"/>
        </w:rPr>
        <w:t>____</w:t>
      </w:r>
      <w:r w:rsidRPr="0018122C">
        <w:rPr>
          <w:rFonts w:cs="Arial-BoldMT"/>
          <w:bCs/>
          <w:sz w:val="24"/>
          <w:szCs w:val="24"/>
        </w:rPr>
        <w:t>_______________________________________________________</w:t>
      </w:r>
    </w:p>
    <w:p w14:paraId="6AF6B210" w14:textId="77777777" w:rsidR="00402AB9" w:rsidRDefault="00402AB9" w:rsidP="00402AB9">
      <w:pPr>
        <w:pStyle w:val="ListParagraph"/>
        <w:shd w:val="clear" w:color="auto" w:fill="FFFFFF"/>
        <w:spacing w:after="120"/>
        <w:ind w:left="1429"/>
        <w:contextualSpacing w:val="0"/>
        <w:jc w:val="both"/>
        <w:rPr>
          <w:rFonts w:cs="Arial-BoldMT"/>
          <w:bCs/>
          <w:sz w:val="24"/>
          <w:szCs w:val="24"/>
        </w:rPr>
      </w:pPr>
      <w:r w:rsidRPr="0018122C">
        <w:rPr>
          <w:rFonts w:cs="Arial-BoldMT"/>
          <w:bCs/>
          <w:sz w:val="24"/>
          <w:szCs w:val="24"/>
        </w:rPr>
        <w:t>____</w:t>
      </w:r>
      <w:r>
        <w:rPr>
          <w:rFonts w:cs="Arial-BoldMT"/>
          <w:bCs/>
          <w:sz w:val="24"/>
          <w:szCs w:val="24"/>
        </w:rPr>
        <w:t>____</w:t>
      </w:r>
      <w:r w:rsidRPr="0018122C">
        <w:rPr>
          <w:rFonts w:cs="Arial-BoldMT"/>
          <w:bCs/>
          <w:sz w:val="24"/>
          <w:szCs w:val="24"/>
        </w:rPr>
        <w:t>_______________________________________________________</w:t>
      </w:r>
    </w:p>
    <w:p w14:paraId="151A06F4" w14:textId="77777777" w:rsidR="00402AB9" w:rsidRDefault="00402AB9" w:rsidP="00402AB9">
      <w:pPr>
        <w:pStyle w:val="ListParagraph"/>
        <w:shd w:val="clear" w:color="auto" w:fill="FFFFFF"/>
        <w:spacing w:after="120"/>
        <w:ind w:left="1429"/>
        <w:contextualSpacing w:val="0"/>
        <w:jc w:val="both"/>
        <w:rPr>
          <w:rFonts w:cs="Arial-BoldMT"/>
          <w:bCs/>
          <w:sz w:val="24"/>
          <w:szCs w:val="24"/>
        </w:rPr>
      </w:pPr>
      <w:r w:rsidRPr="0018122C">
        <w:rPr>
          <w:rFonts w:cs="Arial-BoldMT"/>
          <w:bCs/>
          <w:sz w:val="24"/>
          <w:szCs w:val="24"/>
        </w:rPr>
        <w:t>____</w:t>
      </w:r>
      <w:r>
        <w:rPr>
          <w:rFonts w:cs="Arial-BoldMT"/>
          <w:bCs/>
          <w:sz w:val="24"/>
          <w:szCs w:val="24"/>
        </w:rPr>
        <w:t>____</w:t>
      </w:r>
      <w:r w:rsidRPr="0018122C">
        <w:rPr>
          <w:rFonts w:cs="Arial-BoldMT"/>
          <w:bCs/>
          <w:sz w:val="24"/>
          <w:szCs w:val="24"/>
        </w:rPr>
        <w:t>_______________________________________________________</w:t>
      </w:r>
    </w:p>
    <w:p w14:paraId="22896AED" w14:textId="77777777" w:rsidR="00402AB9" w:rsidRDefault="00402AB9" w:rsidP="00402AB9">
      <w:pPr>
        <w:pStyle w:val="ListParagraph"/>
        <w:shd w:val="clear" w:color="auto" w:fill="FFFFFF"/>
        <w:spacing w:after="120"/>
        <w:ind w:left="1429"/>
        <w:contextualSpacing w:val="0"/>
        <w:jc w:val="both"/>
        <w:rPr>
          <w:rFonts w:cs="Arial-BoldMT"/>
          <w:bCs/>
          <w:sz w:val="24"/>
          <w:szCs w:val="24"/>
        </w:rPr>
      </w:pPr>
      <w:r w:rsidRPr="0018122C">
        <w:rPr>
          <w:rFonts w:cs="Arial-BoldMT"/>
          <w:bCs/>
          <w:sz w:val="24"/>
          <w:szCs w:val="24"/>
        </w:rPr>
        <w:t>____</w:t>
      </w:r>
      <w:r>
        <w:rPr>
          <w:rFonts w:cs="Arial-BoldMT"/>
          <w:bCs/>
          <w:sz w:val="24"/>
          <w:szCs w:val="24"/>
        </w:rPr>
        <w:t>____</w:t>
      </w:r>
      <w:r w:rsidRPr="0018122C">
        <w:rPr>
          <w:rFonts w:cs="Arial-BoldMT"/>
          <w:bCs/>
          <w:sz w:val="24"/>
          <w:szCs w:val="24"/>
        </w:rPr>
        <w:t>_______________________________________________________</w:t>
      </w:r>
    </w:p>
    <w:p w14:paraId="0CD7C6FD" w14:textId="77777777" w:rsidR="00402AB9" w:rsidRDefault="00402AB9" w:rsidP="00402AB9">
      <w:pPr>
        <w:pStyle w:val="ListParagraph"/>
        <w:shd w:val="clear" w:color="auto" w:fill="FFFFFF"/>
        <w:spacing w:after="120"/>
        <w:ind w:left="1429"/>
        <w:contextualSpacing w:val="0"/>
        <w:jc w:val="both"/>
        <w:rPr>
          <w:rFonts w:cs="Arial-BoldMT"/>
          <w:bCs/>
          <w:sz w:val="24"/>
          <w:szCs w:val="24"/>
        </w:rPr>
      </w:pPr>
      <w:r w:rsidRPr="0018122C">
        <w:rPr>
          <w:rFonts w:cs="Arial-BoldMT"/>
          <w:bCs/>
          <w:sz w:val="24"/>
          <w:szCs w:val="24"/>
        </w:rPr>
        <w:t>____</w:t>
      </w:r>
      <w:r>
        <w:rPr>
          <w:rFonts w:cs="Arial-BoldMT"/>
          <w:bCs/>
          <w:sz w:val="24"/>
          <w:szCs w:val="24"/>
        </w:rPr>
        <w:t>____</w:t>
      </w:r>
      <w:r w:rsidRPr="0018122C">
        <w:rPr>
          <w:rFonts w:cs="Arial-BoldMT"/>
          <w:bCs/>
          <w:sz w:val="24"/>
          <w:szCs w:val="24"/>
        </w:rPr>
        <w:t>_______________________________________________________</w:t>
      </w:r>
    </w:p>
    <w:p w14:paraId="4CF996ED" w14:textId="77777777" w:rsidR="00402AB9" w:rsidRDefault="00402AB9" w:rsidP="00402AB9">
      <w:pPr>
        <w:pStyle w:val="ListParagraph"/>
        <w:shd w:val="clear" w:color="auto" w:fill="FFFFFF"/>
        <w:spacing w:after="120"/>
        <w:ind w:left="1429"/>
        <w:contextualSpacing w:val="0"/>
        <w:jc w:val="both"/>
        <w:rPr>
          <w:rFonts w:cs="Arial-BoldMT"/>
          <w:bCs/>
          <w:sz w:val="24"/>
          <w:szCs w:val="24"/>
        </w:rPr>
      </w:pPr>
      <w:r w:rsidRPr="0018122C">
        <w:rPr>
          <w:rFonts w:cs="Arial-BoldMT"/>
          <w:bCs/>
          <w:sz w:val="24"/>
          <w:szCs w:val="24"/>
        </w:rPr>
        <w:t>____</w:t>
      </w:r>
      <w:r>
        <w:rPr>
          <w:rFonts w:cs="Arial-BoldMT"/>
          <w:bCs/>
          <w:sz w:val="24"/>
          <w:szCs w:val="24"/>
        </w:rPr>
        <w:t>____</w:t>
      </w:r>
      <w:r w:rsidRPr="0018122C">
        <w:rPr>
          <w:rFonts w:cs="Arial-BoldMT"/>
          <w:bCs/>
          <w:sz w:val="24"/>
          <w:szCs w:val="24"/>
        </w:rPr>
        <w:t>_______________________________________________________</w:t>
      </w:r>
    </w:p>
    <w:p w14:paraId="1E1FD2B9" w14:textId="77777777" w:rsidR="00402AB9" w:rsidRDefault="00402AB9" w:rsidP="00402AB9">
      <w:pPr>
        <w:pStyle w:val="ListParagraph"/>
        <w:shd w:val="clear" w:color="auto" w:fill="FFFFFF"/>
        <w:spacing w:after="120"/>
        <w:ind w:left="1429"/>
        <w:contextualSpacing w:val="0"/>
        <w:jc w:val="both"/>
        <w:rPr>
          <w:rFonts w:cs="Arial-BoldMT"/>
          <w:bCs/>
          <w:sz w:val="24"/>
          <w:szCs w:val="24"/>
        </w:rPr>
      </w:pPr>
      <w:r w:rsidRPr="0018122C">
        <w:rPr>
          <w:rFonts w:cs="Arial-BoldMT"/>
          <w:bCs/>
          <w:sz w:val="24"/>
          <w:szCs w:val="24"/>
        </w:rPr>
        <w:t>____</w:t>
      </w:r>
      <w:r>
        <w:rPr>
          <w:rFonts w:cs="Arial-BoldMT"/>
          <w:bCs/>
          <w:sz w:val="24"/>
          <w:szCs w:val="24"/>
        </w:rPr>
        <w:t>____</w:t>
      </w:r>
      <w:r w:rsidRPr="0018122C">
        <w:rPr>
          <w:rFonts w:cs="Arial-BoldMT"/>
          <w:bCs/>
          <w:sz w:val="24"/>
          <w:szCs w:val="24"/>
        </w:rPr>
        <w:t>_______________________________________________________</w:t>
      </w:r>
    </w:p>
    <w:p w14:paraId="45E3C7C4" w14:textId="77777777" w:rsidR="00402AB9" w:rsidRDefault="00402AB9" w:rsidP="00402AB9">
      <w:pPr>
        <w:pStyle w:val="ListParagraph"/>
        <w:shd w:val="clear" w:color="auto" w:fill="FFFFFF"/>
        <w:spacing w:after="120"/>
        <w:ind w:left="1429"/>
        <w:contextualSpacing w:val="0"/>
        <w:jc w:val="both"/>
        <w:rPr>
          <w:rFonts w:cs="Arial-BoldMT"/>
          <w:bCs/>
          <w:sz w:val="24"/>
          <w:szCs w:val="24"/>
        </w:rPr>
      </w:pPr>
      <w:r w:rsidRPr="0018122C">
        <w:rPr>
          <w:rFonts w:cs="Arial-BoldMT"/>
          <w:bCs/>
          <w:sz w:val="24"/>
          <w:szCs w:val="24"/>
        </w:rPr>
        <w:t>____</w:t>
      </w:r>
      <w:r>
        <w:rPr>
          <w:rFonts w:cs="Arial-BoldMT"/>
          <w:bCs/>
          <w:sz w:val="24"/>
          <w:szCs w:val="24"/>
        </w:rPr>
        <w:t>____</w:t>
      </w:r>
      <w:r w:rsidRPr="0018122C">
        <w:rPr>
          <w:rFonts w:cs="Arial-BoldMT"/>
          <w:bCs/>
          <w:sz w:val="24"/>
          <w:szCs w:val="24"/>
        </w:rPr>
        <w:t>_______________________________________________________</w:t>
      </w:r>
    </w:p>
    <w:p w14:paraId="2026FB41" w14:textId="77777777" w:rsidR="00DC4C36" w:rsidRPr="00DB43B3" w:rsidRDefault="00DC4C36" w:rsidP="00DC4C36">
      <w:pPr>
        <w:pStyle w:val="Heading3"/>
      </w:pPr>
      <w:r w:rsidRPr="00DB43B3">
        <w:t>Vous travaillez toute la semaine et vous souhaitez prendre quelques jours de congé. À quel niveau la sécurité sociale intervient-elle pour vous ? Quel est l’organisme compétent ?</w:t>
      </w:r>
    </w:p>
    <w:p w14:paraId="1281B3A6" w14:textId="77777777" w:rsidR="00DC4C36" w:rsidRPr="00AC2131" w:rsidRDefault="00DC4C36" w:rsidP="00DC4C36">
      <w:pPr>
        <w:keepNext/>
        <w:keepLines/>
        <w:spacing w:after="0"/>
        <w:ind w:left="1418"/>
        <w:jc w:val="both"/>
        <w:rPr>
          <w:rFonts w:cs="Arial-BoldMT"/>
          <w:bCs/>
          <w:sz w:val="24"/>
          <w:szCs w:val="24"/>
        </w:rPr>
      </w:pPr>
      <w:r w:rsidRPr="00AC2131">
        <w:rPr>
          <w:rFonts w:cs="Arial-BoldMT"/>
          <w:bCs/>
          <w:sz w:val="24"/>
          <w:szCs w:val="24"/>
        </w:rPr>
        <w:t>Travailleur salarié :</w:t>
      </w:r>
    </w:p>
    <w:p w14:paraId="6CC47912" w14:textId="77777777" w:rsidR="00402AB9" w:rsidRDefault="00402AB9" w:rsidP="00402AB9">
      <w:pPr>
        <w:pStyle w:val="ListParagraph"/>
        <w:shd w:val="clear" w:color="auto" w:fill="FFFFFF"/>
        <w:spacing w:after="120"/>
        <w:ind w:left="1429"/>
        <w:contextualSpacing w:val="0"/>
        <w:jc w:val="both"/>
        <w:rPr>
          <w:rFonts w:cs="Arial-BoldMT"/>
          <w:bCs/>
          <w:sz w:val="24"/>
          <w:szCs w:val="24"/>
        </w:rPr>
      </w:pPr>
      <w:r w:rsidRPr="0018122C">
        <w:rPr>
          <w:rFonts w:cs="Arial-BoldMT"/>
          <w:bCs/>
          <w:sz w:val="24"/>
          <w:szCs w:val="24"/>
        </w:rPr>
        <w:t>____</w:t>
      </w:r>
      <w:r>
        <w:rPr>
          <w:rFonts w:cs="Arial-BoldMT"/>
          <w:bCs/>
          <w:sz w:val="24"/>
          <w:szCs w:val="24"/>
        </w:rPr>
        <w:t>____</w:t>
      </w:r>
      <w:r w:rsidRPr="0018122C">
        <w:rPr>
          <w:rFonts w:cs="Arial-BoldMT"/>
          <w:bCs/>
          <w:sz w:val="24"/>
          <w:szCs w:val="24"/>
        </w:rPr>
        <w:t>_______________________________________________________</w:t>
      </w:r>
    </w:p>
    <w:p w14:paraId="486597C8" w14:textId="77777777" w:rsidR="00402AB9" w:rsidRDefault="00402AB9" w:rsidP="00402AB9">
      <w:pPr>
        <w:pStyle w:val="ListParagraph"/>
        <w:shd w:val="clear" w:color="auto" w:fill="FFFFFF"/>
        <w:spacing w:after="120"/>
        <w:ind w:left="1429"/>
        <w:contextualSpacing w:val="0"/>
        <w:jc w:val="both"/>
        <w:rPr>
          <w:rFonts w:cs="Arial-BoldMT"/>
          <w:bCs/>
          <w:sz w:val="24"/>
          <w:szCs w:val="24"/>
        </w:rPr>
      </w:pPr>
      <w:r w:rsidRPr="0018122C">
        <w:rPr>
          <w:rFonts w:cs="Arial-BoldMT"/>
          <w:bCs/>
          <w:sz w:val="24"/>
          <w:szCs w:val="24"/>
        </w:rPr>
        <w:t>____</w:t>
      </w:r>
      <w:r>
        <w:rPr>
          <w:rFonts w:cs="Arial-BoldMT"/>
          <w:bCs/>
          <w:sz w:val="24"/>
          <w:szCs w:val="24"/>
        </w:rPr>
        <w:t>____</w:t>
      </w:r>
      <w:r w:rsidRPr="0018122C">
        <w:rPr>
          <w:rFonts w:cs="Arial-BoldMT"/>
          <w:bCs/>
          <w:sz w:val="24"/>
          <w:szCs w:val="24"/>
        </w:rPr>
        <w:t>_______________________________________________________</w:t>
      </w:r>
    </w:p>
    <w:p w14:paraId="7C7CB163" w14:textId="77777777" w:rsidR="00402AB9" w:rsidRDefault="00402AB9" w:rsidP="00402AB9">
      <w:pPr>
        <w:pStyle w:val="ListParagraph"/>
        <w:shd w:val="clear" w:color="auto" w:fill="FFFFFF"/>
        <w:spacing w:after="120"/>
        <w:ind w:left="1429"/>
        <w:contextualSpacing w:val="0"/>
        <w:jc w:val="both"/>
        <w:rPr>
          <w:rFonts w:cs="Arial-BoldMT"/>
          <w:bCs/>
          <w:sz w:val="24"/>
          <w:szCs w:val="24"/>
        </w:rPr>
      </w:pPr>
      <w:r w:rsidRPr="0018122C">
        <w:rPr>
          <w:rFonts w:cs="Arial-BoldMT"/>
          <w:bCs/>
          <w:sz w:val="24"/>
          <w:szCs w:val="24"/>
        </w:rPr>
        <w:t>____</w:t>
      </w:r>
      <w:r>
        <w:rPr>
          <w:rFonts w:cs="Arial-BoldMT"/>
          <w:bCs/>
          <w:sz w:val="24"/>
          <w:szCs w:val="24"/>
        </w:rPr>
        <w:t>____</w:t>
      </w:r>
      <w:r w:rsidRPr="0018122C">
        <w:rPr>
          <w:rFonts w:cs="Arial-BoldMT"/>
          <w:bCs/>
          <w:sz w:val="24"/>
          <w:szCs w:val="24"/>
        </w:rPr>
        <w:t>_______________________________________________________</w:t>
      </w:r>
    </w:p>
    <w:p w14:paraId="56AE2C15" w14:textId="77777777" w:rsidR="00402AB9" w:rsidRDefault="00402AB9" w:rsidP="00402AB9">
      <w:pPr>
        <w:pStyle w:val="ListParagraph"/>
        <w:shd w:val="clear" w:color="auto" w:fill="FFFFFF"/>
        <w:spacing w:after="120"/>
        <w:ind w:left="1429"/>
        <w:contextualSpacing w:val="0"/>
        <w:jc w:val="both"/>
        <w:rPr>
          <w:rFonts w:cs="Arial-BoldMT"/>
          <w:bCs/>
          <w:sz w:val="24"/>
          <w:szCs w:val="24"/>
        </w:rPr>
      </w:pPr>
      <w:r w:rsidRPr="0018122C">
        <w:rPr>
          <w:rFonts w:cs="Arial-BoldMT"/>
          <w:bCs/>
          <w:sz w:val="24"/>
          <w:szCs w:val="24"/>
        </w:rPr>
        <w:t>____</w:t>
      </w:r>
      <w:r>
        <w:rPr>
          <w:rFonts w:cs="Arial-BoldMT"/>
          <w:bCs/>
          <w:sz w:val="24"/>
          <w:szCs w:val="24"/>
        </w:rPr>
        <w:t>____</w:t>
      </w:r>
      <w:r w:rsidRPr="0018122C">
        <w:rPr>
          <w:rFonts w:cs="Arial-BoldMT"/>
          <w:bCs/>
          <w:sz w:val="24"/>
          <w:szCs w:val="24"/>
        </w:rPr>
        <w:t>_______________________________________________________</w:t>
      </w:r>
    </w:p>
    <w:p w14:paraId="72DE0B0D" w14:textId="77777777" w:rsidR="00402AB9" w:rsidRDefault="00402AB9" w:rsidP="00402AB9">
      <w:pPr>
        <w:pStyle w:val="ListParagraph"/>
        <w:shd w:val="clear" w:color="auto" w:fill="FFFFFF"/>
        <w:spacing w:after="120"/>
        <w:ind w:left="1429"/>
        <w:contextualSpacing w:val="0"/>
        <w:jc w:val="both"/>
        <w:rPr>
          <w:rFonts w:cs="Arial-BoldMT"/>
          <w:bCs/>
          <w:sz w:val="24"/>
          <w:szCs w:val="24"/>
        </w:rPr>
      </w:pPr>
      <w:r w:rsidRPr="0018122C">
        <w:rPr>
          <w:rFonts w:cs="Arial-BoldMT"/>
          <w:bCs/>
          <w:sz w:val="24"/>
          <w:szCs w:val="24"/>
        </w:rPr>
        <w:t>____</w:t>
      </w:r>
      <w:r>
        <w:rPr>
          <w:rFonts w:cs="Arial-BoldMT"/>
          <w:bCs/>
          <w:sz w:val="24"/>
          <w:szCs w:val="24"/>
        </w:rPr>
        <w:t>____</w:t>
      </w:r>
      <w:r w:rsidRPr="0018122C">
        <w:rPr>
          <w:rFonts w:cs="Arial-BoldMT"/>
          <w:bCs/>
          <w:sz w:val="24"/>
          <w:szCs w:val="24"/>
        </w:rPr>
        <w:t>_______________________________________________________</w:t>
      </w:r>
    </w:p>
    <w:p w14:paraId="4B5AE15E" w14:textId="77777777" w:rsidR="00402AB9" w:rsidRDefault="00402AB9" w:rsidP="00402AB9">
      <w:pPr>
        <w:pStyle w:val="ListParagraph"/>
        <w:shd w:val="clear" w:color="auto" w:fill="FFFFFF"/>
        <w:spacing w:after="120"/>
        <w:ind w:left="1429"/>
        <w:contextualSpacing w:val="0"/>
        <w:jc w:val="both"/>
        <w:rPr>
          <w:rFonts w:cs="Arial-BoldMT"/>
          <w:bCs/>
          <w:sz w:val="24"/>
          <w:szCs w:val="24"/>
        </w:rPr>
      </w:pPr>
      <w:r w:rsidRPr="0018122C">
        <w:rPr>
          <w:rFonts w:cs="Arial-BoldMT"/>
          <w:bCs/>
          <w:sz w:val="24"/>
          <w:szCs w:val="24"/>
        </w:rPr>
        <w:t>____</w:t>
      </w:r>
      <w:r>
        <w:rPr>
          <w:rFonts w:cs="Arial-BoldMT"/>
          <w:bCs/>
          <w:sz w:val="24"/>
          <w:szCs w:val="24"/>
        </w:rPr>
        <w:t>____</w:t>
      </w:r>
      <w:r w:rsidRPr="0018122C">
        <w:rPr>
          <w:rFonts w:cs="Arial-BoldMT"/>
          <w:bCs/>
          <w:sz w:val="24"/>
          <w:szCs w:val="24"/>
        </w:rPr>
        <w:t>_______________________________________________________</w:t>
      </w:r>
    </w:p>
    <w:p w14:paraId="78849F7F" w14:textId="77777777" w:rsidR="00402AB9" w:rsidRDefault="00402AB9" w:rsidP="00402AB9">
      <w:pPr>
        <w:pStyle w:val="ListParagraph"/>
        <w:shd w:val="clear" w:color="auto" w:fill="FFFFFF"/>
        <w:spacing w:after="120"/>
        <w:ind w:left="1429"/>
        <w:contextualSpacing w:val="0"/>
        <w:jc w:val="both"/>
        <w:rPr>
          <w:rFonts w:cs="Arial-BoldMT"/>
          <w:bCs/>
          <w:sz w:val="24"/>
          <w:szCs w:val="24"/>
        </w:rPr>
      </w:pPr>
      <w:r w:rsidRPr="0018122C">
        <w:rPr>
          <w:rFonts w:cs="Arial-BoldMT"/>
          <w:bCs/>
          <w:sz w:val="24"/>
          <w:szCs w:val="24"/>
        </w:rPr>
        <w:t>____</w:t>
      </w:r>
      <w:r>
        <w:rPr>
          <w:rFonts w:cs="Arial-BoldMT"/>
          <w:bCs/>
          <w:sz w:val="24"/>
          <w:szCs w:val="24"/>
        </w:rPr>
        <w:t>____</w:t>
      </w:r>
      <w:r w:rsidRPr="0018122C">
        <w:rPr>
          <w:rFonts w:cs="Arial-BoldMT"/>
          <w:bCs/>
          <w:sz w:val="24"/>
          <w:szCs w:val="24"/>
        </w:rPr>
        <w:t>_______________________________________________________</w:t>
      </w:r>
    </w:p>
    <w:p w14:paraId="12E7CEDD" w14:textId="77777777" w:rsidR="00402AB9" w:rsidRDefault="00402AB9" w:rsidP="00402AB9">
      <w:pPr>
        <w:pStyle w:val="ListParagraph"/>
        <w:shd w:val="clear" w:color="auto" w:fill="FFFFFF"/>
        <w:spacing w:after="120"/>
        <w:ind w:left="1429"/>
        <w:contextualSpacing w:val="0"/>
        <w:jc w:val="both"/>
        <w:rPr>
          <w:rFonts w:cs="Arial-BoldMT"/>
          <w:bCs/>
          <w:sz w:val="24"/>
          <w:szCs w:val="24"/>
        </w:rPr>
      </w:pPr>
      <w:r w:rsidRPr="0018122C">
        <w:rPr>
          <w:rFonts w:cs="Arial-BoldMT"/>
          <w:bCs/>
          <w:sz w:val="24"/>
          <w:szCs w:val="24"/>
        </w:rPr>
        <w:t>____</w:t>
      </w:r>
      <w:r>
        <w:rPr>
          <w:rFonts w:cs="Arial-BoldMT"/>
          <w:bCs/>
          <w:sz w:val="24"/>
          <w:szCs w:val="24"/>
        </w:rPr>
        <w:t>____</w:t>
      </w:r>
      <w:r w:rsidRPr="0018122C">
        <w:rPr>
          <w:rFonts w:cs="Arial-BoldMT"/>
          <w:bCs/>
          <w:sz w:val="24"/>
          <w:szCs w:val="24"/>
        </w:rPr>
        <w:t>_______________________________________________________</w:t>
      </w:r>
    </w:p>
    <w:p w14:paraId="27D244E1" w14:textId="77777777" w:rsidR="00DC4C36" w:rsidRPr="00AC2131" w:rsidRDefault="00DC4C36" w:rsidP="00F02DDE">
      <w:pPr>
        <w:keepNext/>
        <w:keepLines/>
        <w:spacing w:before="240" w:after="0"/>
        <w:ind w:left="1418"/>
        <w:jc w:val="both"/>
        <w:rPr>
          <w:rFonts w:cs="Arial-BoldMT"/>
          <w:bCs/>
          <w:sz w:val="24"/>
          <w:szCs w:val="24"/>
        </w:rPr>
      </w:pPr>
      <w:r w:rsidRPr="00AC2131">
        <w:rPr>
          <w:rFonts w:cs="Arial-BoldMT"/>
          <w:bCs/>
          <w:sz w:val="24"/>
          <w:szCs w:val="24"/>
        </w:rPr>
        <w:t>Travailleur indépendant :</w:t>
      </w:r>
    </w:p>
    <w:p w14:paraId="6C655402" w14:textId="77777777" w:rsidR="00402AB9" w:rsidRDefault="00402AB9" w:rsidP="00402AB9">
      <w:pPr>
        <w:pStyle w:val="ListParagraph"/>
        <w:shd w:val="clear" w:color="auto" w:fill="FFFFFF"/>
        <w:spacing w:after="120"/>
        <w:ind w:left="1429"/>
        <w:contextualSpacing w:val="0"/>
        <w:jc w:val="both"/>
        <w:rPr>
          <w:rFonts w:cs="Arial-BoldMT"/>
          <w:bCs/>
          <w:sz w:val="24"/>
          <w:szCs w:val="24"/>
        </w:rPr>
      </w:pPr>
      <w:r w:rsidRPr="0018122C">
        <w:rPr>
          <w:rFonts w:cs="Arial-BoldMT"/>
          <w:bCs/>
          <w:sz w:val="24"/>
          <w:szCs w:val="24"/>
        </w:rPr>
        <w:t>____</w:t>
      </w:r>
      <w:r>
        <w:rPr>
          <w:rFonts w:cs="Arial-BoldMT"/>
          <w:bCs/>
          <w:sz w:val="24"/>
          <w:szCs w:val="24"/>
        </w:rPr>
        <w:t>____</w:t>
      </w:r>
      <w:r w:rsidRPr="0018122C">
        <w:rPr>
          <w:rFonts w:cs="Arial-BoldMT"/>
          <w:bCs/>
          <w:sz w:val="24"/>
          <w:szCs w:val="24"/>
        </w:rPr>
        <w:t>_______________________________________________________</w:t>
      </w:r>
    </w:p>
    <w:p w14:paraId="0654B7D5" w14:textId="77777777" w:rsidR="00402AB9" w:rsidRDefault="00402AB9" w:rsidP="00402AB9">
      <w:pPr>
        <w:pStyle w:val="ListParagraph"/>
        <w:shd w:val="clear" w:color="auto" w:fill="FFFFFF"/>
        <w:spacing w:after="120"/>
        <w:ind w:left="1429"/>
        <w:contextualSpacing w:val="0"/>
        <w:jc w:val="both"/>
        <w:rPr>
          <w:rFonts w:cs="Arial-BoldMT"/>
          <w:bCs/>
          <w:sz w:val="24"/>
          <w:szCs w:val="24"/>
        </w:rPr>
      </w:pPr>
      <w:r w:rsidRPr="0018122C">
        <w:rPr>
          <w:rFonts w:cs="Arial-BoldMT"/>
          <w:bCs/>
          <w:sz w:val="24"/>
          <w:szCs w:val="24"/>
        </w:rPr>
        <w:t>____</w:t>
      </w:r>
      <w:r>
        <w:rPr>
          <w:rFonts w:cs="Arial-BoldMT"/>
          <w:bCs/>
          <w:sz w:val="24"/>
          <w:szCs w:val="24"/>
        </w:rPr>
        <w:t>____</w:t>
      </w:r>
      <w:r w:rsidRPr="0018122C">
        <w:rPr>
          <w:rFonts w:cs="Arial-BoldMT"/>
          <w:bCs/>
          <w:sz w:val="24"/>
          <w:szCs w:val="24"/>
        </w:rPr>
        <w:t>_______________________________________________________</w:t>
      </w:r>
    </w:p>
    <w:p w14:paraId="7B1D1774" w14:textId="77777777" w:rsidR="00402AB9" w:rsidRDefault="00402AB9" w:rsidP="00402AB9">
      <w:pPr>
        <w:pStyle w:val="ListParagraph"/>
        <w:shd w:val="clear" w:color="auto" w:fill="FFFFFF"/>
        <w:spacing w:after="120"/>
        <w:ind w:left="1429"/>
        <w:contextualSpacing w:val="0"/>
        <w:jc w:val="both"/>
        <w:rPr>
          <w:rFonts w:cs="Arial-BoldMT"/>
          <w:bCs/>
          <w:sz w:val="24"/>
          <w:szCs w:val="24"/>
        </w:rPr>
      </w:pPr>
      <w:r w:rsidRPr="0018122C">
        <w:rPr>
          <w:rFonts w:cs="Arial-BoldMT"/>
          <w:bCs/>
          <w:sz w:val="24"/>
          <w:szCs w:val="24"/>
        </w:rPr>
        <w:t>____</w:t>
      </w:r>
      <w:r>
        <w:rPr>
          <w:rFonts w:cs="Arial-BoldMT"/>
          <w:bCs/>
          <w:sz w:val="24"/>
          <w:szCs w:val="24"/>
        </w:rPr>
        <w:t>____</w:t>
      </w:r>
      <w:r w:rsidRPr="0018122C">
        <w:rPr>
          <w:rFonts w:cs="Arial-BoldMT"/>
          <w:bCs/>
          <w:sz w:val="24"/>
          <w:szCs w:val="24"/>
        </w:rPr>
        <w:t>_______________________________________________________</w:t>
      </w:r>
    </w:p>
    <w:p w14:paraId="2619BC5F" w14:textId="77777777" w:rsidR="00402AB9" w:rsidRDefault="00402AB9" w:rsidP="00402AB9">
      <w:pPr>
        <w:pStyle w:val="ListParagraph"/>
        <w:shd w:val="clear" w:color="auto" w:fill="FFFFFF"/>
        <w:spacing w:after="120"/>
        <w:ind w:left="1429"/>
        <w:contextualSpacing w:val="0"/>
        <w:jc w:val="both"/>
        <w:rPr>
          <w:rFonts w:cs="Arial-BoldMT"/>
          <w:bCs/>
          <w:sz w:val="24"/>
          <w:szCs w:val="24"/>
        </w:rPr>
      </w:pPr>
      <w:r w:rsidRPr="0018122C">
        <w:rPr>
          <w:rFonts w:cs="Arial-BoldMT"/>
          <w:bCs/>
          <w:sz w:val="24"/>
          <w:szCs w:val="24"/>
        </w:rPr>
        <w:t>____</w:t>
      </w:r>
      <w:r>
        <w:rPr>
          <w:rFonts w:cs="Arial-BoldMT"/>
          <w:bCs/>
          <w:sz w:val="24"/>
          <w:szCs w:val="24"/>
        </w:rPr>
        <w:t>____</w:t>
      </w:r>
      <w:r w:rsidRPr="0018122C">
        <w:rPr>
          <w:rFonts w:cs="Arial-BoldMT"/>
          <w:bCs/>
          <w:sz w:val="24"/>
          <w:szCs w:val="24"/>
        </w:rPr>
        <w:t>_______________________________________________________</w:t>
      </w:r>
    </w:p>
    <w:p w14:paraId="445C4C79" w14:textId="77777777" w:rsidR="00402AB9" w:rsidRDefault="00402AB9" w:rsidP="00402AB9">
      <w:pPr>
        <w:pStyle w:val="ListParagraph"/>
        <w:shd w:val="clear" w:color="auto" w:fill="FFFFFF"/>
        <w:spacing w:after="120"/>
        <w:ind w:left="1429"/>
        <w:contextualSpacing w:val="0"/>
        <w:jc w:val="both"/>
        <w:rPr>
          <w:rFonts w:cs="Arial-BoldMT"/>
          <w:bCs/>
          <w:sz w:val="24"/>
          <w:szCs w:val="24"/>
        </w:rPr>
      </w:pPr>
      <w:r w:rsidRPr="0018122C">
        <w:rPr>
          <w:rFonts w:cs="Arial-BoldMT"/>
          <w:bCs/>
          <w:sz w:val="24"/>
          <w:szCs w:val="24"/>
        </w:rPr>
        <w:t>____</w:t>
      </w:r>
      <w:r>
        <w:rPr>
          <w:rFonts w:cs="Arial-BoldMT"/>
          <w:bCs/>
          <w:sz w:val="24"/>
          <w:szCs w:val="24"/>
        </w:rPr>
        <w:t>____</w:t>
      </w:r>
      <w:r w:rsidRPr="0018122C">
        <w:rPr>
          <w:rFonts w:cs="Arial-BoldMT"/>
          <w:bCs/>
          <w:sz w:val="24"/>
          <w:szCs w:val="24"/>
        </w:rPr>
        <w:t>_______________________________________________________</w:t>
      </w:r>
    </w:p>
    <w:p w14:paraId="23EE8E22" w14:textId="77777777" w:rsidR="00402AB9" w:rsidRDefault="00402AB9" w:rsidP="00402AB9">
      <w:pPr>
        <w:pStyle w:val="ListParagraph"/>
        <w:shd w:val="clear" w:color="auto" w:fill="FFFFFF"/>
        <w:spacing w:after="120"/>
        <w:ind w:left="1429"/>
        <w:contextualSpacing w:val="0"/>
        <w:jc w:val="both"/>
        <w:rPr>
          <w:rFonts w:cs="Arial-BoldMT"/>
          <w:bCs/>
          <w:sz w:val="24"/>
          <w:szCs w:val="24"/>
        </w:rPr>
      </w:pPr>
      <w:r w:rsidRPr="0018122C">
        <w:rPr>
          <w:rFonts w:cs="Arial-BoldMT"/>
          <w:bCs/>
          <w:sz w:val="24"/>
          <w:szCs w:val="24"/>
        </w:rPr>
        <w:t>____</w:t>
      </w:r>
      <w:r>
        <w:rPr>
          <w:rFonts w:cs="Arial-BoldMT"/>
          <w:bCs/>
          <w:sz w:val="24"/>
          <w:szCs w:val="24"/>
        </w:rPr>
        <w:t>____</w:t>
      </w:r>
      <w:r w:rsidRPr="0018122C">
        <w:rPr>
          <w:rFonts w:cs="Arial-BoldMT"/>
          <w:bCs/>
          <w:sz w:val="24"/>
          <w:szCs w:val="24"/>
        </w:rPr>
        <w:t>_______________________________________________________</w:t>
      </w:r>
    </w:p>
    <w:p w14:paraId="11CF6F78" w14:textId="77777777" w:rsidR="00402AB9" w:rsidRDefault="00402AB9" w:rsidP="00402AB9">
      <w:pPr>
        <w:pStyle w:val="ListParagraph"/>
        <w:shd w:val="clear" w:color="auto" w:fill="FFFFFF"/>
        <w:spacing w:after="120"/>
        <w:ind w:left="1429"/>
        <w:contextualSpacing w:val="0"/>
        <w:jc w:val="both"/>
        <w:rPr>
          <w:rFonts w:cs="Arial-BoldMT"/>
          <w:bCs/>
          <w:sz w:val="24"/>
          <w:szCs w:val="24"/>
        </w:rPr>
      </w:pPr>
      <w:r w:rsidRPr="0018122C">
        <w:rPr>
          <w:rFonts w:cs="Arial-BoldMT"/>
          <w:bCs/>
          <w:sz w:val="24"/>
          <w:szCs w:val="24"/>
        </w:rPr>
        <w:t>____</w:t>
      </w:r>
      <w:r>
        <w:rPr>
          <w:rFonts w:cs="Arial-BoldMT"/>
          <w:bCs/>
          <w:sz w:val="24"/>
          <w:szCs w:val="24"/>
        </w:rPr>
        <w:t>____</w:t>
      </w:r>
      <w:r w:rsidRPr="0018122C">
        <w:rPr>
          <w:rFonts w:cs="Arial-BoldMT"/>
          <w:bCs/>
          <w:sz w:val="24"/>
          <w:szCs w:val="24"/>
        </w:rPr>
        <w:t>_______________________________________________________</w:t>
      </w:r>
    </w:p>
    <w:p w14:paraId="5DF3FC26" w14:textId="2A5AF6C4" w:rsidR="00402AB9" w:rsidRDefault="00402AB9" w:rsidP="00402AB9">
      <w:pPr>
        <w:pStyle w:val="ListParagraph"/>
        <w:shd w:val="clear" w:color="auto" w:fill="FFFFFF"/>
        <w:spacing w:after="120"/>
        <w:ind w:left="1429"/>
        <w:contextualSpacing w:val="0"/>
        <w:jc w:val="both"/>
        <w:rPr>
          <w:rFonts w:cs="Arial-BoldMT"/>
          <w:bCs/>
          <w:sz w:val="24"/>
          <w:szCs w:val="24"/>
        </w:rPr>
      </w:pPr>
      <w:r w:rsidRPr="0018122C">
        <w:rPr>
          <w:rFonts w:cs="Arial-BoldMT"/>
          <w:bCs/>
          <w:sz w:val="24"/>
          <w:szCs w:val="24"/>
        </w:rPr>
        <w:t>____</w:t>
      </w:r>
      <w:r>
        <w:rPr>
          <w:rFonts w:cs="Arial-BoldMT"/>
          <w:bCs/>
          <w:sz w:val="24"/>
          <w:szCs w:val="24"/>
        </w:rPr>
        <w:t>____</w:t>
      </w:r>
      <w:r w:rsidRPr="0018122C">
        <w:rPr>
          <w:rFonts w:cs="Arial-BoldMT"/>
          <w:bCs/>
          <w:sz w:val="24"/>
          <w:szCs w:val="24"/>
        </w:rPr>
        <w:t>_______________________________________________________</w:t>
      </w:r>
    </w:p>
    <w:p w14:paraId="7EB98FD8" w14:textId="77777777" w:rsidR="00402AB9" w:rsidRDefault="00402AB9" w:rsidP="00402AB9">
      <w:pPr>
        <w:pStyle w:val="ListParagraph"/>
        <w:shd w:val="clear" w:color="auto" w:fill="FFFFFF"/>
        <w:spacing w:after="120"/>
        <w:ind w:left="1429"/>
        <w:contextualSpacing w:val="0"/>
        <w:jc w:val="both"/>
        <w:rPr>
          <w:rFonts w:cs="Arial-BoldMT"/>
          <w:bCs/>
          <w:sz w:val="24"/>
          <w:szCs w:val="24"/>
        </w:rPr>
      </w:pPr>
    </w:p>
    <w:p w14:paraId="2074B53A" w14:textId="77777777" w:rsidR="00DC4C36" w:rsidRPr="00F02DDE" w:rsidRDefault="00DC4C36" w:rsidP="00DC4C36">
      <w:pPr>
        <w:pStyle w:val="Heading2"/>
        <w:rPr>
          <w:bCs/>
        </w:rPr>
      </w:pPr>
      <w:r w:rsidRPr="00F02DDE">
        <w:lastRenderedPageBreak/>
        <w:t>La sécurité sociale selon le statut du travailleur en résumé :</w:t>
      </w:r>
    </w:p>
    <w:tbl>
      <w:tblPr>
        <w:tblStyle w:val="TableGrid"/>
        <w:tblW w:w="0" w:type="auto"/>
        <w:tblInd w:w="1271" w:type="dxa"/>
        <w:tblLook w:val="04A0" w:firstRow="1" w:lastRow="0" w:firstColumn="1" w:lastColumn="0" w:noHBand="0" w:noVBand="1"/>
      </w:tblPr>
      <w:tblGrid>
        <w:gridCol w:w="7791"/>
      </w:tblGrid>
      <w:tr w:rsidR="00DC4C36" w14:paraId="6C321DEC" w14:textId="77777777" w:rsidTr="00DC4C36">
        <w:tc>
          <w:tcPr>
            <w:tcW w:w="7791" w:type="dxa"/>
          </w:tcPr>
          <w:p w14:paraId="38592420" w14:textId="77777777" w:rsidR="00DC4C36" w:rsidRPr="00F02DDE" w:rsidRDefault="00DC4C36" w:rsidP="00DC4C36">
            <w:pPr>
              <w:spacing w:before="120" w:after="120" w:line="259" w:lineRule="auto"/>
              <w:jc w:val="both"/>
              <w:rPr>
                <w:b/>
                <w:sz w:val="24"/>
                <w:szCs w:val="24"/>
              </w:rPr>
            </w:pPr>
            <w:r w:rsidRPr="00F02DDE">
              <w:rPr>
                <w:b/>
                <w:sz w:val="24"/>
                <w:szCs w:val="24"/>
              </w:rPr>
              <w:t>Travailleurs salariés</w:t>
            </w:r>
          </w:p>
          <w:p w14:paraId="4ECB9FFD" w14:textId="77777777" w:rsidR="00DC4C36" w:rsidRPr="00F02DDE" w:rsidRDefault="00DC4C36" w:rsidP="00DC4C36">
            <w:pPr>
              <w:shd w:val="clear" w:color="auto" w:fill="FFFFFF"/>
              <w:spacing w:line="259" w:lineRule="auto"/>
              <w:jc w:val="both"/>
              <w:rPr>
                <w:rFonts w:cs="Arial-BoldMT"/>
                <w:bCs/>
                <w:sz w:val="24"/>
                <w:szCs w:val="24"/>
              </w:rPr>
            </w:pPr>
            <w:r w:rsidRPr="00F02DDE">
              <w:rPr>
                <w:rFonts w:cs="Arial-BoldMT"/>
                <w:bCs/>
                <w:sz w:val="24"/>
                <w:szCs w:val="24"/>
              </w:rPr>
              <w:t>Pour le régime des salariés - le plus grand des trois - c'est l'ONSS (Office national de sécurité sociale) qui est l'organisme central. Il perçoit les cotisations des travailleurs et celles des employeurs pour la sécurité sociale. Le versement des allocations s'effectue par l'intermédiaire d'organismes de paiement que l'on appelle des "organismes parastataux". Chaque branche de la sécurité sociale a son propre parastatal :</w:t>
            </w:r>
          </w:p>
          <w:p w14:paraId="74C587DF" w14:textId="77777777" w:rsidR="00DC4C36" w:rsidRPr="00F02DDE" w:rsidRDefault="00DC4C36" w:rsidP="00DC4C36">
            <w:pPr>
              <w:numPr>
                <w:ilvl w:val="0"/>
                <w:numId w:val="15"/>
              </w:numPr>
              <w:spacing w:line="259" w:lineRule="auto"/>
              <w:ind w:left="714" w:hanging="357"/>
              <w:jc w:val="both"/>
              <w:rPr>
                <w:rFonts w:cs="Arial-BoldMT"/>
                <w:bCs/>
                <w:sz w:val="24"/>
                <w:szCs w:val="24"/>
              </w:rPr>
            </w:pPr>
            <w:r w:rsidRPr="00F02DDE">
              <w:rPr>
                <w:rFonts w:cs="Arial-BoldMT"/>
                <w:bCs/>
                <w:sz w:val="24"/>
                <w:szCs w:val="24"/>
              </w:rPr>
              <w:t>ONEM : Office national de l'Emploi</w:t>
            </w:r>
          </w:p>
          <w:p w14:paraId="58FA637B" w14:textId="77777777" w:rsidR="00DC4C36" w:rsidRPr="00F02DDE" w:rsidRDefault="00DC4C36" w:rsidP="00DC4C36">
            <w:pPr>
              <w:numPr>
                <w:ilvl w:val="0"/>
                <w:numId w:val="15"/>
              </w:numPr>
              <w:spacing w:line="259" w:lineRule="auto"/>
              <w:ind w:left="714" w:hanging="357"/>
              <w:jc w:val="both"/>
              <w:rPr>
                <w:rFonts w:cs="Arial-BoldMT"/>
                <w:bCs/>
                <w:sz w:val="24"/>
                <w:szCs w:val="24"/>
              </w:rPr>
            </w:pPr>
            <w:r w:rsidRPr="00F02DDE">
              <w:rPr>
                <w:rFonts w:cs="Arial-BoldMT"/>
                <w:bCs/>
                <w:sz w:val="24"/>
                <w:szCs w:val="24"/>
              </w:rPr>
              <w:t>SFP : Service fédéral des Pensions</w:t>
            </w:r>
          </w:p>
          <w:p w14:paraId="18C74E10" w14:textId="77777777" w:rsidR="00DC4C36" w:rsidRPr="00F02DDE" w:rsidRDefault="00DC4C36" w:rsidP="00DC4C36">
            <w:pPr>
              <w:numPr>
                <w:ilvl w:val="0"/>
                <w:numId w:val="15"/>
              </w:numPr>
              <w:spacing w:line="259" w:lineRule="auto"/>
              <w:ind w:left="714" w:hanging="357"/>
              <w:jc w:val="both"/>
              <w:rPr>
                <w:rFonts w:cs="Arial-BoldMT"/>
                <w:bCs/>
                <w:sz w:val="24"/>
                <w:szCs w:val="24"/>
              </w:rPr>
            </w:pPr>
            <w:r w:rsidRPr="00F02DDE">
              <w:rPr>
                <w:rFonts w:cs="Arial-BoldMT"/>
                <w:bCs/>
                <w:sz w:val="24"/>
                <w:szCs w:val="24"/>
              </w:rPr>
              <w:t>INAMI : Institut national d'assurance maladie invalidité</w:t>
            </w:r>
          </w:p>
          <w:p w14:paraId="310A7043" w14:textId="77777777" w:rsidR="00DC4C36" w:rsidRPr="00F02DDE" w:rsidRDefault="00DC4C36" w:rsidP="00DC4C36">
            <w:pPr>
              <w:numPr>
                <w:ilvl w:val="0"/>
                <w:numId w:val="15"/>
              </w:numPr>
              <w:spacing w:line="259" w:lineRule="auto"/>
              <w:ind w:left="714" w:hanging="357"/>
              <w:jc w:val="both"/>
              <w:rPr>
                <w:rFonts w:cs="Arial-BoldMT"/>
                <w:bCs/>
                <w:sz w:val="24"/>
                <w:szCs w:val="24"/>
              </w:rPr>
            </w:pPr>
            <w:r w:rsidRPr="00F02DDE">
              <w:rPr>
                <w:rFonts w:cs="Arial-BoldMT"/>
                <w:bCs/>
                <w:sz w:val="24"/>
                <w:szCs w:val="24"/>
              </w:rPr>
              <w:t>FEDRIS :  Agence fédérale des risques professionnels</w:t>
            </w:r>
          </w:p>
          <w:p w14:paraId="788199DF" w14:textId="77777777" w:rsidR="00DC4C36" w:rsidRPr="00F02DDE" w:rsidRDefault="00DC4C36" w:rsidP="00DC4C36">
            <w:pPr>
              <w:numPr>
                <w:ilvl w:val="0"/>
                <w:numId w:val="15"/>
              </w:numPr>
              <w:spacing w:after="120" w:line="259" w:lineRule="auto"/>
              <w:ind w:left="714" w:hanging="357"/>
              <w:jc w:val="both"/>
              <w:rPr>
                <w:rFonts w:cs="Arial-BoldMT"/>
                <w:bCs/>
                <w:sz w:val="24"/>
                <w:szCs w:val="24"/>
              </w:rPr>
            </w:pPr>
            <w:r w:rsidRPr="00F02DDE">
              <w:rPr>
                <w:rFonts w:cs="Arial-BoldMT"/>
                <w:bCs/>
                <w:sz w:val="24"/>
                <w:szCs w:val="24"/>
              </w:rPr>
              <w:t>ONVA : Office national des Vacances annuelle</w:t>
            </w:r>
          </w:p>
          <w:p w14:paraId="1EF8F08E" w14:textId="77777777" w:rsidR="00DC4C36" w:rsidRPr="00F02DDE" w:rsidRDefault="00DC4C36" w:rsidP="00DC4C36">
            <w:pPr>
              <w:numPr>
                <w:ilvl w:val="0"/>
                <w:numId w:val="15"/>
              </w:numPr>
              <w:spacing w:line="259" w:lineRule="auto"/>
              <w:ind w:left="714" w:hanging="357"/>
              <w:jc w:val="both"/>
              <w:rPr>
                <w:rFonts w:cs="Arial-BoldMT"/>
                <w:bCs/>
                <w:sz w:val="24"/>
                <w:szCs w:val="24"/>
              </w:rPr>
            </w:pPr>
            <w:r w:rsidRPr="00F02DDE">
              <w:rPr>
                <w:rFonts w:cs="Arial-BoldMT"/>
                <w:bCs/>
                <w:sz w:val="24"/>
                <w:szCs w:val="24"/>
              </w:rPr>
              <w:t xml:space="preserve">Suite à la sixième réforme de l’Etat et à la régionalisation des allocations familiales, quatre agences pour les allocations familiales cohabitent : </w:t>
            </w:r>
          </w:p>
          <w:p w14:paraId="4F314AD5" w14:textId="77777777" w:rsidR="00DC4C36" w:rsidRPr="00F02DDE" w:rsidRDefault="00DC4C36" w:rsidP="00DC4C36">
            <w:pPr>
              <w:numPr>
                <w:ilvl w:val="1"/>
                <w:numId w:val="15"/>
              </w:numPr>
              <w:spacing w:line="259" w:lineRule="auto"/>
              <w:ind w:left="1434" w:hanging="357"/>
              <w:jc w:val="both"/>
              <w:rPr>
                <w:rFonts w:cs="Arial-BoldMT"/>
                <w:bCs/>
                <w:sz w:val="24"/>
                <w:szCs w:val="24"/>
              </w:rPr>
            </w:pPr>
            <w:r w:rsidRPr="00F02DDE">
              <w:rPr>
                <w:rFonts w:cs="Arial-BoldMT"/>
                <w:bCs/>
                <w:sz w:val="24"/>
                <w:szCs w:val="24"/>
              </w:rPr>
              <w:t>FAMIWAL en Wallonie</w:t>
            </w:r>
          </w:p>
          <w:p w14:paraId="31109FA7" w14:textId="77777777" w:rsidR="00DC4C36" w:rsidRPr="00F02DDE" w:rsidRDefault="00DC4C36" w:rsidP="00DC4C36">
            <w:pPr>
              <w:numPr>
                <w:ilvl w:val="1"/>
                <w:numId w:val="15"/>
              </w:numPr>
              <w:spacing w:line="259" w:lineRule="auto"/>
              <w:ind w:left="1434" w:hanging="357"/>
              <w:jc w:val="both"/>
              <w:rPr>
                <w:rFonts w:cs="Arial-BoldMT"/>
                <w:bCs/>
                <w:sz w:val="24"/>
                <w:szCs w:val="24"/>
              </w:rPr>
            </w:pPr>
            <w:r w:rsidRPr="00F02DDE">
              <w:rPr>
                <w:rFonts w:cs="Arial-BoldMT"/>
                <w:bCs/>
                <w:sz w:val="24"/>
                <w:szCs w:val="24"/>
              </w:rPr>
              <w:t xml:space="preserve">FONS en Flandres </w:t>
            </w:r>
          </w:p>
          <w:p w14:paraId="65C98E13" w14:textId="77777777" w:rsidR="00DC4C36" w:rsidRPr="00F02DDE" w:rsidRDefault="00DC4C36" w:rsidP="00DC4C36">
            <w:pPr>
              <w:numPr>
                <w:ilvl w:val="1"/>
                <w:numId w:val="15"/>
              </w:numPr>
              <w:spacing w:line="259" w:lineRule="auto"/>
              <w:ind w:left="1434" w:hanging="357"/>
              <w:jc w:val="both"/>
              <w:rPr>
                <w:rFonts w:cs="Arial-BoldMT"/>
                <w:bCs/>
                <w:sz w:val="24"/>
                <w:szCs w:val="24"/>
              </w:rPr>
            </w:pPr>
            <w:r w:rsidRPr="00F02DDE">
              <w:rPr>
                <w:rFonts w:cs="Arial-BoldMT"/>
                <w:bCs/>
                <w:sz w:val="24"/>
                <w:szCs w:val="24"/>
              </w:rPr>
              <w:t xml:space="preserve">le ministère de la Communauté germanophone  - département Famille et Affaires sociales en Communauté germanophone </w:t>
            </w:r>
          </w:p>
          <w:p w14:paraId="005C68E4" w14:textId="77777777" w:rsidR="00DC4C36" w:rsidRPr="00F02DDE" w:rsidRDefault="00DC4C36" w:rsidP="00DC4C36">
            <w:pPr>
              <w:numPr>
                <w:ilvl w:val="1"/>
                <w:numId w:val="15"/>
              </w:numPr>
              <w:spacing w:after="120" w:line="259" w:lineRule="auto"/>
              <w:ind w:left="1434" w:hanging="357"/>
              <w:jc w:val="both"/>
              <w:rPr>
                <w:rFonts w:cs="Arial-BoldMT"/>
                <w:bCs/>
                <w:sz w:val="24"/>
                <w:szCs w:val="24"/>
              </w:rPr>
            </w:pPr>
            <w:r w:rsidRPr="00F02DDE">
              <w:rPr>
                <w:rFonts w:cs="Arial-BoldMT"/>
                <w:bCs/>
                <w:sz w:val="24"/>
                <w:szCs w:val="24"/>
              </w:rPr>
              <w:t xml:space="preserve">FAMIRIS à Bruxelles </w:t>
            </w:r>
          </w:p>
          <w:p w14:paraId="74309B36" w14:textId="77777777" w:rsidR="00DC4C36" w:rsidRPr="00F02DDE" w:rsidRDefault="00DC4C36" w:rsidP="00DC4C36">
            <w:pPr>
              <w:spacing w:before="120" w:after="120" w:line="259" w:lineRule="auto"/>
              <w:jc w:val="both"/>
              <w:rPr>
                <w:b/>
                <w:sz w:val="24"/>
                <w:szCs w:val="24"/>
              </w:rPr>
            </w:pPr>
            <w:r w:rsidRPr="00F02DDE">
              <w:rPr>
                <w:b/>
                <w:sz w:val="24"/>
                <w:szCs w:val="24"/>
              </w:rPr>
              <w:t>Travailleurs indépendants</w:t>
            </w:r>
          </w:p>
          <w:p w14:paraId="07BF6327" w14:textId="77777777" w:rsidR="00DC4C36" w:rsidRPr="00F02DDE" w:rsidRDefault="00DC4C36" w:rsidP="00DC4C36">
            <w:pPr>
              <w:shd w:val="clear" w:color="auto" w:fill="FFFFFF"/>
              <w:spacing w:line="259" w:lineRule="auto"/>
              <w:jc w:val="both"/>
              <w:rPr>
                <w:rFonts w:cs="Arial-BoldMT"/>
                <w:bCs/>
                <w:sz w:val="24"/>
                <w:szCs w:val="24"/>
              </w:rPr>
            </w:pPr>
            <w:r w:rsidRPr="00F02DDE">
              <w:rPr>
                <w:rFonts w:cs="Arial-BoldMT"/>
                <w:bCs/>
                <w:sz w:val="24"/>
                <w:szCs w:val="24"/>
              </w:rPr>
              <w:t>Les indépendants sont assurés pour 5 branches de la sécurité sociale :</w:t>
            </w:r>
          </w:p>
          <w:p w14:paraId="544B8CAF" w14:textId="77777777" w:rsidR="00DC4C36" w:rsidRPr="00F02DDE" w:rsidRDefault="00DC4C36" w:rsidP="00DC4C36">
            <w:pPr>
              <w:pStyle w:val="ListParagraph"/>
              <w:numPr>
                <w:ilvl w:val="0"/>
                <w:numId w:val="18"/>
              </w:numPr>
              <w:shd w:val="clear" w:color="auto" w:fill="FFFFFF"/>
              <w:spacing w:line="259" w:lineRule="auto"/>
              <w:contextualSpacing w:val="0"/>
              <w:jc w:val="both"/>
              <w:rPr>
                <w:rFonts w:cs="Arial-BoldMT"/>
                <w:bCs/>
                <w:sz w:val="24"/>
                <w:szCs w:val="24"/>
              </w:rPr>
            </w:pPr>
            <w:r w:rsidRPr="00F02DDE">
              <w:rPr>
                <w:rFonts w:cs="Arial-BoldMT"/>
                <w:bCs/>
                <w:sz w:val="24"/>
                <w:szCs w:val="24"/>
              </w:rPr>
              <w:t>soins de santé,</w:t>
            </w:r>
          </w:p>
          <w:p w14:paraId="7160F448" w14:textId="77777777" w:rsidR="00DC4C36" w:rsidRPr="00F02DDE" w:rsidRDefault="00DC4C36" w:rsidP="00DC4C36">
            <w:pPr>
              <w:pStyle w:val="ListParagraph"/>
              <w:numPr>
                <w:ilvl w:val="0"/>
                <w:numId w:val="18"/>
              </w:numPr>
              <w:shd w:val="clear" w:color="auto" w:fill="FFFFFF"/>
              <w:spacing w:line="259" w:lineRule="auto"/>
              <w:contextualSpacing w:val="0"/>
              <w:jc w:val="both"/>
              <w:rPr>
                <w:rFonts w:cs="Arial-BoldMT"/>
                <w:bCs/>
                <w:sz w:val="24"/>
                <w:szCs w:val="24"/>
              </w:rPr>
            </w:pPr>
            <w:r w:rsidRPr="00F02DDE">
              <w:rPr>
                <w:rFonts w:cs="Arial-BoldMT"/>
                <w:bCs/>
                <w:sz w:val="24"/>
                <w:szCs w:val="24"/>
              </w:rPr>
              <w:t>incapacité de travail ou invalidité,</w:t>
            </w:r>
          </w:p>
          <w:p w14:paraId="2F885EC6" w14:textId="77777777" w:rsidR="00DC4C36" w:rsidRPr="00F02DDE" w:rsidRDefault="00DC4C36" w:rsidP="00DC4C36">
            <w:pPr>
              <w:pStyle w:val="ListParagraph"/>
              <w:numPr>
                <w:ilvl w:val="0"/>
                <w:numId w:val="18"/>
              </w:numPr>
              <w:shd w:val="clear" w:color="auto" w:fill="FFFFFF"/>
              <w:spacing w:line="259" w:lineRule="auto"/>
              <w:contextualSpacing w:val="0"/>
              <w:jc w:val="both"/>
              <w:rPr>
                <w:rFonts w:cs="Arial-BoldMT"/>
                <w:bCs/>
                <w:sz w:val="24"/>
                <w:szCs w:val="24"/>
              </w:rPr>
            </w:pPr>
            <w:r w:rsidRPr="00F02DDE">
              <w:rPr>
                <w:rFonts w:cs="Arial-BoldMT"/>
                <w:bCs/>
                <w:sz w:val="24"/>
                <w:szCs w:val="24"/>
              </w:rPr>
              <w:t>assurance maternité,</w:t>
            </w:r>
          </w:p>
          <w:p w14:paraId="1DA8AC12" w14:textId="77777777" w:rsidR="00DC4C36" w:rsidRPr="00F02DDE" w:rsidRDefault="00DC4C36" w:rsidP="00DC4C36">
            <w:pPr>
              <w:pStyle w:val="ListParagraph"/>
              <w:numPr>
                <w:ilvl w:val="0"/>
                <w:numId w:val="18"/>
              </w:numPr>
              <w:shd w:val="clear" w:color="auto" w:fill="FFFFFF"/>
              <w:spacing w:line="259" w:lineRule="auto"/>
              <w:contextualSpacing w:val="0"/>
              <w:jc w:val="both"/>
              <w:rPr>
                <w:rFonts w:cs="Arial-BoldMT"/>
                <w:bCs/>
                <w:sz w:val="24"/>
                <w:szCs w:val="24"/>
              </w:rPr>
            </w:pPr>
            <w:r w:rsidRPr="00F02DDE">
              <w:rPr>
                <w:rFonts w:cs="Arial-BoldMT"/>
                <w:bCs/>
                <w:sz w:val="24"/>
                <w:szCs w:val="24"/>
              </w:rPr>
              <w:t>allocations familiales,</w:t>
            </w:r>
          </w:p>
          <w:p w14:paraId="6ADDF5B8" w14:textId="77777777" w:rsidR="00DC4C36" w:rsidRPr="00F02DDE" w:rsidRDefault="00DC4C36" w:rsidP="00DC4C36">
            <w:pPr>
              <w:pStyle w:val="ListParagraph"/>
              <w:numPr>
                <w:ilvl w:val="0"/>
                <w:numId w:val="18"/>
              </w:numPr>
              <w:shd w:val="clear" w:color="auto" w:fill="FFFFFF"/>
              <w:spacing w:after="120" w:line="259" w:lineRule="auto"/>
              <w:contextualSpacing w:val="0"/>
              <w:jc w:val="both"/>
              <w:rPr>
                <w:rFonts w:cs="Arial-BoldMT"/>
                <w:bCs/>
                <w:sz w:val="24"/>
                <w:szCs w:val="24"/>
              </w:rPr>
            </w:pPr>
            <w:r w:rsidRPr="00F02DDE">
              <w:rPr>
                <w:rFonts w:cs="Arial-BoldMT"/>
                <w:bCs/>
                <w:sz w:val="24"/>
                <w:szCs w:val="24"/>
              </w:rPr>
              <w:t>pension,</w:t>
            </w:r>
          </w:p>
          <w:p w14:paraId="6028831C" w14:textId="77777777" w:rsidR="00DC4C36" w:rsidRPr="00F02DDE" w:rsidRDefault="00DC4C36" w:rsidP="00DC4C36">
            <w:pPr>
              <w:spacing w:after="120" w:line="259" w:lineRule="auto"/>
              <w:jc w:val="both"/>
              <w:rPr>
                <w:rFonts w:cs="Arial-BoldMT"/>
                <w:bCs/>
                <w:sz w:val="24"/>
                <w:szCs w:val="24"/>
              </w:rPr>
            </w:pPr>
            <w:r w:rsidRPr="00F02DDE">
              <w:rPr>
                <w:rFonts w:cs="Arial-BoldMT"/>
                <w:bCs/>
                <w:sz w:val="24"/>
                <w:szCs w:val="24"/>
              </w:rPr>
              <w:t>Il est intéressant de noter que l’indépendant qui fait faillite conserve ses droits en matière de soins de santé et d'indemnités d'incapacité de travail durant 4 trimestres maximum, sans devoir payer de cotisations, et reçoit chaque mois une prestation financière et ce jusqu'à douze mois maximum).</w:t>
            </w:r>
          </w:p>
          <w:p w14:paraId="0D3ABF56" w14:textId="77777777" w:rsidR="00DC4C36" w:rsidRPr="00F02DDE" w:rsidRDefault="00DC4C36" w:rsidP="00DC4C36">
            <w:pPr>
              <w:shd w:val="clear" w:color="auto" w:fill="FFFFFF"/>
              <w:spacing w:after="120" w:line="259" w:lineRule="auto"/>
              <w:jc w:val="both"/>
              <w:rPr>
                <w:rFonts w:cs="Arial-BoldMT"/>
                <w:bCs/>
                <w:sz w:val="24"/>
                <w:szCs w:val="24"/>
              </w:rPr>
            </w:pPr>
            <w:r w:rsidRPr="00F02DDE">
              <w:rPr>
                <w:rFonts w:cs="Arial-BoldMT"/>
                <w:bCs/>
                <w:sz w:val="24"/>
                <w:szCs w:val="24"/>
              </w:rPr>
              <w:t xml:space="preserve">Pour les indépendants, ce n’est pas l’ONSS qui est compétent pour percevoir les cotisations sociales. Les indépendants s'affilient à une caisse d'assurance sociale pour indépendants ou à la Caisse Nationale auxiliaire pour travailleurs indépendants, gérée par l'Institut national d'assurances sociales pour travailleurs indépendants (INASTI). Les caisses d'assurance sociale payent certaines allocations : allocations familiales, allocation de maternité, </w:t>
            </w:r>
            <w:r w:rsidRPr="00F02DDE">
              <w:rPr>
                <w:rFonts w:cs="Arial-BoldMT"/>
                <w:bCs/>
                <w:sz w:val="24"/>
                <w:szCs w:val="24"/>
              </w:rPr>
              <w:lastRenderedPageBreak/>
              <w:t>allocations dans le cadre de l'assurance sociale en cas de faillite et pensions inconditionnelles.</w:t>
            </w:r>
          </w:p>
          <w:p w14:paraId="21CB0AE1" w14:textId="77777777" w:rsidR="00DC4C36" w:rsidRPr="00F02DDE" w:rsidRDefault="00DC4C36" w:rsidP="00DC4C36">
            <w:pPr>
              <w:spacing w:after="120" w:line="259" w:lineRule="auto"/>
              <w:jc w:val="both"/>
              <w:rPr>
                <w:sz w:val="24"/>
                <w:szCs w:val="24"/>
              </w:rPr>
            </w:pPr>
            <w:r w:rsidRPr="00F02DDE">
              <w:rPr>
                <w:sz w:val="24"/>
                <w:szCs w:val="24"/>
              </w:rPr>
              <w:t xml:space="preserve">En annexe 2, vous trouverez un schéma de l’organisation de la sécurité sociale pour le régime des travailleurs indépendants. </w:t>
            </w:r>
          </w:p>
          <w:p w14:paraId="056D1BE7" w14:textId="77777777" w:rsidR="00DC4C36" w:rsidRPr="00F02DDE" w:rsidRDefault="00DC4C36" w:rsidP="00DC4C36">
            <w:pPr>
              <w:shd w:val="clear" w:color="auto" w:fill="FFFFFF"/>
              <w:spacing w:after="120" w:line="259" w:lineRule="auto"/>
              <w:jc w:val="both"/>
              <w:rPr>
                <w:b/>
                <w:sz w:val="24"/>
                <w:szCs w:val="24"/>
              </w:rPr>
            </w:pPr>
            <w:r w:rsidRPr="00F02DDE">
              <w:rPr>
                <w:b/>
                <w:sz w:val="24"/>
                <w:szCs w:val="24"/>
              </w:rPr>
              <w:t>Fonctionnaires</w:t>
            </w:r>
          </w:p>
          <w:p w14:paraId="45D42F4E" w14:textId="77777777" w:rsidR="00DC4C36" w:rsidRPr="00F02DDE" w:rsidRDefault="00DC4C36" w:rsidP="00DC4C36">
            <w:pPr>
              <w:shd w:val="clear" w:color="auto" w:fill="FFFFFF"/>
              <w:spacing w:after="120" w:line="259" w:lineRule="auto"/>
              <w:jc w:val="both"/>
              <w:rPr>
                <w:rFonts w:cs="Arial-BoldMT"/>
                <w:bCs/>
                <w:sz w:val="24"/>
                <w:szCs w:val="24"/>
              </w:rPr>
            </w:pPr>
            <w:r w:rsidRPr="00F02DDE">
              <w:rPr>
                <w:rFonts w:cs="Arial-BoldMT"/>
                <w:bCs/>
                <w:sz w:val="24"/>
                <w:szCs w:val="24"/>
              </w:rPr>
              <w:t>Les fonctionnaires se répartissent en deux groupes : le personnel local et provincial et les autres. Pour ceux qui appartiennent à la première catégorie, c’est l’ONSS qui est l'institution compétente. Pour les autres fonctionnaires, le pouvoir public employeur est lui-même responsable de la perception et du paiement des cotisations, à l'exception des cotisations des soins de santé qui, elles, sont affectées au régime régulier des travailleurs salarié.</w:t>
            </w:r>
          </w:p>
          <w:p w14:paraId="78279AA0" w14:textId="77777777" w:rsidR="00DC4C36" w:rsidRPr="00F02DDE" w:rsidRDefault="00DC4C36" w:rsidP="00DC4C36">
            <w:pPr>
              <w:shd w:val="clear" w:color="auto" w:fill="FFFFFF"/>
              <w:spacing w:after="120" w:line="259" w:lineRule="auto"/>
              <w:jc w:val="both"/>
              <w:rPr>
                <w:rFonts w:cs="Arial-BoldMT"/>
                <w:bCs/>
                <w:szCs w:val="24"/>
              </w:rPr>
            </w:pPr>
          </w:p>
          <w:p w14:paraId="2263DD6B" w14:textId="77777777" w:rsidR="00DC4C36" w:rsidRDefault="00DC4C36" w:rsidP="00DC4C36">
            <w:pPr>
              <w:shd w:val="clear" w:color="auto" w:fill="FFFFFF"/>
              <w:spacing w:after="120" w:line="259" w:lineRule="auto"/>
              <w:jc w:val="both"/>
              <w:rPr>
                <w:rFonts w:cs="Arial-BoldMT"/>
                <w:bCs/>
              </w:rPr>
            </w:pPr>
            <w:r w:rsidRPr="00F02DDE">
              <w:rPr>
                <w:rFonts w:cs="Arial-BoldMT"/>
                <w:bCs/>
                <w:szCs w:val="24"/>
              </w:rPr>
              <w:t xml:space="preserve">Source : </w:t>
            </w:r>
            <w:hyperlink r:id="rId100" w:history="1">
              <w:r w:rsidRPr="00F02DDE">
                <w:rPr>
                  <w:rStyle w:val="Hyperlink"/>
                  <w:rFonts w:cs="Arial-BoldMT"/>
                  <w:bCs/>
                  <w:szCs w:val="24"/>
                </w:rPr>
                <w:t>https://www.socialsecurity.be/citizen/fr/a-propos-de-la-securite-sociale/la-securite-sociale-en-belgique/organisation</w:t>
              </w:r>
            </w:hyperlink>
          </w:p>
        </w:tc>
      </w:tr>
    </w:tbl>
    <w:p w14:paraId="59B2CE95" w14:textId="77777777" w:rsidR="00DC4C36" w:rsidRDefault="00DC4C36" w:rsidP="00DC4C36">
      <w:pPr>
        <w:jc w:val="both"/>
        <w:rPr>
          <w:rFonts w:cs="Arial-BoldMT"/>
          <w:bCs/>
        </w:rPr>
      </w:pPr>
    </w:p>
    <w:p w14:paraId="3BAC210A" w14:textId="77777777" w:rsidR="00DC4C36" w:rsidRPr="00DB43B3" w:rsidRDefault="00DC4C36" w:rsidP="00DC4C36">
      <w:pPr>
        <w:rPr>
          <w:rFonts w:ascii="Arial" w:hAnsi="Arial" w:cs="Arial"/>
        </w:rPr>
      </w:pPr>
      <w:r w:rsidRPr="00DB43B3">
        <w:rPr>
          <w:rFonts w:ascii="Arial" w:hAnsi="Arial" w:cs="Arial"/>
        </w:rPr>
        <w:br w:type="page"/>
      </w:r>
    </w:p>
    <w:p w14:paraId="557C6096" w14:textId="741F31FA" w:rsidR="00DC4C36" w:rsidRPr="00DB43B3" w:rsidRDefault="00DC4C36" w:rsidP="00DC4C36">
      <w:pPr>
        <w:pStyle w:val="Heading1"/>
      </w:pPr>
      <w:r w:rsidRPr="00347B03">
        <w:lastRenderedPageBreak/>
        <w:t>Applications</w:t>
      </w:r>
      <w:r>
        <w:t> : c</w:t>
      </w:r>
      <w:r w:rsidRPr="00DB43B3">
        <w:t>ompléte</w:t>
      </w:r>
      <w:r w:rsidR="00AB4D99">
        <w:t>z</w:t>
      </w:r>
      <w:r w:rsidRPr="00DB43B3">
        <w:t xml:space="preserve"> le texte suivant à l’aide des mots repris ci-dessous :</w:t>
      </w:r>
    </w:p>
    <w:p w14:paraId="1F92402C" w14:textId="77777777" w:rsidR="00DC4C36" w:rsidRPr="00B502C9" w:rsidRDefault="00DC4C36" w:rsidP="00DC4C36">
      <w:pPr>
        <w:pStyle w:val="NormalWeb"/>
        <w:spacing w:before="0" w:beforeAutospacing="0" w:after="0" w:afterAutospacing="0"/>
        <w:jc w:val="both"/>
        <w:textAlignment w:val="baseline"/>
        <w:rPr>
          <w:rFonts w:asciiTheme="minorHAnsi" w:eastAsiaTheme="minorHAnsi" w:hAnsiTheme="minorHAnsi" w:cs="Arial-BoldMT"/>
          <w:b/>
          <w:bCs/>
          <w:i/>
          <w:szCs w:val="20"/>
          <w:lang w:eastAsia="en-US"/>
        </w:rPr>
      </w:pPr>
      <w:r w:rsidRPr="00B502C9">
        <w:rPr>
          <w:rFonts w:asciiTheme="minorHAnsi" w:eastAsiaTheme="minorHAnsi" w:hAnsiTheme="minorHAnsi" w:cs="Arial-BoldMT"/>
          <w:b/>
          <w:bCs/>
          <w:i/>
          <w:szCs w:val="20"/>
          <w:lang w:eastAsia="en-US"/>
        </w:rPr>
        <w:t>obligatoire – allocations familiales – concertation – Bismarck – fonction publique – cotisations – remplacement – pensions – frais médicaux – Lord Beveridge – salariés – travailleurs indépendants – ONSS (office national de sécurité sociale) – maternité –</w:t>
      </w:r>
    </w:p>
    <w:p w14:paraId="48B49E1E" w14:textId="77777777" w:rsidR="00DC4C36" w:rsidRPr="00B502C9" w:rsidRDefault="00DC4C36" w:rsidP="00DC4C36">
      <w:pPr>
        <w:pStyle w:val="NormalWeb"/>
        <w:spacing w:before="0" w:beforeAutospacing="0" w:after="120" w:afterAutospacing="0" w:line="259" w:lineRule="auto"/>
        <w:jc w:val="both"/>
        <w:textAlignment w:val="baseline"/>
        <w:rPr>
          <w:rFonts w:asciiTheme="minorHAnsi" w:eastAsiaTheme="minorHAnsi" w:hAnsiTheme="minorHAnsi" w:cs="Arial-BoldMT"/>
          <w:b/>
          <w:bCs/>
          <w:i/>
          <w:szCs w:val="20"/>
          <w:lang w:eastAsia="en-US"/>
        </w:rPr>
      </w:pPr>
      <w:r w:rsidRPr="00B502C9">
        <w:rPr>
          <w:rFonts w:asciiTheme="minorHAnsi" w:eastAsiaTheme="minorHAnsi" w:hAnsiTheme="minorHAnsi" w:cs="Arial-BoldMT"/>
          <w:b/>
          <w:bCs/>
          <w:i/>
          <w:szCs w:val="20"/>
          <w:lang w:eastAsia="en-US"/>
        </w:rPr>
        <w:t>assurances sociales</w:t>
      </w:r>
    </w:p>
    <w:p w14:paraId="3F7604CE" w14:textId="5A2F4B05" w:rsidR="00AB4D99" w:rsidRDefault="00DC4C36" w:rsidP="00DC4C36">
      <w:pPr>
        <w:pStyle w:val="NormalWeb"/>
        <w:spacing w:before="0" w:beforeAutospacing="0" w:after="0" w:afterAutospacing="0" w:line="259" w:lineRule="auto"/>
        <w:jc w:val="both"/>
        <w:textAlignment w:val="baseline"/>
        <w:rPr>
          <w:rFonts w:asciiTheme="minorHAnsi" w:hAnsiTheme="minorHAnsi" w:cstheme="minorHAnsi"/>
          <w:color w:val="555555"/>
        </w:rPr>
      </w:pPr>
      <w:r w:rsidRPr="00B502C9">
        <w:rPr>
          <w:rFonts w:asciiTheme="minorHAnsi" w:hAnsiTheme="minorHAnsi" w:cstheme="minorHAnsi"/>
        </w:rPr>
        <w:t>La sécurité sociale accorde des revenus de</w:t>
      </w:r>
      <w:r w:rsidRPr="00B502C9">
        <w:rPr>
          <w:rFonts w:asciiTheme="minorHAnsi" w:hAnsiTheme="minorHAnsi" w:cstheme="minorHAnsi"/>
          <w:color w:val="555555"/>
        </w:rPr>
        <w:t xml:space="preserve"> </w:t>
      </w:r>
      <w:r w:rsidR="00AB1CA9">
        <w:rPr>
          <w:rFonts w:asciiTheme="minorHAnsi" w:hAnsiTheme="minorHAnsi" w:cstheme="minorHAnsi"/>
        </w:rPr>
        <w:t>___________</w:t>
      </w:r>
      <w:r w:rsidR="00AB4D99" w:rsidRPr="00F02DDE">
        <w:rPr>
          <w:rFonts w:asciiTheme="minorHAnsi" w:hAnsiTheme="minorHAnsi" w:cstheme="minorHAnsi"/>
        </w:rPr>
        <w:t>__</w:t>
      </w:r>
      <w:r w:rsidR="00AB1CA9">
        <w:rPr>
          <w:rFonts w:asciiTheme="minorHAnsi" w:hAnsiTheme="minorHAnsi" w:cstheme="minorHAnsi"/>
        </w:rPr>
        <w:t>_</w:t>
      </w:r>
      <w:r w:rsidR="00AB4D99" w:rsidRPr="00F02DDE">
        <w:rPr>
          <w:rFonts w:asciiTheme="minorHAnsi" w:hAnsiTheme="minorHAnsi" w:cstheme="minorHAnsi"/>
        </w:rPr>
        <w:t xml:space="preserve">__ </w:t>
      </w:r>
      <w:r w:rsidRPr="00B502C9">
        <w:rPr>
          <w:rFonts w:asciiTheme="minorHAnsi" w:hAnsiTheme="minorHAnsi" w:cstheme="minorHAnsi"/>
        </w:rPr>
        <w:t xml:space="preserve">aux travailleurs en cas de chômage et en cas de maladie et d'invalidité. Le risque de se retrouver sans ressource à l'âge de la retraite est couvert par le système des </w:t>
      </w:r>
      <w:r w:rsidR="00AB1CA9">
        <w:rPr>
          <w:rFonts w:asciiTheme="minorHAnsi" w:hAnsiTheme="minorHAnsi" w:cstheme="minorHAnsi"/>
        </w:rPr>
        <w:t>____________</w:t>
      </w:r>
      <w:r w:rsidR="00AB4D99" w:rsidRPr="0018122C">
        <w:rPr>
          <w:rFonts w:asciiTheme="minorHAnsi" w:hAnsiTheme="minorHAnsi" w:cstheme="minorHAnsi"/>
        </w:rPr>
        <w:t xml:space="preserve">___ </w:t>
      </w:r>
      <w:r w:rsidRPr="00B502C9">
        <w:rPr>
          <w:rFonts w:asciiTheme="minorHAnsi" w:hAnsiTheme="minorHAnsi" w:cstheme="minorHAnsi"/>
          <w:color w:val="555555"/>
        </w:rPr>
        <w:t xml:space="preserve">. </w:t>
      </w:r>
      <w:r w:rsidRPr="00B502C9">
        <w:rPr>
          <w:rFonts w:asciiTheme="minorHAnsi" w:hAnsiTheme="minorHAnsi" w:cstheme="minorHAnsi"/>
        </w:rPr>
        <w:t xml:space="preserve">Pour ces quatre cas de figure, la sécurité sociale organise une solidarité </w:t>
      </w:r>
      <w:r w:rsidR="00AB1CA9">
        <w:rPr>
          <w:rFonts w:asciiTheme="minorHAnsi" w:hAnsiTheme="minorHAnsi" w:cstheme="minorHAnsi"/>
        </w:rPr>
        <w:t>____________</w:t>
      </w:r>
      <w:r w:rsidR="00AB4D99" w:rsidRPr="0018122C">
        <w:rPr>
          <w:rFonts w:asciiTheme="minorHAnsi" w:hAnsiTheme="minorHAnsi" w:cstheme="minorHAnsi"/>
        </w:rPr>
        <w:t xml:space="preserve">____ </w:t>
      </w:r>
      <w:r w:rsidRPr="00B502C9">
        <w:rPr>
          <w:rFonts w:asciiTheme="minorHAnsi" w:hAnsiTheme="minorHAnsi" w:cstheme="minorHAnsi"/>
        </w:rPr>
        <w:t>entre les actifs et les inactifs.</w:t>
      </w:r>
      <w:r w:rsidRPr="00B502C9">
        <w:rPr>
          <w:rFonts w:asciiTheme="minorHAnsi" w:hAnsiTheme="minorHAnsi" w:cstheme="minorHAnsi"/>
        </w:rPr>
        <w:br/>
        <w:t>Les difficultés de faire face à certaines dépenses pour les soins de santé et pour l'éducation des enfants sont aussi prises en compte par la sécurité sociale. L'assurance soins de santé rembourse une partie des</w:t>
      </w:r>
      <w:r w:rsidRPr="00B502C9">
        <w:rPr>
          <w:rFonts w:asciiTheme="minorHAnsi" w:hAnsiTheme="minorHAnsi" w:cstheme="minorHAnsi"/>
          <w:color w:val="555555"/>
        </w:rPr>
        <w:t xml:space="preserve"> </w:t>
      </w:r>
      <w:r w:rsidR="00AB1CA9">
        <w:rPr>
          <w:rFonts w:asciiTheme="minorHAnsi" w:hAnsiTheme="minorHAnsi" w:cstheme="minorHAnsi"/>
        </w:rPr>
        <w:t>____________</w:t>
      </w:r>
      <w:r w:rsidR="00AB4D99" w:rsidRPr="0018122C">
        <w:rPr>
          <w:rFonts w:asciiTheme="minorHAnsi" w:hAnsiTheme="minorHAnsi" w:cstheme="minorHAnsi"/>
        </w:rPr>
        <w:t xml:space="preserve">____ </w:t>
      </w:r>
      <w:r w:rsidRPr="00B502C9">
        <w:rPr>
          <w:rFonts w:asciiTheme="minorHAnsi" w:hAnsiTheme="minorHAnsi" w:cstheme="minorHAnsi"/>
        </w:rPr>
        <w:t>, tandis que les</w:t>
      </w:r>
      <w:r w:rsidRPr="00B502C9">
        <w:rPr>
          <w:rFonts w:asciiTheme="minorHAnsi" w:hAnsiTheme="minorHAnsi" w:cstheme="minorHAnsi"/>
          <w:color w:val="555555"/>
        </w:rPr>
        <w:t xml:space="preserve"> </w:t>
      </w:r>
      <w:r w:rsidR="00AB1CA9">
        <w:rPr>
          <w:rFonts w:asciiTheme="minorHAnsi" w:hAnsiTheme="minorHAnsi" w:cstheme="minorHAnsi"/>
        </w:rPr>
        <w:t>______</w:t>
      </w:r>
      <w:r w:rsidR="00AB4D99" w:rsidRPr="0018122C">
        <w:rPr>
          <w:rFonts w:asciiTheme="minorHAnsi" w:hAnsiTheme="minorHAnsi" w:cstheme="minorHAnsi"/>
        </w:rPr>
        <w:t xml:space="preserve">__________ </w:t>
      </w:r>
      <w:r w:rsidRPr="00B502C9">
        <w:rPr>
          <w:rFonts w:asciiTheme="minorHAnsi" w:hAnsiTheme="minorHAnsi" w:cstheme="minorHAnsi"/>
        </w:rPr>
        <w:t>forment un complément de revenus au bénéfice des personnes qui ont des enfants à charge.</w:t>
      </w:r>
      <w:r w:rsidRPr="00B502C9">
        <w:rPr>
          <w:rFonts w:asciiTheme="minorHAnsi" w:hAnsiTheme="minorHAnsi" w:cstheme="minorHAnsi"/>
        </w:rPr>
        <w:br/>
        <w:t>Récemment est venu s'ajouter le versement d'indemnités pendant le congé de</w:t>
      </w:r>
      <w:r w:rsidRPr="00B502C9">
        <w:rPr>
          <w:rFonts w:asciiTheme="minorHAnsi" w:hAnsiTheme="minorHAnsi" w:cstheme="minorHAnsi"/>
          <w:color w:val="555555"/>
        </w:rPr>
        <w:t xml:space="preserve"> </w:t>
      </w:r>
      <w:r w:rsidR="00AB1CA9">
        <w:rPr>
          <w:rFonts w:asciiTheme="minorHAnsi" w:hAnsiTheme="minorHAnsi" w:cstheme="minorHAnsi"/>
        </w:rPr>
        <w:t>_____________</w:t>
      </w:r>
      <w:r w:rsidR="00AB4D99" w:rsidRPr="0018122C">
        <w:rPr>
          <w:rFonts w:asciiTheme="minorHAnsi" w:hAnsiTheme="minorHAnsi" w:cstheme="minorHAnsi"/>
        </w:rPr>
        <w:t xml:space="preserve">___ </w:t>
      </w:r>
      <w:r w:rsidRPr="00B502C9">
        <w:rPr>
          <w:rFonts w:asciiTheme="minorHAnsi" w:hAnsiTheme="minorHAnsi" w:cstheme="minorHAnsi"/>
          <w:color w:val="555555"/>
        </w:rPr>
        <w:t>.</w:t>
      </w:r>
    </w:p>
    <w:p w14:paraId="5422BF56" w14:textId="12A07615" w:rsidR="00DC4C36" w:rsidRPr="00B502C9" w:rsidRDefault="00DC4C36" w:rsidP="00DC4C36">
      <w:pPr>
        <w:pStyle w:val="NormalWeb"/>
        <w:spacing w:before="0" w:beforeAutospacing="0" w:after="0" w:afterAutospacing="0" w:line="259" w:lineRule="auto"/>
        <w:jc w:val="both"/>
        <w:textAlignment w:val="baseline"/>
        <w:rPr>
          <w:rFonts w:asciiTheme="minorHAnsi" w:hAnsiTheme="minorHAnsi" w:cstheme="minorHAnsi"/>
          <w:color w:val="555555"/>
        </w:rPr>
      </w:pPr>
      <w:r w:rsidRPr="00B502C9">
        <w:rPr>
          <w:rFonts w:asciiTheme="minorHAnsi" w:hAnsiTheme="minorHAnsi" w:cstheme="minorHAnsi"/>
        </w:rPr>
        <w:t>En Belgique, le choix a été fait très tôt d'organiser cette solidarité par un régime</w:t>
      </w:r>
      <w:r w:rsidRPr="00B502C9">
        <w:rPr>
          <w:rFonts w:asciiTheme="minorHAnsi" w:hAnsiTheme="minorHAnsi" w:cstheme="minorHAnsi"/>
          <w:color w:val="555555"/>
        </w:rPr>
        <w:t xml:space="preserve"> </w:t>
      </w:r>
      <w:r w:rsidR="00AB1CA9">
        <w:rPr>
          <w:rFonts w:asciiTheme="minorHAnsi" w:hAnsiTheme="minorHAnsi" w:cstheme="minorHAnsi"/>
        </w:rPr>
        <w:t>____________</w:t>
      </w:r>
      <w:r w:rsidR="00AB4D99" w:rsidRPr="0018122C">
        <w:rPr>
          <w:rFonts w:asciiTheme="minorHAnsi" w:hAnsiTheme="minorHAnsi" w:cstheme="minorHAnsi"/>
        </w:rPr>
        <w:t xml:space="preserve">____ </w:t>
      </w:r>
      <w:r w:rsidRPr="00B502C9">
        <w:rPr>
          <w:rFonts w:asciiTheme="minorHAnsi" w:hAnsiTheme="minorHAnsi" w:cstheme="minorHAnsi"/>
        </w:rPr>
        <w:t>, à l'instar du système mis en place en Allemagne dès le XIXe siècle sous</w:t>
      </w:r>
      <w:r w:rsidRPr="00B502C9">
        <w:rPr>
          <w:rFonts w:asciiTheme="minorHAnsi" w:hAnsiTheme="minorHAnsi" w:cstheme="minorHAnsi"/>
          <w:color w:val="555555"/>
        </w:rPr>
        <w:t xml:space="preserve"> </w:t>
      </w:r>
      <w:r w:rsidR="00AB1CA9">
        <w:rPr>
          <w:rFonts w:asciiTheme="minorHAnsi" w:hAnsiTheme="minorHAnsi" w:cstheme="minorHAnsi"/>
        </w:rPr>
        <w:t>______________</w:t>
      </w:r>
      <w:r w:rsidR="00AB4D99" w:rsidRPr="0018122C">
        <w:rPr>
          <w:rFonts w:asciiTheme="minorHAnsi" w:hAnsiTheme="minorHAnsi" w:cstheme="minorHAnsi"/>
        </w:rPr>
        <w:t xml:space="preserve">__ </w:t>
      </w:r>
      <w:r w:rsidRPr="00B502C9">
        <w:rPr>
          <w:rFonts w:asciiTheme="minorHAnsi" w:hAnsiTheme="minorHAnsi" w:cstheme="minorHAnsi"/>
        </w:rPr>
        <w:t>. Ces assurances sociales sont financées par des</w:t>
      </w:r>
      <w:r w:rsidRPr="00B502C9">
        <w:rPr>
          <w:rFonts w:asciiTheme="minorHAnsi" w:hAnsiTheme="minorHAnsi" w:cstheme="minorHAnsi"/>
          <w:color w:val="555555"/>
        </w:rPr>
        <w:t xml:space="preserve"> </w:t>
      </w:r>
      <w:r w:rsidR="00AB1CA9">
        <w:rPr>
          <w:rFonts w:asciiTheme="minorHAnsi" w:hAnsiTheme="minorHAnsi" w:cstheme="minorHAnsi"/>
        </w:rPr>
        <w:t>_____</w:t>
      </w:r>
      <w:r w:rsidR="00AB4D99" w:rsidRPr="0018122C">
        <w:rPr>
          <w:rFonts w:asciiTheme="minorHAnsi" w:hAnsiTheme="minorHAnsi" w:cstheme="minorHAnsi"/>
        </w:rPr>
        <w:t xml:space="preserve">___________ </w:t>
      </w:r>
      <w:r w:rsidRPr="00B502C9">
        <w:rPr>
          <w:rFonts w:asciiTheme="minorHAnsi" w:hAnsiTheme="minorHAnsi" w:cstheme="minorHAnsi"/>
        </w:rPr>
        <w:t xml:space="preserve">du travailleur et de l'employeur calculées en pourcentage du salaire brut. Au lendemain de la Seconde Guerre mondiale, au moment de généraliser la protection sociale et de la rendre obligatoire, ce système a été amplifié, alors que certains voulaient le remplacer par un système basé sur l'impôt comme celui qui avait été mis en place en Angleterre en application du plan élaboré par </w:t>
      </w:r>
      <w:r w:rsidR="00AB1CA9">
        <w:rPr>
          <w:rFonts w:asciiTheme="minorHAnsi" w:hAnsiTheme="minorHAnsi" w:cstheme="minorHAnsi"/>
        </w:rPr>
        <w:t>___________</w:t>
      </w:r>
      <w:r w:rsidR="00AB4D99" w:rsidRPr="0018122C">
        <w:rPr>
          <w:rFonts w:asciiTheme="minorHAnsi" w:hAnsiTheme="minorHAnsi" w:cstheme="minorHAnsi"/>
        </w:rPr>
        <w:t xml:space="preserve">_____ </w:t>
      </w:r>
      <w:r w:rsidRPr="00B502C9">
        <w:rPr>
          <w:rFonts w:asciiTheme="minorHAnsi" w:hAnsiTheme="minorHAnsi" w:cstheme="minorHAnsi"/>
        </w:rPr>
        <w:t>.</w:t>
      </w:r>
    </w:p>
    <w:p w14:paraId="5413294C" w14:textId="0C1D4D3E" w:rsidR="00DC4C36" w:rsidRPr="00B502C9" w:rsidRDefault="00DC4C36" w:rsidP="00DC4C36">
      <w:pPr>
        <w:pStyle w:val="NormalWeb"/>
        <w:spacing w:before="0" w:beforeAutospacing="0" w:after="0" w:afterAutospacing="0" w:line="259" w:lineRule="auto"/>
        <w:jc w:val="both"/>
        <w:textAlignment w:val="baseline"/>
        <w:rPr>
          <w:rFonts w:asciiTheme="minorHAnsi" w:hAnsiTheme="minorHAnsi" w:cstheme="minorHAnsi"/>
          <w:color w:val="A4A002"/>
        </w:rPr>
      </w:pPr>
      <w:r w:rsidRPr="00B502C9">
        <w:rPr>
          <w:rFonts w:asciiTheme="minorHAnsi" w:hAnsiTheme="minorHAnsi" w:cstheme="minorHAnsi"/>
        </w:rPr>
        <w:t>Le projet d'accord de solidarité sociale élaboré clandestinement pendant la Seconde Guerre mondiale jette les bases du système actuel et l'arrêté du régent du 28 décembre 1944 concernant la sécurité sociale des travailleurs le met en application en créant</w:t>
      </w:r>
      <w:r w:rsidRPr="00B502C9">
        <w:rPr>
          <w:rFonts w:asciiTheme="minorHAnsi" w:hAnsiTheme="minorHAnsi" w:cstheme="minorHAnsi"/>
          <w:color w:val="555555"/>
        </w:rPr>
        <w:t xml:space="preserve"> </w:t>
      </w:r>
      <w:r w:rsidR="00AB4D99" w:rsidRPr="0018122C">
        <w:rPr>
          <w:rFonts w:asciiTheme="minorHAnsi" w:hAnsiTheme="minorHAnsi" w:cstheme="minorHAnsi"/>
        </w:rPr>
        <w:t>_</w:t>
      </w:r>
      <w:r w:rsidR="00AB1CA9">
        <w:rPr>
          <w:rFonts w:asciiTheme="minorHAnsi" w:hAnsiTheme="minorHAnsi" w:cstheme="minorHAnsi"/>
        </w:rPr>
        <w:t>________</w:t>
      </w:r>
      <w:r w:rsidR="00AB4D99" w:rsidRPr="0018122C">
        <w:rPr>
          <w:rFonts w:asciiTheme="minorHAnsi" w:hAnsiTheme="minorHAnsi" w:cstheme="minorHAnsi"/>
        </w:rPr>
        <w:t xml:space="preserve">__ </w:t>
      </w:r>
      <w:r w:rsidRPr="00B502C9">
        <w:rPr>
          <w:rFonts w:asciiTheme="minorHAnsi" w:hAnsiTheme="minorHAnsi" w:cstheme="minorHAnsi"/>
          <w:color w:val="A4A002"/>
        </w:rPr>
        <w:t>.</w:t>
      </w:r>
    </w:p>
    <w:p w14:paraId="7E242764" w14:textId="77777777" w:rsidR="00DC4C36" w:rsidRPr="00B502C9" w:rsidRDefault="00DC4C36" w:rsidP="00DC4C36">
      <w:pPr>
        <w:pStyle w:val="NormalWeb"/>
        <w:spacing w:before="0" w:beforeAutospacing="0" w:after="0" w:afterAutospacing="0" w:line="259" w:lineRule="auto"/>
        <w:jc w:val="both"/>
        <w:textAlignment w:val="baseline"/>
        <w:rPr>
          <w:rFonts w:asciiTheme="minorHAnsi" w:hAnsiTheme="minorHAnsi" w:cstheme="minorHAnsi"/>
        </w:rPr>
      </w:pPr>
      <w:r w:rsidRPr="00B502C9">
        <w:rPr>
          <w:rFonts w:asciiTheme="minorHAnsi" w:hAnsiTheme="minorHAnsi" w:cstheme="minorHAnsi"/>
        </w:rPr>
        <w:t>Les </w:t>
      </w:r>
      <w:hyperlink r:id="rId101" w:tooltip="syndicat" w:history="1">
        <w:r w:rsidRPr="00B502C9">
          <w:rPr>
            <w:rFonts w:asciiTheme="minorHAnsi" w:hAnsiTheme="minorHAnsi" w:cstheme="minorHAnsi"/>
          </w:rPr>
          <w:t>organisations syndicales</w:t>
        </w:r>
      </w:hyperlink>
      <w:r w:rsidRPr="00B502C9">
        <w:rPr>
          <w:rFonts w:asciiTheme="minorHAnsi" w:hAnsiTheme="minorHAnsi" w:cstheme="minorHAnsi"/>
        </w:rPr>
        <w:t> et les </w:t>
      </w:r>
      <w:hyperlink r:id="rId102" w:tooltip="organisation d'employeurs" w:history="1">
        <w:r w:rsidRPr="00B502C9">
          <w:rPr>
            <w:rFonts w:asciiTheme="minorHAnsi" w:hAnsiTheme="minorHAnsi" w:cstheme="minorHAnsi"/>
          </w:rPr>
          <w:t>organisations patronales</w:t>
        </w:r>
      </w:hyperlink>
      <w:r w:rsidRPr="00B502C9">
        <w:rPr>
          <w:rFonts w:asciiTheme="minorHAnsi" w:hAnsiTheme="minorHAnsi" w:cstheme="minorHAnsi"/>
        </w:rPr>
        <w:t> participent à la gestion </w:t>
      </w:r>
      <w:hyperlink r:id="rId103" w:tooltip="parité" w:history="1">
        <w:r w:rsidRPr="00B502C9">
          <w:rPr>
            <w:rFonts w:asciiTheme="minorHAnsi" w:hAnsiTheme="minorHAnsi" w:cstheme="minorHAnsi"/>
          </w:rPr>
          <w:t>paritaire</w:t>
        </w:r>
      </w:hyperlink>
      <w:r w:rsidRPr="00B502C9">
        <w:rPr>
          <w:rFonts w:asciiTheme="minorHAnsi" w:hAnsiTheme="minorHAnsi" w:cstheme="minorHAnsi"/>
        </w:rPr>
        <w:t xml:space="preserve"> au sein des </w:t>
      </w:r>
      <w:hyperlink r:id="rId104" w:tooltip="institution publique de sécurité sociale (IPSS)" w:history="1">
        <w:r w:rsidRPr="00B502C9">
          <w:rPr>
            <w:rFonts w:asciiTheme="minorHAnsi" w:hAnsiTheme="minorHAnsi" w:cstheme="minorHAnsi"/>
          </w:rPr>
          <w:t>institutions publiques de sécurité sociale</w:t>
        </w:r>
      </w:hyperlink>
      <w:r w:rsidRPr="00B502C9">
        <w:rPr>
          <w:rFonts w:asciiTheme="minorHAnsi" w:hAnsiTheme="minorHAnsi" w:cstheme="minorHAnsi"/>
        </w:rPr>
        <w:t>.</w:t>
      </w:r>
    </w:p>
    <w:p w14:paraId="4C081EEA" w14:textId="4A0CB6EE" w:rsidR="00DC4C36" w:rsidRPr="00B502C9" w:rsidRDefault="00DC4C36" w:rsidP="00DC4C36">
      <w:pPr>
        <w:pStyle w:val="NormalWeb"/>
        <w:spacing w:before="0" w:beforeAutospacing="0" w:after="0" w:afterAutospacing="0" w:line="259" w:lineRule="auto"/>
        <w:jc w:val="both"/>
        <w:textAlignment w:val="baseline"/>
        <w:rPr>
          <w:rFonts w:asciiTheme="minorHAnsi" w:hAnsiTheme="minorHAnsi" w:cstheme="minorHAnsi"/>
        </w:rPr>
      </w:pPr>
      <w:r w:rsidRPr="00B502C9">
        <w:rPr>
          <w:rFonts w:asciiTheme="minorHAnsi" w:hAnsiTheme="minorHAnsi" w:cstheme="minorHAnsi"/>
        </w:rPr>
        <w:t>Les cotisations sociales des</w:t>
      </w:r>
      <w:r w:rsidRPr="00B502C9">
        <w:rPr>
          <w:rFonts w:asciiTheme="minorHAnsi" w:hAnsiTheme="minorHAnsi" w:cstheme="minorHAnsi"/>
          <w:color w:val="555555"/>
        </w:rPr>
        <w:t xml:space="preserve"> </w:t>
      </w:r>
      <w:r w:rsidR="00AB1CA9">
        <w:rPr>
          <w:rFonts w:asciiTheme="minorHAnsi" w:hAnsiTheme="minorHAnsi" w:cstheme="minorHAnsi"/>
        </w:rPr>
        <w:t>____________</w:t>
      </w:r>
      <w:r w:rsidR="00AB4D99" w:rsidRPr="0018122C">
        <w:rPr>
          <w:rFonts w:asciiTheme="minorHAnsi" w:hAnsiTheme="minorHAnsi" w:cstheme="minorHAnsi"/>
        </w:rPr>
        <w:t xml:space="preserve">____ </w:t>
      </w:r>
      <w:r w:rsidRPr="00B502C9">
        <w:rPr>
          <w:rFonts w:asciiTheme="minorHAnsi" w:hAnsiTheme="minorHAnsi" w:cstheme="minorHAnsi"/>
        </w:rPr>
        <w:t>, qui financent l'essentiel de leur régime de sécurité sociale, sont versées à l'ONSS. L'</w:t>
      </w:r>
      <w:hyperlink r:id="rId105" w:tooltip="Autorité fédérale" w:history="1">
        <w:r w:rsidRPr="00B502C9">
          <w:rPr>
            <w:rFonts w:asciiTheme="minorHAnsi" w:hAnsiTheme="minorHAnsi" w:cstheme="minorHAnsi"/>
          </w:rPr>
          <w:t>Autorité fédérale</w:t>
        </w:r>
      </w:hyperlink>
      <w:r w:rsidRPr="00B502C9">
        <w:rPr>
          <w:rFonts w:asciiTheme="minorHAnsi" w:hAnsiTheme="minorHAnsi" w:cstheme="minorHAnsi"/>
        </w:rPr>
        <w:t> verse aussi à l'ONSS une quote-part, qui représente environ 12 % du budget total de la sécurité sociale.</w:t>
      </w:r>
    </w:p>
    <w:p w14:paraId="6E96CCF3" w14:textId="512AD1C9" w:rsidR="00DC4C36" w:rsidRDefault="00DC4C36" w:rsidP="00DC4C36">
      <w:pPr>
        <w:pStyle w:val="NormalWeb"/>
        <w:spacing w:before="0" w:beforeAutospacing="0" w:after="0" w:afterAutospacing="0" w:line="259" w:lineRule="auto"/>
        <w:jc w:val="both"/>
        <w:textAlignment w:val="baseline"/>
        <w:rPr>
          <w:rFonts w:asciiTheme="minorHAnsi" w:hAnsiTheme="minorHAnsi" w:cstheme="minorHAnsi"/>
        </w:rPr>
      </w:pPr>
      <w:r w:rsidRPr="00B502C9">
        <w:rPr>
          <w:rFonts w:asciiTheme="minorHAnsi" w:hAnsiTheme="minorHAnsi" w:cstheme="minorHAnsi"/>
        </w:rPr>
        <w:t>Le budget de la sécurité sociale fait l'objet d'une</w:t>
      </w:r>
      <w:r w:rsidRPr="00B502C9">
        <w:rPr>
          <w:rFonts w:asciiTheme="minorHAnsi" w:hAnsiTheme="minorHAnsi" w:cstheme="minorHAnsi"/>
          <w:color w:val="555555"/>
        </w:rPr>
        <w:t> </w:t>
      </w:r>
      <w:r w:rsidR="00AB1CA9">
        <w:rPr>
          <w:rFonts w:asciiTheme="minorHAnsi" w:hAnsiTheme="minorHAnsi" w:cstheme="minorHAnsi"/>
        </w:rPr>
        <w:t>____________</w:t>
      </w:r>
      <w:r w:rsidR="00AB4D99" w:rsidRPr="0018122C">
        <w:rPr>
          <w:rFonts w:asciiTheme="minorHAnsi" w:hAnsiTheme="minorHAnsi" w:cstheme="minorHAnsi"/>
        </w:rPr>
        <w:t xml:space="preserve">____ </w:t>
      </w:r>
      <w:r w:rsidRPr="00B502C9">
        <w:rPr>
          <w:rFonts w:asciiTheme="minorHAnsi" w:hAnsiTheme="minorHAnsi" w:cstheme="minorHAnsi"/>
        </w:rPr>
        <w:t>entre les syndicats, les organisations patronales et le </w:t>
      </w:r>
      <w:hyperlink r:id="rId106" w:tooltip="gouvernement fédéral" w:history="1">
        <w:r w:rsidRPr="00B502C9">
          <w:rPr>
            <w:rFonts w:asciiTheme="minorHAnsi" w:hAnsiTheme="minorHAnsi" w:cstheme="minorHAnsi"/>
          </w:rPr>
          <w:t>gouvernement fédéral</w:t>
        </w:r>
      </w:hyperlink>
      <w:r w:rsidRPr="00B502C9">
        <w:rPr>
          <w:rFonts w:asciiTheme="minorHAnsi" w:hAnsiTheme="minorHAnsi" w:cstheme="minorHAnsi"/>
        </w:rPr>
        <w:t>.</w:t>
      </w:r>
    </w:p>
    <w:p w14:paraId="2A416D3B" w14:textId="77777777" w:rsidR="00DC4C36" w:rsidRDefault="00DC4C36" w:rsidP="00DC4C36">
      <w:pPr>
        <w:pStyle w:val="NormalWeb"/>
        <w:spacing w:before="0" w:beforeAutospacing="0" w:after="0" w:afterAutospacing="0" w:line="259" w:lineRule="auto"/>
        <w:jc w:val="both"/>
        <w:textAlignment w:val="baseline"/>
        <w:rPr>
          <w:rFonts w:asciiTheme="minorHAnsi" w:hAnsiTheme="minorHAnsi" w:cstheme="minorHAnsi"/>
        </w:rPr>
      </w:pPr>
      <w:r w:rsidRPr="00B502C9">
        <w:rPr>
          <w:rFonts w:asciiTheme="minorHAnsi" w:hAnsiTheme="minorHAnsi" w:cstheme="minorHAnsi"/>
        </w:rPr>
        <w:t>Les risques professionnels spécifiques – accidents du travail et maladies professionnelles – sont couverts par des cotisations à charge des employeurs. Ces deux branches ne font pas partie de la sécurité sociale au sens strict.</w:t>
      </w:r>
    </w:p>
    <w:p w14:paraId="2B083A17" w14:textId="2C1EE9D4" w:rsidR="00DC4C36" w:rsidRPr="00B502C9" w:rsidRDefault="00DC4C36" w:rsidP="00DC4C36">
      <w:pPr>
        <w:pStyle w:val="NormalWeb"/>
        <w:spacing w:before="0" w:beforeAutospacing="0" w:after="0" w:afterAutospacing="0" w:line="259" w:lineRule="auto"/>
        <w:jc w:val="both"/>
        <w:textAlignment w:val="baseline"/>
        <w:rPr>
          <w:rFonts w:asciiTheme="minorHAnsi" w:hAnsiTheme="minorHAnsi" w:cstheme="minorHAnsi"/>
        </w:rPr>
      </w:pPr>
      <w:r w:rsidRPr="00B502C9">
        <w:rPr>
          <w:rFonts w:asciiTheme="minorHAnsi" w:hAnsiTheme="minorHAnsi" w:cstheme="minorHAnsi"/>
        </w:rPr>
        <w:t xml:space="preserve">Les </w:t>
      </w:r>
      <w:r w:rsidR="00AB1CA9">
        <w:rPr>
          <w:rFonts w:asciiTheme="minorHAnsi" w:hAnsiTheme="minorHAnsi" w:cstheme="minorHAnsi"/>
        </w:rPr>
        <w:t>____________</w:t>
      </w:r>
      <w:r w:rsidR="00AB4D99" w:rsidRPr="0018122C">
        <w:rPr>
          <w:rFonts w:asciiTheme="minorHAnsi" w:hAnsiTheme="minorHAnsi" w:cstheme="minorHAnsi"/>
        </w:rPr>
        <w:t xml:space="preserve">____ </w:t>
      </w:r>
      <w:r w:rsidRPr="00B502C9">
        <w:rPr>
          <w:rFonts w:asciiTheme="minorHAnsi" w:hAnsiTheme="minorHAnsi" w:cstheme="minorHAnsi"/>
        </w:rPr>
        <w:t>ont leur propre régime d'assurances sociales, dont l'organisme central est l'</w:t>
      </w:r>
      <w:hyperlink r:id="rId107" w:tooltip="Institut national d'assurances sociales pour travailleurs indépendants (INASTI)" w:history="1">
        <w:r w:rsidRPr="00B502C9">
          <w:rPr>
            <w:rFonts w:asciiTheme="minorHAnsi" w:hAnsiTheme="minorHAnsi" w:cstheme="minorHAnsi"/>
          </w:rPr>
          <w:t>Institut national d'assurances sociales pour travailleurs indépendants (INASTI)</w:t>
        </w:r>
      </w:hyperlink>
      <w:r w:rsidRPr="00B502C9">
        <w:rPr>
          <w:rFonts w:asciiTheme="minorHAnsi" w:hAnsiTheme="minorHAnsi" w:cstheme="minorHAnsi"/>
        </w:rPr>
        <w:t>.</w:t>
      </w:r>
      <w:r w:rsidRPr="00B502C9">
        <w:rPr>
          <w:rFonts w:asciiTheme="minorHAnsi" w:hAnsiTheme="minorHAnsi" w:cstheme="minorHAnsi"/>
        </w:rPr>
        <w:br/>
        <w:t>Quant aux agents de la</w:t>
      </w:r>
      <w:r w:rsidRPr="00B502C9">
        <w:rPr>
          <w:rFonts w:asciiTheme="minorHAnsi" w:hAnsiTheme="minorHAnsi" w:cstheme="minorHAnsi"/>
          <w:color w:val="555555"/>
        </w:rPr>
        <w:t> </w:t>
      </w:r>
      <w:r w:rsidR="00AB1CA9">
        <w:rPr>
          <w:rFonts w:asciiTheme="minorHAnsi" w:hAnsiTheme="minorHAnsi" w:cstheme="minorHAnsi"/>
        </w:rPr>
        <w:t>_____________</w:t>
      </w:r>
      <w:r w:rsidR="00AB4D99" w:rsidRPr="0018122C">
        <w:rPr>
          <w:rFonts w:asciiTheme="minorHAnsi" w:hAnsiTheme="minorHAnsi" w:cstheme="minorHAnsi"/>
        </w:rPr>
        <w:t xml:space="preserve">___ </w:t>
      </w:r>
      <w:r w:rsidRPr="00B502C9">
        <w:rPr>
          <w:rFonts w:asciiTheme="minorHAnsi" w:hAnsiTheme="minorHAnsi" w:cstheme="minorHAnsi"/>
        </w:rPr>
        <w:t>, ils sont couverts par un système qui leur est également propre.</w:t>
      </w:r>
    </w:p>
    <w:p w14:paraId="7AFD3373" w14:textId="77777777" w:rsidR="00DC4C36" w:rsidRPr="00AB1CA9" w:rsidRDefault="00DC4C36" w:rsidP="00AB1CA9">
      <w:pPr>
        <w:pStyle w:val="NormalWeb"/>
        <w:spacing w:before="120" w:beforeAutospacing="0" w:after="0" w:afterAutospacing="0"/>
        <w:textAlignment w:val="baseline"/>
        <w:rPr>
          <w:rStyle w:val="Hyperlink"/>
          <w:rFonts w:asciiTheme="minorHAnsi" w:eastAsiaTheme="minorHAnsi" w:hAnsiTheme="minorHAnsi" w:cs="Arial-BoldMT"/>
          <w:bCs/>
          <w:sz w:val="22"/>
          <w:szCs w:val="20"/>
          <w:lang w:eastAsia="en-US"/>
        </w:rPr>
      </w:pPr>
      <w:r w:rsidRPr="00AB1CA9">
        <w:rPr>
          <w:rFonts w:asciiTheme="minorHAnsi" w:eastAsiaTheme="minorHAnsi" w:hAnsiTheme="minorHAnsi" w:cs="Arial-BoldMT"/>
          <w:sz w:val="22"/>
          <w:szCs w:val="20"/>
          <w:lang w:eastAsia="en-US"/>
        </w:rPr>
        <w:t xml:space="preserve">Source : </w:t>
      </w:r>
      <w:hyperlink r:id="rId108" w:tgtFrame="_blank" w:history="1">
        <w:r w:rsidRPr="00AB1CA9">
          <w:rPr>
            <w:rFonts w:asciiTheme="minorHAnsi" w:eastAsiaTheme="minorHAnsi" w:hAnsiTheme="minorHAnsi" w:cs="Arial-BoldMT"/>
            <w:sz w:val="22"/>
            <w:szCs w:val="20"/>
            <w:lang w:eastAsia="en-US"/>
          </w:rPr>
          <w:t>site portail sécurité sociale</w:t>
        </w:r>
      </w:hyperlink>
      <w:r w:rsidRPr="00AB1CA9">
        <w:rPr>
          <w:rFonts w:asciiTheme="minorHAnsi" w:eastAsiaTheme="minorHAnsi" w:hAnsiTheme="minorHAnsi" w:cs="Arial-BoldMT"/>
          <w:sz w:val="22"/>
          <w:szCs w:val="20"/>
          <w:lang w:eastAsia="en-US"/>
        </w:rPr>
        <w:t xml:space="preserve"> - </w:t>
      </w:r>
      <w:r w:rsidRPr="00AB1CA9">
        <w:rPr>
          <w:rFonts w:asciiTheme="minorHAnsi" w:eastAsiaTheme="minorHAnsi" w:hAnsiTheme="minorHAnsi" w:cs="Arial-BoldMT"/>
          <w:bCs/>
          <w:sz w:val="22"/>
          <w:szCs w:val="20"/>
          <w:lang w:eastAsia="en-US"/>
        </w:rPr>
        <w:fldChar w:fldCharType="begin"/>
      </w:r>
      <w:r w:rsidRPr="00AB1CA9">
        <w:rPr>
          <w:rFonts w:asciiTheme="minorHAnsi" w:eastAsiaTheme="minorHAnsi" w:hAnsiTheme="minorHAnsi" w:cs="Arial-BoldMT"/>
          <w:bCs/>
          <w:sz w:val="22"/>
          <w:szCs w:val="20"/>
          <w:lang w:eastAsia="en-US"/>
        </w:rPr>
        <w:instrText xml:space="preserve"> HYPERLINK "http://www.vocabulairepolitique.be/securite-sociale/" </w:instrText>
      </w:r>
      <w:r w:rsidRPr="00AB1CA9">
        <w:rPr>
          <w:rFonts w:asciiTheme="minorHAnsi" w:eastAsiaTheme="minorHAnsi" w:hAnsiTheme="minorHAnsi" w:cs="Arial-BoldMT"/>
          <w:bCs/>
          <w:sz w:val="22"/>
          <w:szCs w:val="20"/>
          <w:lang w:eastAsia="en-US"/>
        </w:rPr>
        <w:fldChar w:fldCharType="separate"/>
      </w:r>
      <w:r w:rsidRPr="00AB1CA9">
        <w:rPr>
          <w:rStyle w:val="Hyperlink"/>
          <w:rFonts w:asciiTheme="minorHAnsi" w:eastAsiaTheme="minorHAnsi" w:hAnsiTheme="minorHAnsi" w:cs="Arial-BoldMT"/>
          <w:bCs/>
          <w:sz w:val="22"/>
          <w:szCs w:val="20"/>
          <w:lang w:eastAsia="en-US"/>
        </w:rPr>
        <w:t xml:space="preserve">http://www.vocabulairepolitique.be/securite-sociale/ </w:t>
      </w:r>
    </w:p>
    <w:p w14:paraId="5EABB33E" w14:textId="77777777" w:rsidR="00DC4C36" w:rsidRPr="00DB43B3" w:rsidRDefault="00DC4C36" w:rsidP="00AB1CA9">
      <w:pPr>
        <w:pStyle w:val="Heading1"/>
        <w:spacing w:before="120"/>
      </w:pPr>
      <w:r w:rsidRPr="00AB1CA9">
        <w:rPr>
          <w:rFonts w:cs="Arial-BoldMT"/>
          <w:bCs/>
          <w:sz w:val="22"/>
          <w:szCs w:val="20"/>
        </w:rPr>
        <w:lastRenderedPageBreak/>
        <w:fldChar w:fldCharType="end"/>
      </w:r>
      <w:r>
        <w:t>Application : c</w:t>
      </w:r>
      <w:r w:rsidRPr="00DB43B3">
        <w:t>ocher la(les) bonne(s) réponse(s)</w:t>
      </w:r>
    </w:p>
    <w:p w14:paraId="7C084416" w14:textId="77777777" w:rsidR="00DC4C36" w:rsidRPr="00B502C9" w:rsidRDefault="00DC4C36" w:rsidP="009840C2">
      <w:pPr>
        <w:spacing w:after="0" w:line="240" w:lineRule="auto"/>
        <w:ind w:left="709"/>
        <w:rPr>
          <w:rFonts w:cstheme="minorHAnsi"/>
          <w:sz w:val="24"/>
          <w:szCs w:val="24"/>
        </w:rPr>
      </w:pPr>
      <w:r w:rsidRPr="00B502C9">
        <w:rPr>
          <w:rFonts w:cstheme="minorHAnsi"/>
          <w:sz w:val="24"/>
          <w:szCs w:val="24"/>
        </w:rPr>
        <w:t>Sont considérés comme un risque social :</w:t>
      </w:r>
    </w:p>
    <w:p w14:paraId="6428F5C7" w14:textId="77777777" w:rsidR="00DC4C36" w:rsidRPr="00AB4D99" w:rsidRDefault="00DC4C36" w:rsidP="009840C2">
      <w:pPr>
        <w:pStyle w:val="ListParagraph"/>
        <w:numPr>
          <w:ilvl w:val="0"/>
          <w:numId w:val="35"/>
        </w:numPr>
        <w:spacing w:after="0" w:line="240" w:lineRule="auto"/>
        <w:ind w:left="1418"/>
        <w:rPr>
          <w:rFonts w:cstheme="minorHAnsi"/>
          <w:sz w:val="24"/>
          <w:szCs w:val="24"/>
        </w:rPr>
      </w:pPr>
      <w:r w:rsidRPr="00F02DDE">
        <w:rPr>
          <w:rFonts w:cstheme="minorHAnsi"/>
          <w:sz w:val="24"/>
          <w:szCs w:val="24"/>
        </w:rPr>
        <w:t>Le chômage</w:t>
      </w:r>
    </w:p>
    <w:p w14:paraId="1269C1D1" w14:textId="77777777" w:rsidR="00DC4C36" w:rsidRPr="00AB4D99" w:rsidRDefault="00DC4C36" w:rsidP="009840C2">
      <w:pPr>
        <w:pStyle w:val="ListParagraph"/>
        <w:numPr>
          <w:ilvl w:val="0"/>
          <w:numId w:val="35"/>
        </w:numPr>
        <w:spacing w:after="0" w:line="240" w:lineRule="auto"/>
        <w:ind w:left="1418"/>
        <w:rPr>
          <w:rFonts w:cstheme="minorHAnsi"/>
          <w:sz w:val="24"/>
          <w:szCs w:val="24"/>
        </w:rPr>
      </w:pPr>
      <w:r w:rsidRPr="00F02DDE">
        <w:rPr>
          <w:rFonts w:cstheme="minorHAnsi"/>
          <w:sz w:val="24"/>
          <w:szCs w:val="24"/>
        </w:rPr>
        <w:t>La maternité</w:t>
      </w:r>
    </w:p>
    <w:p w14:paraId="7E3D1F53" w14:textId="77777777" w:rsidR="00DC4C36" w:rsidRPr="00AB4D99" w:rsidRDefault="00DC4C36" w:rsidP="009840C2">
      <w:pPr>
        <w:pStyle w:val="ListParagraph"/>
        <w:numPr>
          <w:ilvl w:val="0"/>
          <w:numId w:val="35"/>
        </w:numPr>
        <w:spacing w:after="0" w:line="240" w:lineRule="auto"/>
        <w:ind w:left="1418"/>
        <w:rPr>
          <w:rFonts w:cstheme="minorHAnsi"/>
          <w:sz w:val="24"/>
          <w:szCs w:val="24"/>
        </w:rPr>
      </w:pPr>
      <w:r w:rsidRPr="00F02DDE">
        <w:rPr>
          <w:rFonts w:cstheme="minorHAnsi"/>
          <w:sz w:val="24"/>
          <w:szCs w:val="24"/>
        </w:rPr>
        <w:t>L’invalidité</w:t>
      </w:r>
    </w:p>
    <w:p w14:paraId="09E7C065" w14:textId="77777777" w:rsidR="00DC4C36" w:rsidRPr="00AB4D99" w:rsidRDefault="00DC4C36" w:rsidP="009840C2">
      <w:pPr>
        <w:pStyle w:val="ListParagraph"/>
        <w:numPr>
          <w:ilvl w:val="0"/>
          <w:numId w:val="35"/>
        </w:numPr>
        <w:spacing w:after="0" w:line="240" w:lineRule="auto"/>
        <w:ind w:left="1418"/>
        <w:rPr>
          <w:rFonts w:cstheme="minorHAnsi"/>
          <w:sz w:val="24"/>
          <w:szCs w:val="24"/>
        </w:rPr>
      </w:pPr>
      <w:r w:rsidRPr="00AB4D99">
        <w:rPr>
          <w:rFonts w:cstheme="minorHAnsi"/>
          <w:sz w:val="24"/>
          <w:szCs w:val="24"/>
        </w:rPr>
        <w:t>La maladie du chien</w:t>
      </w:r>
    </w:p>
    <w:p w14:paraId="1ACCA54E" w14:textId="77777777" w:rsidR="00DC4C36" w:rsidRPr="00AB4D99" w:rsidRDefault="00DC4C36" w:rsidP="009840C2">
      <w:pPr>
        <w:pStyle w:val="ListParagraph"/>
        <w:numPr>
          <w:ilvl w:val="0"/>
          <w:numId w:val="35"/>
        </w:numPr>
        <w:spacing w:after="0" w:line="240" w:lineRule="auto"/>
        <w:ind w:left="1418"/>
        <w:rPr>
          <w:rFonts w:cstheme="minorHAnsi"/>
          <w:sz w:val="24"/>
          <w:szCs w:val="24"/>
        </w:rPr>
      </w:pPr>
      <w:r w:rsidRPr="00F02DDE">
        <w:rPr>
          <w:rFonts w:cstheme="minorHAnsi"/>
          <w:sz w:val="24"/>
          <w:szCs w:val="24"/>
        </w:rPr>
        <w:t xml:space="preserve">Un accident sur son lieu de travail </w:t>
      </w:r>
    </w:p>
    <w:p w14:paraId="37EE672C" w14:textId="77777777" w:rsidR="00DC4C36" w:rsidRPr="00B502C9" w:rsidRDefault="00DC4C36" w:rsidP="00DC4C36">
      <w:pPr>
        <w:spacing w:after="0" w:line="240" w:lineRule="auto"/>
        <w:rPr>
          <w:rFonts w:cstheme="minorHAnsi"/>
          <w:sz w:val="24"/>
          <w:szCs w:val="24"/>
        </w:rPr>
      </w:pPr>
    </w:p>
    <w:p w14:paraId="4FF8C18D" w14:textId="77777777" w:rsidR="00DC4C36" w:rsidRPr="00B502C9" w:rsidRDefault="00DC4C36" w:rsidP="009840C2">
      <w:pPr>
        <w:spacing w:after="0" w:line="240" w:lineRule="auto"/>
        <w:ind w:left="709"/>
        <w:rPr>
          <w:rFonts w:cstheme="minorHAnsi"/>
          <w:sz w:val="24"/>
          <w:szCs w:val="24"/>
        </w:rPr>
      </w:pPr>
      <w:r w:rsidRPr="00B502C9">
        <w:rPr>
          <w:rFonts w:cstheme="minorHAnsi"/>
          <w:sz w:val="24"/>
          <w:szCs w:val="24"/>
        </w:rPr>
        <w:t>La sécurité sociale est financée par :</w:t>
      </w:r>
    </w:p>
    <w:p w14:paraId="15260B67" w14:textId="77777777" w:rsidR="00DC4C36" w:rsidRPr="00F02DDE" w:rsidRDefault="00DC4C36" w:rsidP="009840C2">
      <w:pPr>
        <w:pStyle w:val="ListParagraph"/>
        <w:numPr>
          <w:ilvl w:val="0"/>
          <w:numId w:val="35"/>
        </w:numPr>
        <w:spacing w:after="0" w:line="240" w:lineRule="auto"/>
        <w:ind w:left="1418"/>
        <w:rPr>
          <w:rFonts w:cstheme="minorHAnsi"/>
          <w:sz w:val="24"/>
          <w:szCs w:val="24"/>
        </w:rPr>
      </w:pPr>
      <w:r w:rsidRPr="00F02DDE">
        <w:rPr>
          <w:rFonts w:cstheme="minorHAnsi"/>
          <w:sz w:val="24"/>
          <w:szCs w:val="24"/>
        </w:rPr>
        <w:t>Les ouvriers</w:t>
      </w:r>
    </w:p>
    <w:p w14:paraId="6F902556" w14:textId="77777777" w:rsidR="00DC4C36" w:rsidRPr="00F02DDE" w:rsidRDefault="00DC4C36" w:rsidP="009840C2">
      <w:pPr>
        <w:pStyle w:val="ListParagraph"/>
        <w:numPr>
          <w:ilvl w:val="0"/>
          <w:numId w:val="35"/>
        </w:numPr>
        <w:spacing w:after="0" w:line="240" w:lineRule="auto"/>
        <w:ind w:left="1418"/>
        <w:rPr>
          <w:rFonts w:cstheme="minorHAnsi"/>
          <w:sz w:val="24"/>
          <w:szCs w:val="24"/>
        </w:rPr>
      </w:pPr>
      <w:r w:rsidRPr="00F02DDE">
        <w:rPr>
          <w:rFonts w:cstheme="minorHAnsi"/>
          <w:sz w:val="24"/>
          <w:szCs w:val="24"/>
        </w:rPr>
        <w:t>Les employeurs</w:t>
      </w:r>
    </w:p>
    <w:p w14:paraId="07F559EB" w14:textId="77777777" w:rsidR="00DC4C36" w:rsidRPr="00F02DDE" w:rsidRDefault="00DC4C36" w:rsidP="009840C2">
      <w:pPr>
        <w:pStyle w:val="ListParagraph"/>
        <w:numPr>
          <w:ilvl w:val="0"/>
          <w:numId w:val="35"/>
        </w:numPr>
        <w:spacing w:after="0" w:line="240" w:lineRule="auto"/>
        <w:ind w:left="1418"/>
        <w:rPr>
          <w:rFonts w:cstheme="minorHAnsi"/>
          <w:sz w:val="24"/>
          <w:szCs w:val="24"/>
        </w:rPr>
      </w:pPr>
      <w:r w:rsidRPr="00F02DDE">
        <w:rPr>
          <w:rFonts w:cstheme="minorHAnsi"/>
          <w:sz w:val="24"/>
          <w:szCs w:val="24"/>
        </w:rPr>
        <w:t>Les employés</w:t>
      </w:r>
    </w:p>
    <w:p w14:paraId="6A8741A5" w14:textId="77777777" w:rsidR="00DC4C36" w:rsidRPr="00F02DDE" w:rsidRDefault="00DC4C36" w:rsidP="009840C2">
      <w:pPr>
        <w:pStyle w:val="ListParagraph"/>
        <w:numPr>
          <w:ilvl w:val="0"/>
          <w:numId w:val="35"/>
        </w:numPr>
        <w:spacing w:after="0" w:line="240" w:lineRule="auto"/>
        <w:ind w:left="1418"/>
        <w:rPr>
          <w:rFonts w:cstheme="minorHAnsi"/>
          <w:sz w:val="24"/>
          <w:szCs w:val="24"/>
        </w:rPr>
      </w:pPr>
      <w:r w:rsidRPr="00F02DDE">
        <w:rPr>
          <w:rFonts w:cstheme="minorHAnsi"/>
          <w:sz w:val="24"/>
          <w:szCs w:val="24"/>
        </w:rPr>
        <w:t>Les fonctionnaires</w:t>
      </w:r>
    </w:p>
    <w:p w14:paraId="61EE3666" w14:textId="77777777" w:rsidR="00DC4C36" w:rsidRPr="00F02DDE" w:rsidRDefault="00DC4C36" w:rsidP="009840C2">
      <w:pPr>
        <w:pStyle w:val="ListParagraph"/>
        <w:numPr>
          <w:ilvl w:val="0"/>
          <w:numId w:val="35"/>
        </w:numPr>
        <w:spacing w:after="0" w:line="240" w:lineRule="auto"/>
        <w:ind w:left="1418"/>
        <w:rPr>
          <w:rFonts w:cstheme="minorHAnsi"/>
          <w:sz w:val="24"/>
          <w:szCs w:val="24"/>
        </w:rPr>
      </w:pPr>
      <w:r w:rsidRPr="00F02DDE">
        <w:rPr>
          <w:rFonts w:cstheme="minorHAnsi"/>
          <w:sz w:val="24"/>
          <w:szCs w:val="24"/>
        </w:rPr>
        <w:t>L’État</w:t>
      </w:r>
    </w:p>
    <w:p w14:paraId="0AA9D0A2" w14:textId="77777777" w:rsidR="00DC4C36" w:rsidRPr="00B502C9" w:rsidRDefault="00DC4C36" w:rsidP="009840C2">
      <w:pPr>
        <w:pStyle w:val="ListParagraph"/>
        <w:numPr>
          <w:ilvl w:val="0"/>
          <w:numId w:val="35"/>
        </w:numPr>
        <w:spacing w:after="0" w:line="240" w:lineRule="auto"/>
        <w:ind w:left="1418"/>
        <w:rPr>
          <w:rFonts w:cstheme="minorHAnsi"/>
          <w:sz w:val="24"/>
          <w:szCs w:val="24"/>
        </w:rPr>
      </w:pPr>
      <w:r w:rsidRPr="00B502C9">
        <w:rPr>
          <w:rFonts w:cstheme="minorHAnsi"/>
          <w:sz w:val="24"/>
          <w:szCs w:val="24"/>
        </w:rPr>
        <w:t>L’ONEM</w:t>
      </w:r>
    </w:p>
    <w:p w14:paraId="2FB587B5" w14:textId="77777777" w:rsidR="00DC4C36" w:rsidRPr="00B502C9" w:rsidRDefault="00DC4C36" w:rsidP="009840C2">
      <w:pPr>
        <w:pStyle w:val="ListParagraph"/>
        <w:numPr>
          <w:ilvl w:val="0"/>
          <w:numId w:val="35"/>
        </w:numPr>
        <w:spacing w:after="0" w:line="240" w:lineRule="auto"/>
        <w:ind w:left="1418"/>
        <w:rPr>
          <w:rFonts w:cstheme="minorHAnsi"/>
          <w:sz w:val="24"/>
          <w:szCs w:val="24"/>
        </w:rPr>
      </w:pPr>
      <w:r w:rsidRPr="00B502C9">
        <w:rPr>
          <w:rFonts w:cstheme="minorHAnsi"/>
          <w:sz w:val="24"/>
          <w:szCs w:val="24"/>
        </w:rPr>
        <w:t>Le CPAS</w:t>
      </w:r>
    </w:p>
    <w:p w14:paraId="6223EEB6" w14:textId="77777777" w:rsidR="00DC4C36" w:rsidRPr="00B502C9" w:rsidRDefault="00DC4C36" w:rsidP="00DC4C36">
      <w:pPr>
        <w:spacing w:after="0" w:line="240" w:lineRule="auto"/>
        <w:rPr>
          <w:rFonts w:cstheme="minorHAnsi"/>
          <w:sz w:val="24"/>
          <w:szCs w:val="24"/>
        </w:rPr>
      </w:pPr>
    </w:p>
    <w:p w14:paraId="1789B2A8" w14:textId="77777777" w:rsidR="00DC4C36" w:rsidRPr="00B502C9" w:rsidRDefault="00DC4C36" w:rsidP="009840C2">
      <w:pPr>
        <w:spacing w:after="0" w:line="240" w:lineRule="auto"/>
        <w:ind w:left="709"/>
        <w:rPr>
          <w:rFonts w:cstheme="minorHAnsi"/>
          <w:sz w:val="24"/>
          <w:szCs w:val="24"/>
        </w:rPr>
      </w:pPr>
      <w:r w:rsidRPr="00B502C9">
        <w:rPr>
          <w:rFonts w:cstheme="minorHAnsi"/>
          <w:sz w:val="24"/>
          <w:szCs w:val="24"/>
        </w:rPr>
        <w:t>L’organisme qui collecte les cotisations des travailleurs salariés est</w:t>
      </w:r>
    </w:p>
    <w:p w14:paraId="18979826" w14:textId="77777777" w:rsidR="00DC4C36" w:rsidRPr="00B502C9" w:rsidRDefault="00DC4C36" w:rsidP="009840C2">
      <w:pPr>
        <w:pStyle w:val="ListParagraph"/>
        <w:numPr>
          <w:ilvl w:val="0"/>
          <w:numId w:val="35"/>
        </w:numPr>
        <w:spacing w:after="0" w:line="240" w:lineRule="auto"/>
        <w:ind w:left="1418"/>
        <w:rPr>
          <w:rFonts w:cstheme="minorHAnsi"/>
          <w:sz w:val="24"/>
          <w:szCs w:val="24"/>
        </w:rPr>
      </w:pPr>
      <w:r w:rsidRPr="00B502C9">
        <w:rPr>
          <w:rFonts w:cstheme="minorHAnsi"/>
          <w:sz w:val="24"/>
          <w:szCs w:val="24"/>
        </w:rPr>
        <w:t>L’ONEM</w:t>
      </w:r>
    </w:p>
    <w:p w14:paraId="0AB4975D" w14:textId="77777777" w:rsidR="00DC4C36" w:rsidRPr="00F02DDE" w:rsidRDefault="00DC4C36" w:rsidP="009840C2">
      <w:pPr>
        <w:pStyle w:val="ListParagraph"/>
        <w:numPr>
          <w:ilvl w:val="0"/>
          <w:numId w:val="35"/>
        </w:numPr>
        <w:spacing w:after="0" w:line="240" w:lineRule="auto"/>
        <w:ind w:left="1418"/>
        <w:rPr>
          <w:rFonts w:cstheme="minorHAnsi"/>
          <w:sz w:val="24"/>
          <w:szCs w:val="24"/>
        </w:rPr>
      </w:pPr>
      <w:r w:rsidRPr="00F02DDE">
        <w:rPr>
          <w:rFonts w:cstheme="minorHAnsi"/>
          <w:sz w:val="24"/>
          <w:szCs w:val="24"/>
        </w:rPr>
        <w:t>L’ONSS</w:t>
      </w:r>
    </w:p>
    <w:p w14:paraId="4D1F8F0B" w14:textId="77777777" w:rsidR="00DC4C36" w:rsidRPr="00B502C9" w:rsidRDefault="00DC4C36" w:rsidP="009840C2">
      <w:pPr>
        <w:pStyle w:val="ListParagraph"/>
        <w:numPr>
          <w:ilvl w:val="0"/>
          <w:numId w:val="35"/>
        </w:numPr>
        <w:spacing w:after="0" w:line="240" w:lineRule="auto"/>
        <w:ind w:left="1418"/>
        <w:rPr>
          <w:rFonts w:cstheme="minorHAnsi"/>
          <w:sz w:val="24"/>
          <w:szCs w:val="24"/>
        </w:rPr>
      </w:pPr>
      <w:r w:rsidRPr="00B502C9">
        <w:rPr>
          <w:rFonts w:cstheme="minorHAnsi"/>
          <w:sz w:val="24"/>
          <w:szCs w:val="24"/>
        </w:rPr>
        <w:t>L’ONVA</w:t>
      </w:r>
    </w:p>
    <w:p w14:paraId="4EBF850B" w14:textId="77777777" w:rsidR="00DC4C36" w:rsidRPr="00B502C9" w:rsidRDefault="00DC4C36" w:rsidP="00DC4C36">
      <w:pPr>
        <w:spacing w:after="0" w:line="240" w:lineRule="auto"/>
        <w:rPr>
          <w:rFonts w:cstheme="minorHAnsi"/>
          <w:sz w:val="24"/>
          <w:szCs w:val="24"/>
        </w:rPr>
      </w:pPr>
    </w:p>
    <w:p w14:paraId="245FCDFD" w14:textId="77777777" w:rsidR="00DC4C36" w:rsidRPr="00B502C9" w:rsidRDefault="00DC4C36" w:rsidP="009840C2">
      <w:pPr>
        <w:spacing w:after="0" w:line="240" w:lineRule="auto"/>
        <w:ind w:left="709"/>
        <w:rPr>
          <w:rFonts w:cstheme="minorHAnsi"/>
          <w:sz w:val="24"/>
          <w:szCs w:val="24"/>
        </w:rPr>
      </w:pPr>
      <w:r w:rsidRPr="00B502C9">
        <w:rPr>
          <w:rFonts w:cstheme="minorHAnsi"/>
          <w:sz w:val="24"/>
          <w:szCs w:val="24"/>
        </w:rPr>
        <w:t>L’âge légal de la retraite aujourd’hui est de</w:t>
      </w:r>
    </w:p>
    <w:p w14:paraId="0A6E3855" w14:textId="77777777" w:rsidR="00DC4C36" w:rsidRPr="00B502C9" w:rsidRDefault="00DC4C36" w:rsidP="009840C2">
      <w:pPr>
        <w:pStyle w:val="ListParagraph"/>
        <w:numPr>
          <w:ilvl w:val="0"/>
          <w:numId w:val="35"/>
        </w:numPr>
        <w:spacing w:after="0" w:line="240" w:lineRule="auto"/>
        <w:ind w:left="1418"/>
        <w:rPr>
          <w:rFonts w:cstheme="minorHAnsi"/>
          <w:sz w:val="24"/>
          <w:szCs w:val="24"/>
        </w:rPr>
      </w:pPr>
      <w:r w:rsidRPr="00B502C9">
        <w:rPr>
          <w:rFonts w:cstheme="minorHAnsi"/>
          <w:sz w:val="24"/>
          <w:szCs w:val="24"/>
        </w:rPr>
        <w:t>62 ans</w:t>
      </w:r>
    </w:p>
    <w:p w14:paraId="4173CB0D" w14:textId="77777777" w:rsidR="00DC4C36" w:rsidRPr="00B502C9" w:rsidRDefault="00DC4C36" w:rsidP="009840C2">
      <w:pPr>
        <w:pStyle w:val="ListParagraph"/>
        <w:numPr>
          <w:ilvl w:val="0"/>
          <w:numId w:val="35"/>
        </w:numPr>
        <w:spacing w:after="0" w:line="240" w:lineRule="auto"/>
        <w:ind w:left="1418"/>
        <w:rPr>
          <w:rFonts w:cstheme="minorHAnsi"/>
          <w:sz w:val="24"/>
          <w:szCs w:val="24"/>
        </w:rPr>
      </w:pPr>
      <w:r w:rsidRPr="00F02DDE">
        <w:rPr>
          <w:rFonts w:cstheme="minorHAnsi"/>
          <w:sz w:val="24"/>
          <w:szCs w:val="24"/>
        </w:rPr>
        <w:t>65 ans</w:t>
      </w:r>
    </w:p>
    <w:p w14:paraId="12419814" w14:textId="77777777" w:rsidR="00DC4C36" w:rsidRPr="00B502C9" w:rsidRDefault="00DC4C36" w:rsidP="009840C2">
      <w:pPr>
        <w:pStyle w:val="ListParagraph"/>
        <w:numPr>
          <w:ilvl w:val="0"/>
          <w:numId w:val="35"/>
        </w:numPr>
        <w:spacing w:after="0" w:line="240" w:lineRule="auto"/>
        <w:ind w:left="1418"/>
        <w:rPr>
          <w:rFonts w:cstheme="minorHAnsi"/>
          <w:sz w:val="24"/>
          <w:szCs w:val="24"/>
        </w:rPr>
      </w:pPr>
      <w:r w:rsidRPr="00B502C9">
        <w:rPr>
          <w:rFonts w:cstheme="minorHAnsi"/>
          <w:sz w:val="24"/>
          <w:szCs w:val="24"/>
        </w:rPr>
        <w:t>67 ans</w:t>
      </w:r>
    </w:p>
    <w:p w14:paraId="7973EF62" w14:textId="77777777" w:rsidR="00DC4C36" w:rsidRPr="00B502C9" w:rsidRDefault="00DC4C36" w:rsidP="00DC4C36">
      <w:pPr>
        <w:spacing w:after="0" w:line="240" w:lineRule="auto"/>
        <w:rPr>
          <w:rFonts w:cstheme="minorHAnsi"/>
          <w:sz w:val="24"/>
          <w:szCs w:val="24"/>
        </w:rPr>
      </w:pPr>
    </w:p>
    <w:p w14:paraId="6FB384AD" w14:textId="77777777" w:rsidR="00DC4C36" w:rsidRPr="00B502C9" w:rsidRDefault="00DC4C36" w:rsidP="009840C2">
      <w:pPr>
        <w:spacing w:after="0" w:line="240" w:lineRule="auto"/>
        <w:ind w:left="709"/>
        <w:rPr>
          <w:rFonts w:cstheme="minorHAnsi"/>
          <w:sz w:val="24"/>
          <w:szCs w:val="24"/>
        </w:rPr>
      </w:pPr>
      <w:r w:rsidRPr="00B502C9">
        <w:rPr>
          <w:rFonts w:cstheme="minorHAnsi"/>
          <w:sz w:val="24"/>
          <w:szCs w:val="24"/>
        </w:rPr>
        <w:t>Les prestations familiales sont garanties pour un enfant à charge ayant maximum</w:t>
      </w:r>
    </w:p>
    <w:p w14:paraId="54F5C746" w14:textId="77777777" w:rsidR="00DC4C36" w:rsidRPr="00B502C9" w:rsidRDefault="00DC4C36" w:rsidP="009840C2">
      <w:pPr>
        <w:pStyle w:val="ListParagraph"/>
        <w:numPr>
          <w:ilvl w:val="0"/>
          <w:numId w:val="35"/>
        </w:numPr>
        <w:spacing w:after="0" w:line="240" w:lineRule="auto"/>
        <w:ind w:left="1418"/>
        <w:rPr>
          <w:rFonts w:cstheme="minorHAnsi"/>
          <w:sz w:val="24"/>
          <w:szCs w:val="24"/>
        </w:rPr>
      </w:pPr>
      <w:r w:rsidRPr="00B502C9">
        <w:rPr>
          <w:rFonts w:cstheme="minorHAnsi"/>
          <w:sz w:val="24"/>
          <w:szCs w:val="24"/>
        </w:rPr>
        <w:t>18 ans</w:t>
      </w:r>
    </w:p>
    <w:p w14:paraId="73EAADF4" w14:textId="77777777" w:rsidR="00DC4C36" w:rsidRPr="00B502C9" w:rsidRDefault="00DC4C36" w:rsidP="009840C2">
      <w:pPr>
        <w:pStyle w:val="ListParagraph"/>
        <w:numPr>
          <w:ilvl w:val="0"/>
          <w:numId w:val="35"/>
        </w:numPr>
        <w:spacing w:after="0" w:line="240" w:lineRule="auto"/>
        <w:ind w:left="1418"/>
        <w:rPr>
          <w:rFonts w:cstheme="minorHAnsi"/>
          <w:sz w:val="24"/>
          <w:szCs w:val="24"/>
        </w:rPr>
      </w:pPr>
      <w:r w:rsidRPr="00B502C9">
        <w:rPr>
          <w:rFonts w:cstheme="minorHAnsi"/>
          <w:sz w:val="24"/>
          <w:szCs w:val="24"/>
        </w:rPr>
        <w:t>21 ans</w:t>
      </w:r>
    </w:p>
    <w:p w14:paraId="0D206E91" w14:textId="77777777" w:rsidR="00DC4C36" w:rsidRPr="00B502C9" w:rsidRDefault="00DC4C36" w:rsidP="009840C2">
      <w:pPr>
        <w:pStyle w:val="ListParagraph"/>
        <w:numPr>
          <w:ilvl w:val="0"/>
          <w:numId w:val="35"/>
        </w:numPr>
        <w:spacing w:after="0" w:line="240" w:lineRule="auto"/>
        <w:ind w:left="1418"/>
        <w:rPr>
          <w:rFonts w:cstheme="minorHAnsi"/>
          <w:sz w:val="24"/>
          <w:szCs w:val="24"/>
        </w:rPr>
      </w:pPr>
      <w:r w:rsidRPr="00F02DDE">
        <w:rPr>
          <w:rFonts w:cstheme="minorHAnsi"/>
          <w:sz w:val="24"/>
          <w:szCs w:val="24"/>
        </w:rPr>
        <w:t>25 ans</w:t>
      </w:r>
    </w:p>
    <w:p w14:paraId="303E6D25" w14:textId="77777777" w:rsidR="00DC4C36" w:rsidRPr="00B502C9" w:rsidRDefault="00DC4C36" w:rsidP="00DC4C36">
      <w:pPr>
        <w:spacing w:after="0" w:line="240" w:lineRule="auto"/>
        <w:rPr>
          <w:rFonts w:cstheme="minorHAnsi"/>
          <w:sz w:val="24"/>
          <w:szCs w:val="24"/>
        </w:rPr>
      </w:pPr>
    </w:p>
    <w:p w14:paraId="65EDEE52" w14:textId="77777777" w:rsidR="00DC4C36" w:rsidRPr="00B502C9" w:rsidRDefault="00DC4C36" w:rsidP="009840C2">
      <w:pPr>
        <w:spacing w:after="0" w:line="240" w:lineRule="auto"/>
        <w:ind w:left="709"/>
        <w:rPr>
          <w:rFonts w:cstheme="minorHAnsi"/>
          <w:sz w:val="24"/>
          <w:szCs w:val="24"/>
        </w:rPr>
      </w:pPr>
      <w:r w:rsidRPr="00B502C9">
        <w:rPr>
          <w:rFonts w:cstheme="minorHAnsi"/>
          <w:sz w:val="24"/>
          <w:szCs w:val="24"/>
        </w:rPr>
        <w:t>La durée du repos de maternité des salariées est de</w:t>
      </w:r>
    </w:p>
    <w:p w14:paraId="73DC9D5F" w14:textId="77777777" w:rsidR="00DC4C36" w:rsidRPr="00B502C9" w:rsidRDefault="00DC4C36" w:rsidP="009840C2">
      <w:pPr>
        <w:pStyle w:val="ListParagraph"/>
        <w:numPr>
          <w:ilvl w:val="0"/>
          <w:numId w:val="35"/>
        </w:numPr>
        <w:spacing w:after="0" w:line="240" w:lineRule="auto"/>
        <w:ind w:left="1418"/>
        <w:rPr>
          <w:rFonts w:cstheme="minorHAnsi"/>
          <w:sz w:val="24"/>
          <w:szCs w:val="24"/>
        </w:rPr>
      </w:pPr>
      <w:r w:rsidRPr="00B502C9">
        <w:rPr>
          <w:rFonts w:cstheme="minorHAnsi"/>
          <w:sz w:val="24"/>
          <w:szCs w:val="24"/>
        </w:rPr>
        <w:t>12 semaines</w:t>
      </w:r>
    </w:p>
    <w:p w14:paraId="718E40B1" w14:textId="77777777" w:rsidR="00DC4C36" w:rsidRPr="00F02DDE" w:rsidRDefault="00DC4C36" w:rsidP="009840C2">
      <w:pPr>
        <w:pStyle w:val="ListParagraph"/>
        <w:numPr>
          <w:ilvl w:val="0"/>
          <w:numId w:val="35"/>
        </w:numPr>
        <w:spacing w:after="0" w:line="240" w:lineRule="auto"/>
        <w:ind w:left="1418"/>
        <w:rPr>
          <w:rFonts w:cstheme="minorHAnsi"/>
          <w:sz w:val="24"/>
          <w:szCs w:val="24"/>
        </w:rPr>
      </w:pPr>
      <w:r w:rsidRPr="00F02DDE">
        <w:rPr>
          <w:rFonts w:cstheme="minorHAnsi"/>
          <w:sz w:val="24"/>
          <w:szCs w:val="24"/>
        </w:rPr>
        <w:t>15 semaines</w:t>
      </w:r>
    </w:p>
    <w:p w14:paraId="7954B7D0" w14:textId="77777777" w:rsidR="00DC4C36" w:rsidRPr="00B502C9" w:rsidRDefault="00DC4C36" w:rsidP="009840C2">
      <w:pPr>
        <w:pStyle w:val="ListParagraph"/>
        <w:numPr>
          <w:ilvl w:val="0"/>
          <w:numId w:val="35"/>
        </w:numPr>
        <w:spacing w:after="0" w:line="240" w:lineRule="auto"/>
        <w:ind w:left="1418"/>
        <w:rPr>
          <w:rFonts w:cstheme="minorHAnsi"/>
          <w:sz w:val="24"/>
          <w:szCs w:val="24"/>
        </w:rPr>
      </w:pPr>
      <w:r w:rsidRPr="00B502C9">
        <w:rPr>
          <w:rFonts w:cstheme="minorHAnsi"/>
          <w:sz w:val="24"/>
          <w:szCs w:val="24"/>
        </w:rPr>
        <w:t>18 semaines</w:t>
      </w:r>
    </w:p>
    <w:p w14:paraId="7BDE13F2" w14:textId="77777777" w:rsidR="00550756" w:rsidRPr="00EB00F8" w:rsidRDefault="00550756">
      <w:pPr>
        <w:rPr>
          <w:sz w:val="24"/>
        </w:rPr>
      </w:pPr>
    </w:p>
    <w:p w14:paraId="7BDE13F3" w14:textId="77777777" w:rsidR="00550756" w:rsidRPr="00EB00F8" w:rsidRDefault="00550756">
      <w:pPr>
        <w:rPr>
          <w:sz w:val="24"/>
        </w:rPr>
      </w:pPr>
    </w:p>
    <w:p w14:paraId="7BDE13F4" w14:textId="77777777" w:rsidR="00550756" w:rsidRPr="00EB00F8" w:rsidRDefault="00550756">
      <w:pPr>
        <w:rPr>
          <w:sz w:val="24"/>
        </w:rPr>
      </w:pPr>
    </w:p>
    <w:p w14:paraId="7BDE13F5" w14:textId="77777777" w:rsidR="00550756" w:rsidRPr="00EB00F8" w:rsidRDefault="00550756">
      <w:pPr>
        <w:rPr>
          <w:sz w:val="24"/>
        </w:rPr>
      </w:pPr>
    </w:p>
    <w:p w14:paraId="7BDE13F6" w14:textId="77777777" w:rsidR="00550756" w:rsidRPr="00EB00F8" w:rsidRDefault="00550756">
      <w:pPr>
        <w:rPr>
          <w:sz w:val="24"/>
        </w:rPr>
      </w:pPr>
    </w:p>
    <w:p w14:paraId="7BDE13F7" w14:textId="77777777" w:rsidR="00550756" w:rsidRPr="00EB00F8" w:rsidRDefault="00550756">
      <w:pPr>
        <w:rPr>
          <w:sz w:val="24"/>
        </w:rPr>
        <w:sectPr w:rsidR="00550756" w:rsidRPr="00EB00F8" w:rsidSect="009C5C57">
          <w:headerReference w:type="default" r:id="rId109"/>
          <w:footerReference w:type="default" r:id="rId110"/>
          <w:pgSz w:w="11906" w:h="16838"/>
          <w:pgMar w:top="1417" w:right="1417" w:bottom="1417" w:left="1417" w:header="708" w:footer="708" w:gutter="0"/>
          <w:pgNumType w:start="1"/>
          <w:cols w:space="708"/>
          <w:docGrid w:linePitch="360"/>
        </w:sectPr>
      </w:pPr>
    </w:p>
    <w:p w14:paraId="2074F048" w14:textId="2B815BB1" w:rsidR="00744850" w:rsidRPr="003028FB" w:rsidRDefault="00744850" w:rsidP="003028FB">
      <w:pPr>
        <w:rPr>
          <w:rFonts w:cs="Arial-BoldMT"/>
          <w:bCs/>
          <w:sz w:val="20"/>
          <w:szCs w:val="20"/>
        </w:rPr>
      </w:pPr>
      <w:r w:rsidRPr="003028FB">
        <w:rPr>
          <w:b/>
          <w:noProof/>
          <w:sz w:val="24"/>
          <w:lang w:eastAsia="fr-BE"/>
        </w:rPr>
        <w:lastRenderedPageBreak/>
        <w:t>Organisation de la sécurité sociale dans le régime des travailleurs salariés</w:t>
      </w:r>
    </w:p>
    <w:p w14:paraId="2031E64E" w14:textId="2E841A76" w:rsidR="00744850" w:rsidRDefault="00744850" w:rsidP="00744850">
      <w:r>
        <w:rPr>
          <w:noProof/>
          <w:lang w:eastAsia="fr-BE"/>
        </w:rPr>
        <mc:AlternateContent>
          <mc:Choice Requires="wps">
            <w:drawing>
              <wp:anchor distT="0" distB="0" distL="114300" distR="114300" simplePos="0" relativeHeight="252331007" behindDoc="0" locked="0" layoutInCell="1" allowOverlap="1" wp14:anchorId="4996C009" wp14:editId="41AD3FFE">
                <wp:simplePos x="0" y="0"/>
                <wp:positionH relativeFrom="column">
                  <wp:posOffset>4045585</wp:posOffset>
                </wp:positionH>
                <wp:positionV relativeFrom="paragraph">
                  <wp:posOffset>189865</wp:posOffset>
                </wp:positionV>
                <wp:extent cx="1329055" cy="632460"/>
                <wp:effectExtent l="19050" t="19050" r="42545" b="34290"/>
                <wp:wrapNone/>
                <wp:docPr id="9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9055" cy="632460"/>
                        </a:xfrm>
                        <a:prstGeom prst="rect">
                          <a:avLst/>
                        </a:prstGeom>
                        <a:ln w="57150">
                          <a:headEnd/>
                          <a:tailEnd/>
                        </a:ln>
                      </wps:spPr>
                      <wps:style>
                        <a:lnRef idx="2">
                          <a:schemeClr val="dk1"/>
                        </a:lnRef>
                        <a:fillRef idx="1">
                          <a:schemeClr val="lt1"/>
                        </a:fillRef>
                        <a:effectRef idx="0">
                          <a:schemeClr val="dk1"/>
                        </a:effectRef>
                        <a:fontRef idx="minor">
                          <a:schemeClr val="dk1"/>
                        </a:fontRef>
                      </wps:style>
                      <wps:txbx>
                        <w:txbxContent>
                          <w:p w14:paraId="316143E3" w14:textId="77777777" w:rsidR="00F96822" w:rsidRDefault="00F96822" w:rsidP="00744850">
                            <w:pPr>
                              <w:spacing w:after="0" w:line="240" w:lineRule="auto"/>
                              <w:jc w:val="center"/>
                              <w:rPr>
                                <w:smallCaps/>
                              </w:rPr>
                            </w:pPr>
                            <w:r>
                              <w:rPr>
                                <w:smallCaps/>
                              </w:rPr>
                              <w:t xml:space="preserve">subside de l’état </w:t>
                            </w:r>
                          </w:p>
                          <w:p w14:paraId="7B7621D2" w14:textId="77777777" w:rsidR="00F96822" w:rsidRPr="00237CC6" w:rsidRDefault="00F96822" w:rsidP="00744850">
                            <w:pPr>
                              <w:spacing w:after="0" w:line="240" w:lineRule="auto"/>
                              <w:jc w:val="center"/>
                              <w:rPr>
                                <w:smallCaps/>
                              </w:rPr>
                            </w:pPr>
                            <w:r>
                              <w:rPr>
                                <w:smallCaps/>
                              </w:rPr>
                              <w:t>Financement alternatif</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996C009" id="Zone de texte 2" o:spid="_x0000_s1101" type="#_x0000_t202" style="position:absolute;margin-left:318.55pt;margin-top:14.95pt;width:104.65pt;height:49.8pt;z-index:2523310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" fillcolor="white [3201]" strokecolor="black [3200]" strokeweight="4.5pt">
                <v:textbox>
                  <w:txbxContent>
                    <w:p w14:paraId="316143E3" w14:textId="77777777" w:rsidR="00F96822" w:rsidRDefault="00F96822" w:rsidP="00744850">
                      <w:pPr>
                        <w:spacing w:after="0" w:line="240" w:lineRule="auto"/>
                        <w:jc w:val="center"/>
                        <w:rPr>
                          <w:smallCaps/>
                        </w:rPr>
                      </w:pPr>
                      <w:r>
                        <w:rPr>
                          <w:smallCaps/>
                        </w:rPr>
                        <w:t xml:space="preserve">subside de l’état </w:t>
                      </w:r>
                    </w:p>
                    <w:p w14:paraId="7B7621D2" w14:textId="77777777" w:rsidR="00F96822" w:rsidRPr="00237CC6" w:rsidRDefault="00F96822" w:rsidP="00744850">
                      <w:pPr>
                        <w:spacing w:after="0" w:line="240" w:lineRule="auto"/>
                        <w:jc w:val="center"/>
                        <w:rPr>
                          <w:smallCaps/>
                        </w:rPr>
                      </w:pPr>
                      <w:r>
                        <w:rPr>
                          <w:smallCaps/>
                        </w:rPr>
                        <w:t>Financement alternatif</w:t>
                      </w:r>
                    </w:p>
                  </w:txbxContent>
                </v:textbox>
              </v:shape>
            </w:pict>
          </mc:Fallback>
        </mc:AlternateContent>
      </w:r>
      <w:r>
        <w:rPr>
          <w:noProof/>
          <w:lang w:eastAsia="fr-BE"/>
        </w:rPr>
        <mc:AlternateContent>
          <mc:Choice Requires="wps">
            <w:drawing>
              <wp:anchor distT="0" distB="0" distL="114300" distR="114300" simplePos="0" relativeHeight="252334079" behindDoc="0" locked="0" layoutInCell="1" allowOverlap="1" wp14:anchorId="5F4CBACE" wp14:editId="2E7CD774">
                <wp:simplePos x="0" y="0"/>
                <wp:positionH relativeFrom="column">
                  <wp:posOffset>3342049</wp:posOffset>
                </wp:positionH>
                <wp:positionV relativeFrom="paragraph">
                  <wp:posOffset>237358</wp:posOffset>
                </wp:positionV>
                <wp:extent cx="457200" cy="435654"/>
                <wp:effectExtent l="0" t="0" r="0" b="0"/>
                <wp:wrapNone/>
                <wp:docPr id="931" name="Plus 931"/>
                <wp:cNvGraphicFramePr/>
                <a:graphic xmlns:a="http://schemas.openxmlformats.org/drawingml/2006/main">
                  <a:graphicData uri="http://schemas.microsoft.com/office/word/2010/wordprocessingShape">
                    <wps:wsp>
                      <wps:cNvSpPr/>
                      <wps:spPr>
                        <a:xfrm>
                          <a:off x="0" y="0"/>
                          <a:ext cx="457200" cy="435654"/>
                        </a:xfrm>
                        <a:prstGeom prst="mathPlus">
                          <a:avLst/>
                        </a:prstGeom>
                        <a:ln w="12700">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143516" id="Plus 931" o:spid="_x0000_s1026" style="position:absolute;margin-left:263.15pt;margin-top:18.7pt;width:36pt;height:34.3pt;z-index:252334079;visibility:visible;mso-wrap-style:square;mso-wrap-distance-left:9pt;mso-wrap-distance-top:0;mso-wrap-distance-right:9pt;mso-wrap-distance-bottom:0;mso-position-horizontal:absolute;mso-position-horizontal-relative:text;mso-position-vertical:absolute;mso-position-vertical-relative:text;v-text-anchor:middle" coordsize="457200,435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" path="m60602,166594r116765,l177367,57746r102466,l279833,166594r116765,l396598,269060r-116765,l279833,377908r-102466,l177367,269060r-116765,l60602,166594xe" fillcolor="white [3201]" strokecolor="gray [1629]" strokeweight="1pt">
                <v:stroke joinstyle="miter"/>
                <v:path arrowok="t" o:connecttype="custom" o:connectlocs="60602,166594;177367,166594;177367,57746;279833,57746;279833,166594;396598,166594;396598,269060;279833,269060;279833,377908;177367,377908;177367,269060;60602,269060;60602,166594" o:connectangles="0,0,0,0,0,0,0,0,0,0,0,0,0"/>
              </v:shape>
            </w:pict>
          </mc:Fallback>
        </mc:AlternateContent>
      </w:r>
      <w:r>
        <w:rPr>
          <w:noProof/>
          <w:lang w:eastAsia="fr-BE"/>
        </w:rPr>
        <mc:AlternateContent>
          <mc:Choice Requires="wps">
            <w:drawing>
              <wp:anchor distT="0" distB="0" distL="114300" distR="114300" simplePos="0" relativeHeight="252329983" behindDoc="0" locked="0" layoutInCell="1" allowOverlap="1" wp14:anchorId="39BFB44A" wp14:editId="0662515D">
                <wp:simplePos x="0" y="0"/>
                <wp:positionH relativeFrom="column">
                  <wp:posOffset>1732280</wp:posOffset>
                </wp:positionH>
                <wp:positionV relativeFrom="paragraph">
                  <wp:posOffset>179070</wp:posOffset>
                </wp:positionV>
                <wp:extent cx="1329055" cy="563245"/>
                <wp:effectExtent l="19050" t="19050" r="42545" b="46355"/>
                <wp:wrapNone/>
                <wp:docPr id="9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9055" cy="563245"/>
                        </a:xfrm>
                        <a:prstGeom prst="rect">
                          <a:avLst/>
                        </a:prstGeom>
                        <a:ln w="57150">
                          <a:headEnd/>
                          <a:tailEnd/>
                        </a:ln>
                      </wps:spPr>
                      <wps:style>
                        <a:lnRef idx="2">
                          <a:schemeClr val="dk1"/>
                        </a:lnRef>
                        <a:fillRef idx="1">
                          <a:schemeClr val="lt1"/>
                        </a:fillRef>
                        <a:effectRef idx="0">
                          <a:schemeClr val="dk1"/>
                        </a:effectRef>
                        <a:fontRef idx="minor">
                          <a:schemeClr val="dk1"/>
                        </a:fontRef>
                      </wps:style>
                      <wps:txbx>
                        <w:txbxContent>
                          <w:p w14:paraId="56AD71B1" w14:textId="77777777" w:rsidR="00F96822" w:rsidRPr="00237CC6" w:rsidRDefault="00F96822" w:rsidP="00744850">
                            <w:pPr>
                              <w:jc w:val="center"/>
                              <w:rPr>
                                <w:smallCaps/>
                              </w:rPr>
                            </w:pPr>
                            <w:r>
                              <w:rPr>
                                <w:smallCaps/>
                              </w:rPr>
                              <w:t>cotisations des travailleurs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9BFB44A" id="_x0000_s1102" type="#_x0000_t202" style="position:absolute;margin-left:136.4pt;margin-top:14.1pt;width:104.65pt;height:44.35pt;z-index:2523299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" fillcolor="white [3201]" strokecolor="black [3200]" strokeweight="4.5pt">
                <v:textbox>
                  <w:txbxContent>
                    <w:p w14:paraId="56AD71B1" w14:textId="77777777" w:rsidR="00F96822" w:rsidRPr="00237CC6" w:rsidRDefault="00F96822" w:rsidP="00744850">
                      <w:pPr>
                        <w:jc w:val="center"/>
                        <w:rPr>
                          <w:smallCaps/>
                        </w:rPr>
                      </w:pPr>
                      <w:r>
                        <w:rPr>
                          <w:smallCaps/>
                        </w:rPr>
                        <w:t>cotisations des travailleurs</w:t>
                      </w:r>
                    </w:p>
                  </w:txbxContent>
                </v:textbox>
              </v:shape>
            </w:pict>
          </mc:Fallback>
        </mc:AlternateContent>
      </w:r>
      <w:r>
        <w:rPr>
          <w:noProof/>
          <w:lang w:eastAsia="fr-BE"/>
        </w:rPr>
        <mc:AlternateContent>
          <mc:Choice Requires="wps">
            <w:drawing>
              <wp:anchor distT="0" distB="0" distL="114300" distR="114300" simplePos="0" relativeHeight="252328959" behindDoc="0" locked="0" layoutInCell="1" allowOverlap="1" wp14:anchorId="2D52FE54" wp14:editId="04D8168F">
                <wp:simplePos x="0" y="0"/>
                <wp:positionH relativeFrom="column">
                  <wp:posOffset>17780</wp:posOffset>
                </wp:positionH>
                <wp:positionV relativeFrom="paragraph">
                  <wp:posOffset>186690</wp:posOffset>
                </wp:positionV>
                <wp:extent cx="1329055" cy="563245"/>
                <wp:effectExtent l="19050" t="19050" r="42545" b="4635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9055" cy="563245"/>
                        </a:xfrm>
                        <a:prstGeom prst="rect">
                          <a:avLst/>
                        </a:prstGeom>
                        <a:ln w="57150">
                          <a:headEnd/>
                          <a:tailEnd/>
                        </a:ln>
                      </wps:spPr>
                      <wps:style>
                        <a:lnRef idx="2">
                          <a:schemeClr val="dk1"/>
                        </a:lnRef>
                        <a:fillRef idx="1">
                          <a:schemeClr val="lt1"/>
                        </a:fillRef>
                        <a:effectRef idx="0">
                          <a:schemeClr val="dk1"/>
                        </a:effectRef>
                        <a:fontRef idx="minor">
                          <a:schemeClr val="dk1"/>
                        </a:fontRef>
                      </wps:style>
                      <wps:txbx>
                        <w:txbxContent>
                          <w:p w14:paraId="3D3D2D17" w14:textId="77777777" w:rsidR="00F96822" w:rsidRPr="00237CC6" w:rsidRDefault="00F96822" w:rsidP="00744850">
                            <w:pPr>
                              <w:jc w:val="center"/>
                              <w:rPr>
                                <w:smallCaps/>
                              </w:rPr>
                            </w:pPr>
                            <w:r>
                              <w:rPr>
                                <w:smallCaps/>
                              </w:rPr>
                              <w:t>cotisations des employeurs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D52FE54" id="_x0000_s1103" type="#_x0000_t202" style="position:absolute;margin-left:1.4pt;margin-top:14.7pt;width:104.65pt;height:44.35pt;z-index:2523289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" fillcolor="white [3201]" strokecolor="black [3200]" strokeweight="4.5pt">
                <v:textbox>
                  <w:txbxContent>
                    <w:p w14:paraId="3D3D2D17" w14:textId="77777777" w:rsidR="00F96822" w:rsidRPr="00237CC6" w:rsidRDefault="00F96822" w:rsidP="00744850">
                      <w:pPr>
                        <w:jc w:val="center"/>
                        <w:rPr>
                          <w:smallCaps/>
                        </w:rPr>
                      </w:pPr>
                      <w:r>
                        <w:rPr>
                          <w:smallCaps/>
                        </w:rPr>
                        <w:t>cotisations des employeurs</w:t>
                      </w:r>
                    </w:p>
                  </w:txbxContent>
                </v:textbox>
              </v:shape>
            </w:pict>
          </mc:Fallback>
        </mc:AlternateContent>
      </w:r>
    </w:p>
    <w:p w14:paraId="355CFBEE" w14:textId="77777777" w:rsidR="00744850" w:rsidRDefault="00744850" w:rsidP="00744850"/>
    <w:p w14:paraId="4B3998C6" w14:textId="57D9F699" w:rsidR="00744850" w:rsidRPr="006E2D88" w:rsidRDefault="00744850" w:rsidP="00744850">
      <w:pPr>
        <w:jc w:val="center"/>
        <w:rPr>
          <w:b/>
          <w:sz w:val="20"/>
        </w:rPr>
      </w:pPr>
      <w:r>
        <w:rPr>
          <w:noProof/>
          <w:lang w:eastAsia="fr-BE"/>
        </w:rPr>
        <mc:AlternateContent>
          <mc:Choice Requires="wps">
            <w:drawing>
              <wp:anchor distT="0" distB="0" distL="114300" distR="114300" simplePos="0" relativeHeight="252337151" behindDoc="0" locked="0" layoutInCell="1" allowOverlap="1" wp14:anchorId="1346852C" wp14:editId="70E62125">
                <wp:simplePos x="0" y="0"/>
                <wp:positionH relativeFrom="column">
                  <wp:posOffset>4770120</wp:posOffset>
                </wp:positionH>
                <wp:positionV relativeFrom="paragraph">
                  <wp:posOffset>247177</wp:posOffset>
                </wp:positionV>
                <wp:extent cx="0" cy="339725"/>
                <wp:effectExtent l="133350" t="0" r="76200" b="41275"/>
                <wp:wrapNone/>
                <wp:docPr id="937" name="Connecteur droit avec flèche 22"/>
                <wp:cNvGraphicFramePr/>
                <a:graphic xmlns:a="http://schemas.openxmlformats.org/drawingml/2006/main">
                  <a:graphicData uri="http://schemas.microsoft.com/office/word/2010/wordprocessingShape">
                    <wps:wsp>
                      <wps:cNvCnPr/>
                      <wps:spPr>
                        <a:xfrm>
                          <a:off x="0" y="0"/>
                          <a:ext cx="0" cy="339725"/>
                        </a:xfrm>
                        <a:prstGeom prst="straightConnector1">
                          <a:avLst/>
                        </a:prstGeom>
                        <a:ln w="28575">
                          <a:solidFill>
                            <a:schemeClr val="tx1">
                              <a:lumMod val="95000"/>
                              <a:lumOff val="5000"/>
                            </a:schemeClr>
                          </a:solidFill>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2DBC6EC" id="Connecteur droit avec flèche 22" o:spid="_x0000_s1026" type="#_x0000_t32" style="position:absolute;margin-left:375.6pt;margin-top:19.45pt;width:0;height:26.75pt;z-index:25233715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" strokecolor="#0d0d0d [3069]" strokeweight="2.25pt">
                <v:stroke endarrow="open" joinstyle="miter"/>
              </v:shape>
            </w:pict>
          </mc:Fallback>
        </mc:AlternateContent>
      </w:r>
      <w:r>
        <w:rPr>
          <w:noProof/>
          <w:lang w:eastAsia="fr-BE"/>
        </w:rPr>
        <mc:AlternateContent>
          <mc:Choice Requires="wps">
            <w:drawing>
              <wp:anchor distT="0" distB="0" distL="114300" distR="114300" simplePos="0" relativeHeight="252336127" behindDoc="0" locked="0" layoutInCell="1" allowOverlap="1" wp14:anchorId="3B25B44D" wp14:editId="4792874B">
                <wp:simplePos x="0" y="0"/>
                <wp:positionH relativeFrom="column">
                  <wp:posOffset>2356485</wp:posOffset>
                </wp:positionH>
                <wp:positionV relativeFrom="paragraph">
                  <wp:posOffset>236382</wp:posOffset>
                </wp:positionV>
                <wp:extent cx="0" cy="339725"/>
                <wp:effectExtent l="133350" t="0" r="76200" b="41275"/>
                <wp:wrapNone/>
                <wp:docPr id="304" name="Connecteur droit avec flèche 21"/>
                <wp:cNvGraphicFramePr/>
                <a:graphic xmlns:a="http://schemas.openxmlformats.org/drawingml/2006/main">
                  <a:graphicData uri="http://schemas.microsoft.com/office/word/2010/wordprocessingShape">
                    <wps:wsp>
                      <wps:cNvCnPr/>
                      <wps:spPr>
                        <a:xfrm>
                          <a:off x="0" y="0"/>
                          <a:ext cx="0" cy="339725"/>
                        </a:xfrm>
                        <a:prstGeom prst="straightConnector1">
                          <a:avLst/>
                        </a:prstGeom>
                        <a:ln w="28575">
                          <a:solidFill>
                            <a:schemeClr val="tx1">
                              <a:lumMod val="95000"/>
                              <a:lumOff val="5000"/>
                            </a:schemeClr>
                          </a:solidFill>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EA17305" id="Connecteur droit avec flèche 21" o:spid="_x0000_s1026" type="#_x0000_t32" style="position:absolute;margin-left:185.55pt;margin-top:18.6pt;width:0;height:26.75pt;z-index:25233612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" strokecolor="#0d0d0d [3069]" strokeweight="2.25pt">
                <v:stroke endarrow="open" joinstyle="miter"/>
              </v:shape>
            </w:pict>
          </mc:Fallback>
        </mc:AlternateContent>
      </w:r>
      <w:r>
        <w:rPr>
          <w:noProof/>
          <w:lang w:eastAsia="fr-BE"/>
        </w:rPr>
        <mc:AlternateContent>
          <mc:Choice Requires="wps">
            <w:drawing>
              <wp:anchor distT="0" distB="0" distL="114300" distR="114300" simplePos="0" relativeHeight="252335103" behindDoc="0" locked="0" layoutInCell="1" allowOverlap="1" wp14:anchorId="20F6ADBE" wp14:editId="5B5D3604">
                <wp:simplePos x="0" y="0"/>
                <wp:positionH relativeFrom="column">
                  <wp:posOffset>683895</wp:posOffset>
                </wp:positionH>
                <wp:positionV relativeFrom="paragraph">
                  <wp:posOffset>232572</wp:posOffset>
                </wp:positionV>
                <wp:extent cx="0" cy="339725"/>
                <wp:effectExtent l="133350" t="0" r="76200" b="41275"/>
                <wp:wrapNone/>
                <wp:docPr id="305" name="Connecteur droit avec flèche 20"/>
                <wp:cNvGraphicFramePr/>
                <a:graphic xmlns:a="http://schemas.openxmlformats.org/drawingml/2006/main">
                  <a:graphicData uri="http://schemas.microsoft.com/office/word/2010/wordprocessingShape">
                    <wps:wsp>
                      <wps:cNvCnPr/>
                      <wps:spPr>
                        <a:xfrm>
                          <a:off x="0" y="0"/>
                          <a:ext cx="0" cy="339725"/>
                        </a:xfrm>
                        <a:prstGeom prst="straightConnector1">
                          <a:avLst/>
                        </a:prstGeom>
                        <a:ln w="28575">
                          <a:solidFill>
                            <a:schemeClr val="tx1">
                              <a:lumMod val="95000"/>
                              <a:lumOff val="5000"/>
                            </a:schemeClr>
                          </a:solidFill>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414B7EE" id="Connecteur droit avec flèche 20" o:spid="_x0000_s1026" type="#_x0000_t32" style="position:absolute;margin-left:53.85pt;margin-top:18.3pt;width:0;height:26.75pt;z-index:25233510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" strokecolor="#0d0d0d [3069]" strokeweight="2.25pt">
                <v:stroke endarrow="open" joinstyle="miter"/>
              </v:shape>
            </w:pict>
          </mc:Fallback>
        </mc:AlternateContent>
      </w:r>
    </w:p>
    <w:p w14:paraId="7BA6D06C" w14:textId="631D4701" w:rsidR="00744850" w:rsidRDefault="00744850" w:rsidP="00744850">
      <w:r>
        <w:rPr>
          <w:noProof/>
          <w:lang w:eastAsia="fr-BE"/>
        </w:rPr>
        <mc:AlternateContent>
          <mc:Choice Requires="wps">
            <w:drawing>
              <wp:anchor distT="0" distB="0" distL="114300" distR="114300" simplePos="0" relativeHeight="252359679" behindDoc="0" locked="0" layoutInCell="1" allowOverlap="1" wp14:anchorId="28D2C7DD" wp14:editId="21EE1544">
                <wp:simplePos x="0" y="0"/>
                <wp:positionH relativeFrom="column">
                  <wp:posOffset>5429486</wp:posOffset>
                </wp:positionH>
                <wp:positionV relativeFrom="paragraph">
                  <wp:posOffset>1745985</wp:posOffset>
                </wp:positionV>
                <wp:extent cx="0" cy="1647529"/>
                <wp:effectExtent l="133350" t="0" r="114300" b="48260"/>
                <wp:wrapNone/>
                <wp:docPr id="306" name="Connecteur droit avec flèche 50"/>
                <wp:cNvGraphicFramePr/>
                <a:graphic xmlns:a="http://schemas.openxmlformats.org/drawingml/2006/main">
                  <a:graphicData uri="http://schemas.microsoft.com/office/word/2010/wordprocessingShape">
                    <wps:wsp>
                      <wps:cNvCnPr/>
                      <wps:spPr>
                        <a:xfrm>
                          <a:off x="0" y="0"/>
                          <a:ext cx="0" cy="1647529"/>
                        </a:xfrm>
                        <a:prstGeom prst="straightConnector1">
                          <a:avLst/>
                        </a:prstGeom>
                        <a:ln w="28575">
                          <a:solidFill>
                            <a:schemeClr val="tx1">
                              <a:lumMod val="95000"/>
                              <a:lumOff val="5000"/>
                            </a:schemeClr>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72C758" id="Connecteur droit avec flèche 50" o:spid="_x0000_s1026" type="#_x0000_t32" style="position:absolute;margin-left:427.5pt;margin-top:137.5pt;width:0;height:129.75pt;z-index:2523596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" strokecolor="#0d0d0d [3069]" strokeweight="2.25pt">
                <v:stroke endarrow="open" joinstyle="miter"/>
              </v:shape>
            </w:pict>
          </mc:Fallback>
        </mc:AlternateContent>
      </w:r>
      <w:r>
        <w:rPr>
          <w:noProof/>
          <w:lang w:eastAsia="fr-BE"/>
        </w:rPr>
        <mc:AlternateContent>
          <mc:Choice Requires="wps">
            <w:drawing>
              <wp:anchor distT="0" distB="0" distL="114300" distR="114300" simplePos="0" relativeHeight="252358655" behindDoc="0" locked="0" layoutInCell="1" allowOverlap="1" wp14:anchorId="6CB3E5B2" wp14:editId="45B29510">
                <wp:simplePos x="0" y="0"/>
                <wp:positionH relativeFrom="column">
                  <wp:posOffset>142196</wp:posOffset>
                </wp:positionH>
                <wp:positionV relativeFrom="paragraph">
                  <wp:posOffset>1742780</wp:posOffset>
                </wp:positionV>
                <wp:extent cx="0" cy="1647529"/>
                <wp:effectExtent l="133350" t="0" r="114300" b="48260"/>
                <wp:wrapNone/>
                <wp:docPr id="308" name="Connecteur droit avec flèche 49"/>
                <wp:cNvGraphicFramePr/>
                <a:graphic xmlns:a="http://schemas.openxmlformats.org/drawingml/2006/main">
                  <a:graphicData uri="http://schemas.microsoft.com/office/word/2010/wordprocessingShape">
                    <wps:wsp>
                      <wps:cNvCnPr/>
                      <wps:spPr>
                        <a:xfrm>
                          <a:off x="0" y="0"/>
                          <a:ext cx="0" cy="1647529"/>
                        </a:xfrm>
                        <a:prstGeom prst="straightConnector1">
                          <a:avLst/>
                        </a:prstGeom>
                        <a:ln w="28575">
                          <a:solidFill>
                            <a:schemeClr val="tx1">
                              <a:lumMod val="95000"/>
                              <a:lumOff val="5000"/>
                            </a:schemeClr>
                          </a:solidFill>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076C5F31" id="Connecteur droit avec flèche 49" o:spid="_x0000_s1026" type="#_x0000_t32" style="position:absolute;margin-left:11.2pt;margin-top:137.25pt;width:0;height:129.75pt;z-index:2523586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" strokecolor="#0d0d0d [3069]" strokeweight="2.25pt">
                <v:stroke endarrow="open" joinstyle="miter"/>
              </v:shape>
            </w:pict>
          </mc:Fallback>
        </mc:AlternateContent>
      </w:r>
      <w:r>
        <w:rPr>
          <w:noProof/>
          <w:lang w:eastAsia="fr-BE"/>
        </w:rPr>
        <mc:AlternateContent>
          <mc:Choice Requires="wps">
            <w:drawing>
              <wp:anchor distT="0" distB="0" distL="114300" distR="114300" simplePos="0" relativeHeight="252352511" behindDoc="0" locked="0" layoutInCell="1" allowOverlap="1" wp14:anchorId="6091DDD7" wp14:editId="6F0D6BF7">
                <wp:simplePos x="0" y="0"/>
                <wp:positionH relativeFrom="column">
                  <wp:posOffset>5042535</wp:posOffset>
                </wp:positionH>
                <wp:positionV relativeFrom="paragraph">
                  <wp:posOffset>3053080</wp:posOffset>
                </wp:positionV>
                <wp:extent cx="0" cy="339725"/>
                <wp:effectExtent l="133350" t="0" r="76200" b="41275"/>
                <wp:wrapNone/>
                <wp:docPr id="309" name="Connecteur droit avec flèche 43"/>
                <wp:cNvGraphicFramePr/>
                <a:graphic xmlns:a="http://schemas.openxmlformats.org/drawingml/2006/main">
                  <a:graphicData uri="http://schemas.microsoft.com/office/word/2010/wordprocessingShape">
                    <wps:wsp>
                      <wps:cNvCnPr/>
                      <wps:spPr>
                        <a:xfrm>
                          <a:off x="0" y="0"/>
                          <a:ext cx="0" cy="339725"/>
                        </a:xfrm>
                        <a:prstGeom prst="straightConnector1">
                          <a:avLst/>
                        </a:prstGeom>
                        <a:ln w="28575">
                          <a:solidFill>
                            <a:schemeClr val="tx1">
                              <a:lumMod val="95000"/>
                              <a:lumOff val="5000"/>
                            </a:schemeClr>
                          </a:solidFill>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7ABE920" id="Connecteur droit avec flèche 43" o:spid="_x0000_s1026" type="#_x0000_t32" style="position:absolute;margin-left:397.05pt;margin-top:240.4pt;width:0;height:26.75pt;z-index:25235251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" strokecolor="#0d0d0d [3069]" strokeweight="2.25pt">
                <v:stroke endarrow="open" joinstyle="miter"/>
              </v:shape>
            </w:pict>
          </mc:Fallback>
        </mc:AlternateContent>
      </w:r>
      <w:r>
        <w:rPr>
          <w:noProof/>
          <w:lang w:eastAsia="fr-BE"/>
        </w:rPr>
        <mc:AlternateContent>
          <mc:Choice Requires="wps">
            <w:drawing>
              <wp:anchor distT="0" distB="0" distL="114300" distR="114300" simplePos="0" relativeHeight="252357631" behindDoc="0" locked="0" layoutInCell="1" allowOverlap="1" wp14:anchorId="15D62D43" wp14:editId="70F3C4CF">
                <wp:simplePos x="0" y="0"/>
                <wp:positionH relativeFrom="column">
                  <wp:posOffset>1119166</wp:posOffset>
                </wp:positionH>
                <wp:positionV relativeFrom="paragraph">
                  <wp:posOffset>3064082</wp:posOffset>
                </wp:positionV>
                <wp:extent cx="0" cy="339725"/>
                <wp:effectExtent l="133350" t="0" r="76200" b="41275"/>
                <wp:wrapNone/>
                <wp:docPr id="310" name="Connecteur droit avec flèche 48"/>
                <wp:cNvGraphicFramePr/>
                <a:graphic xmlns:a="http://schemas.openxmlformats.org/drawingml/2006/main">
                  <a:graphicData uri="http://schemas.microsoft.com/office/word/2010/wordprocessingShape">
                    <wps:wsp>
                      <wps:cNvCnPr/>
                      <wps:spPr>
                        <a:xfrm>
                          <a:off x="0" y="0"/>
                          <a:ext cx="0" cy="339725"/>
                        </a:xfrm>
                        <a:prstGeom prst="straightConnector1">
                          <a:avLst/>
                        </a:prstGeom>
                        <a:ln w="28575">
                          <a:solidFill>
                            <a:schemeClr val="tx1">
                              <a:lumMod val="95000"/>
                              <a:lumOff val="5000"/>
                            </a:schemeClr>
                          </a:solidFill>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0C98D75" id="Connecteur droit avec flèche 48" o:spid="_x0000_s1026" type="#_x0000_t32" style="position:absolute;margin-left:88.1pt;margin-top:241.25pt;width:0;height:26.75pt;z-index:25235763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" strokecolor="#0d0d0d [3069]" strokeweight="2.25pt">
                <v:stroke endarrow="open" joinstyle="miter"/>
              </v:shape>
            </w:pict>
          </mc:Fallback>
        </mc:AlternateContent>
      </w:r>
      <w:r>
        <w:rPr>
          <w:noProof/>
          <w:lang w:eastAsia="fr-BE"/>
        </w:rPr>
        <mc:AlternateContent>
          <mc:Choice Requires="wps">
            <w:drawing>
              <wp:anchor distT="0" distB="0" distL="114300" distR="114300" simplePos="0" relativeHeight="252356607" behindDoc="0" locked="0" layoutInCell="1" allowOverlap="1" wp14:anchorId="2CFB5DC7" wp14:editId="52D2308F">
                <wp:simplePos x="0" y="0"/>
                <wp:positionH relativeFrom="column">
                  <wp:posOffset>1831547</wp:posOffset>
                </wp:positionH>
                <wp:positionV relativeFrom="paragraph">
                  <wp:posOffset>3064082</wp:posOffset>
                </wp:positionV>
                <wp:extent cx="0" cy="339725"/>
                <wp:effectExtent l="133350" t="0" r="76200" b="41275"/>
                <wp:wrapNone/>
                <wp:docPr id="311" name="Connecteur droit avec flèche 47"/>
                <wp:cNvGraphicFramePr/>
                <a:graphic xmlns:a="http://schemas.openxmlformats.org/drawingml/2006/main">
                  <a:graphicData uri="http://schemas.microsoft.com/office/word/2010/wordprocessingShape">
                    <wps:wsp>
                      <wps:cNvCnPr/>
                      <wps:spPr>
                        <a:xfrm>
                          <a:off x="0" y="0"/>
                          <a:ext cx="0" cy="339725"/>
                        </a:xfrm>
                        <a:prstGeom prst="straightConnector1">
                          <a:avLst/>
                        </a:prstGeom>
                        <a:ln w="28575">
                          <a:solidFill>
                            <a:schemeClr val="tx1">
                              <a:lumMod val="95000"/>
                              <a:lumOff val="5000"/>
                            </a:schemeClr>
                          </a:solidFill>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4DDADE0" id="Connecteur droit avec flèche 47" o:spid="_x0000_s1026" type="#_x0000_t32" style="position:absolute;margin-left:144.2pt;margin-top:241.25pt;width:0;height:26.75pt;z-index:25235660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" strokecolor="#0d0d0d [3069]" strokeweight="2.25pt">
                <v:stroke endarrow="open" joinstyle="miter"/>
              </v:shape>
            </w:pict>
          </mc:Fallback>
        </mc:AlternateContent>
      </w:r>
      <w:r>
        <w:rPr>
          <w:noProof/>
          <w:lang w:eastAsia="fr-BE"/>
        </w:rPr>
        <mc:AlternateContent>
          <mc:Choice Requires="wps">
            <w:drawing>
              <wp:anchor distT="0" distB="0" distL="114300" distR="114300" simplePos="0" relativeHeight="252355583" behindDoc="0" locked="0" layoutInCell="1" allowOverlap="1" wp14:anchorId="12B5BDDA" wp14:editId="649DC56C">
                <wp:simplePos x="0" y="0"/>
                <wp:positionH relativeFrom="column">
                  <wp:posOffset>2554561</wp:posOffset>
                </wp:positionH>
                <wp:positionV relativeFrom="paragraph">
                  <wp:posOffset>3042699</wp:posOffset>
                </wp:positionV>
                <wp:extent cx="0" cy="339725"/>
                <wp:effectExtent l="133350" t="0" r="76200" b="41275"/>
                <wp:wrapNone/>
                <wp:docPr id="312" name="Connecteur droit avec flèche 46"/>
                <wp:cNvGraphicFramePr/>
                <a:graphic xmlns:a="http://schemas.openxmlformats.org/drawingml/2006/main">
                  <a:graphicData uri="http://schemas.microsoft.com/office/word/2010/wordprocessingShape">
                    <wps:wsp>
                      <wps:cNvCnPr/>
                      <wps:spPr>
                        <a:xfrm>
                          <a:off x="0" y="0"/>
                          <a:ext cx="0" cy="339725"/>
                        </a:xfrm>
                        <a:prstGeom prst="straightConnector1">
                          <a:avLst/>
                        </a:prstGeom>
                        <a:ln w="28575">
                          <a:solidFill>
                            <a:schemeClr val="tx1">
                              <a:lumMod val="95000"/>
                              <a:lumOff val="5000"/>
                            </a:schemeClr>
                          </a:solidFill>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C917235" id="Connecteur droit avec flèche 46" o:spid="_x0000_s1026" type="#_x0000_t32" style="position:absolute;margin-left:201.15pt;margin-top:239.6pt;width:0;height:26.75pt;z-index:25235558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" strokecolor="#0d0d0d [3069]" strokeweight="2.25pt">
                <v:stroke endarrow="open" joinstyle="miter"/>
              </v:shape>
            </w:pict>
          </mc:Fallback>
        </mc:AlternateContent>
      </w:r>
      <w:r>
        <w:rPr>
          <w:noProof/>
          <w:lang w:eastAsia="fr-BE"/>
        </w:rPr>
        <mc:AlternateContent>
          <mc:Choice Requires="wps">
            <w:drawing>
              <wp:anchor distT="0" distB="0" distL="114300" distR="114300" simplePos="0" relativeHeight="252354559" behindDoc="0" locked="0" layoutInCell="1" allowOverlap="1" wp14:anchorId="17FDF594" wp14:editId="13ABBA85">
                <wp:simplePos x="0" y="0"/>
                <wp:positionH relativeFrom="column">
                  <wp:posOffset>3394533</wp:posOffset>
                </wp:positionH>
                <wp:positionV relativeFrom="paragraph">
                  <wp:posOffset>3064082</wp:posOffset>
                </wp:positionV>
                <wp:extent cx="0" cy="339725"/>
                <wp:effectExtent l="133350" t="0" r="76200" b="41275"/>
                <wp:wrapNone/>
                <wp:docPr id="314" name="Connecteur droit avec flèche 45"/>
                <wp:cNvGraphicFramePr/>
                <a:graphic xmlns:a="http://schemas.openxmlformats.org/drawingml/2006/main">
                  <a:graphicData uri="http://schemas.microsoft.com/office/word/2010/wordprocessingShape">
                    <wps:wsp>
                      <wps:cNvCnPr/>
                      <wps:spPr>
                        <a:xfrm>
                          <a:off x="0" y="0"/>
                          <a:ext cx="0" cy="339725"/>
                        </a:xfrm>
                        <a:prstGeom prst="straightConnector1">
                          <a:avLst/>
                        </a:prstGeom>
                        <a:ln w="28575">
                          <a:solidFill>
                            <a:schemeClr val="tx1">
                              <a:lumMod val="95000"/>
                              <a:lumOff val="5000"/>
                            </a:schemeClr>
                          </a:solidFill>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605C136" id="Connecteur droit avec flèche 45" o:spid="_x0000_s1026" type="#_x0000_t32" style="position:absolute;margin-left:267.3pt;margin-top:241.25pt;width:0;height:26.75pt;z-index:25235455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" strokecolor="#0d0d0d [3069]" strokeweight="2.25pt">
                <v:stroke endarrow="open" joinstyle="miter"/>
              </v:shape>
            </w:pict>
          </mc:Fallback>
        </mc:AlternateContent>
      </w:r>
      <w:r>
        <w:rPr>
          <w:noProof/>
          <w:lang w:eastAsia="fr-BE"/>
        </w:rPr>
        <mc:AlternateContent>
          <mc:Choice Requires="wps">
            <w:drawing>
              <wp:anchor distT="0" distB="0" distL="114300" distR="114300" simplePos="0" relativeHeight="252353535" behindDoc="0" locked="0" layoutInCell="1" allowOverlap="1" wp14:anchorId="4781A740" wp14:editId="3E1F4494">
                <wp:simplePos x="0" y="0"/>
                <wp:positionH relativeFrom="column">
                  <wp:posOffset>4255770</wp:posOffset>
                </wp:positionH>
                <wp:positionV relativeFrom="paragraph">
                  <wp:posOffset>3064082</wp:posOffset>
                </wp:positionV>
                <wp:extent cx="0" cy="339725"/>
                <wp:effectExtent l="133350" t="0" r="76200" b="41275"/>
                <wp:wrapNone/>
                <wp:docPr id="315" name="Connecteur droit avec flèche 44"/>
                <wp:cNvGraphicFramePr/>
                <a:graphic xmlns:a="http://schemas.openxmlformats.org/drawingml/2006/main">
                  <a:graphicData uri="http://schemas.microsoft.com/office/word/2010/wordprocessingShape">
                    <wps:wsp>
                      <wps:cNvCnPr/>
                      <wps:spPr>
                        <a:xfrm>
                          <a:off x="0" y="0"/>
                          <a:ext cx="0" cy="339725"/>
                        </a:xfrm>
                        <a:prstGeom prst="straightConnector1">
                          <a:avLst/>
                        </a:prstGeom>
                        <a:ln w="28575">
                          <a:solidFill>
                            <a:schemeClr val="tx1">
                              <a:lumMod val="95000"/>
                              <a:lumOff val="5000"/>
                            </a:schemeClr>
                          </a:solidFill>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350E43D" id="Connecteur droit avec flèche 44" o:spid="_x0000_s1026" type="#_x0000_t32" style="position:absolute;margin-left:335.1pt;margin-top:241.25pt;width:0;height:26.75pt;z-index:25235353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" strokecolor="#0d0d0d [3069]" strokeweight="2.25pt">
                <v:stroke endarrow="open" joinstyle="miter"/>
              </v:shape>
            </w:pict>
          </mc:Fallback>
        </mc:AlternateContent>
      </w:r>
      <w:r>
        <w:rPr>
          <w:noProof/>
          <w:lang w:eastAsia="fr-BE"/>
        </w:rPr>
        <mc:AlternateContent>
          <mc:Choice Requires="wps">
            <w:drawing>
              <wp:anchor distT="0" distB="0" distL="114300" distR="114300" simplePos="0" relativeHeight="252351487" behindDoc="0" locked="0" layoutInCell="1" allowOverlap="1" wp14:anchorId="3D0BD06A" wp14:editId="5096A773">
                <wp:simplePos x="0" y="0"/>
                <wp:positionH relativeFrom="column">
                  <wp:posOffset>446168</wp:posOffset>
                </wp:positionH>
                <wp:positionV relativeFrom="paragraph">
                  <wp:posOffset>3050185</wp:posOffset>
                </wp:positionV>
                <wp:extent cx="0" cy="339725"/>
                <wp:effectExtent l="133350" t="0" r="76200" b="41275"/>
                <wp:wrapNone/>
                <wp:docPr id="316" name="Connecteur droit avec flèche 42"/>
                <wp:cNvGraphicFramePr/>
                <a:graphic xmlns:a="http://schemas.openxmlformats.org/drawingml/2006/main">
                  <a:graphicData uri="http://schemas.microsoft.com/office/word/2010/wordprocessingShape">
                    <wps:wsp>
                      <wps:cNvCnPr/>
                      <wps:spPr>
                        <a:xfrm>
                          <a:off x="0" y="0"/>
                          <a:ext cx="0" cy="339725"/>
                        </a:xfrm>
                        <a:prstGeom prst="straightConnector1">
                          <a:avLst/>
                        </a:prstGeom>
                        <a:ln w="28575">
                          <a:solidFill>
                            <a:schemeClr val="tx1">
                              <a:lumMod val="95000"/>
                              <a:lumOff val="5000"/>
                            </a:schemeClr>
                          </a:solidFill>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FD2E541" id="Connecteur droit avec flèche 42" o:spid="_x0000_s1026" type="#_x0000_t32" style="position:absolute;margin-left:35.15pt;margin-top:240.15pt;width:0;height:26.75pt;z-index:25235148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" strokecolor="#0d0d0d [3069]" strokeweight="2.25pt">
                <v:stroke endarrow="open" joinstyle="miter"/>
              </v:shape>
            </w:pict>
          </mc:Fallback>
        </mc:AlternateContent>
      </w:r>
      <w:r>
        <w:rPr>
          <w:noProof/>
          <w:lang w:eastAsia="fr-BE"/>
        </w:rPr>
        <mc:AlternateContent>
          <mc:Choice Requires="wps">
            <w:drawing>
              <wp:anchor distT="0" distB="0" distL="114300" distR="114300" simplePos="0" relativeHeight="252333055" behindDoc="0" locked="0" layoutInCell="1" allowOverlap="1" wp14:anchorId="1111CF72" wp14:editId="3EA2BDC5">
                <wp:simplePos x="0" y="0"/>
                <wp:positionH relativeFrom="column">
                  <wp:posOffset>78105</wp:posOffset>
                </wp:positionH>
                <wp:positionV relativeFrom="paragraph">
                  <wp:posOffset>3482340</wp:posOffset>
                </wp:positionV>
                <wp:extent cx="5358765" cy="531495"/>
                <wp:effectExtent l="19050" t="19050" r="13335" b="20955"/>
                <wp:wrapNone/>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8765" cy="531495"/>
                        </a:xfrm>
                        <a:prstGeom prst="rect">
                          <a:avLst/>
                        </a:prstGeom>
                        <a:solidFill>
                          <a:srgbClr val="FFFFFF"/>
                        </a:solidFill>
                        <a:ln w="28575">
                          <a:solidFill>
                            <a:srgbClr val="000000"/>
                          </a:solidFill>
                          <a:prstDash val="sysDash"/>
                          <a:miter lim="800000"/>
                          <a:headEnd/>
                          <a:tailEnd/>
                        </a:ln>
                      </wps:spPr>
                      <wps:txbx>
                        <w:txbxContent>
                          <w:p w14:paraId="2EAE73A5" w14:textId="77777777" w:rsidR="00F96822" w:rsidRPr="00B618FD" w:rsidRDefault="00F96822" w:rsidP="00744850">
                            <w:pPr>
                              <w:spacing w:before="240"/>
                              <w:jc w:val="center"/>
                              <w:rPr>
                                <w:smallCaps/>
                                <w:sz w:val="28"/>
                              </w:rPr>
                            </w:pPr>
                            <w:r w:rsidRPr="00B618FD">
                              <w:rPr>
                                <w:smallCaps/>
                                <w:sz w:val="28"/>
                              </w:rPr>
                              <w:t>bénéficiaires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111CF72" id="_x0000_s1104" type="#_x0000_t202" style="position:absolute;margin-left:6.15pt;margin-top:274.2pt;width:421.95pt;height:41.85pt;z-index:2523330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" strokeweight="2.25pt">
                <v:stroke dashstyle="3 1"/>
                <v:textbox>
                  <w:txbxContent>
                    <w:p w14:paraId="2EAE73A5" w14:textId="77777777" w:rsidR="00F96822" w:rsidRPr="00B618FD" w:rsidRDefault="00F96822" w:rsidP="00744850">
                      <w:pPr>
                        <w:spacing w:before="240"/>
                        <w:jc w:val="center"/>
                        <w:rPr>
                          <w:smallCaps/>
                          <w:sz w:val="28"/>
                        </w:rPr>
                      </w:pPr>
                      <w:r w:rsidRPr="00B618FD">
                        <w:rPr>
                          <w:smallCaps/>
                          <w:sz w:val="28"/>
                        </w:rPr>
                        <w:t>bénéficiaires</w:t>
                      </w:r>
                    </w:p>
                  </w:txbxContent>
                </v:textbox>
              </v:shape>
            </w:pict>
          </mc:Fallback>
        </mc:AlternateContent>
      </w:r>
      <w:r>
        <w:rPr>
          <w:noProof/>
          <w:lang w:eastAsia="fr-BE"/>
        </w:rPr>
        <mc:AlternateContent>
          <mc:Choice Requires="wps">
            <w:drawing>
              <wp:anchor distT="0" distB="0" distL="114300" distR="114300" simplePos="0" relativeHeight="252350463" behindDoc="0" locked="0" layoutInCell="1" allowOverlap="1" wp14:anchorId="5DF81194" wp14:editId="045703FD">
                <wp:simplePos x="0" y="0"/>
                <wp:positionH relativeFrom="column">
                  <wp:posOffset>4661033</wp:posOffset>
                </wp:positionH>
                <wp:positionV relativeFrom="paragraph">
                  <wp:posOffset>2019226</wp:posOffset>
                </wp:positionV>
                <wp:extent cx="712367" cy="1031240"/>
                <wp:effectExtent l="0" t="0" r="12065" b="16510"/>
                <wp:wrapNone/>
                <wp:docPr id="3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367" cy="1031240"/>
                        </a:xfrm>
                        <a:prstGeom prst="rect">
                          <a:avLst/>
                        </a:prstGeom>
                        <a:solidFill>
                          <a:srgbClr val="FFFFFF"/>
                        </a:solidFill>
                        <a:ln w="9525">
                          <a:solidFill>
                            <a:srgbClr val="000000"/>
                          </a:solidFill>
                          <a:miter lim="800000"/>
                          <a:headEnd/>
                          <a:tailEnd/>
                        </a:ln>
                      </wps:spPr>
                      <wps:txbx>
                        <w:txbxContent>
                          <w:p w14:paraId="4AB07A42" w14:textId="0A9F276F" w:rsidR="00F96822" w:rsidRDefault="00F96822" w:rsidP="00744850">
                            <w:pPr>
                              <w:spacing w:before="240" w:after="0" w:line="240" w:lineRule="auto"/>
                              <w:jc w:val="center"/>
                              <w:rPr>
                                <w:b/>
                                <w:smallCaps/>
                                <w:sz w:val="20"/>
                              </w:rPr>
                            </w:pPr>
                            <w:r>
                              <w:rPr>
                                <w:b/>
                                <w:smallCaps/>
                                <w:sz w:val="20"/>
                              </w:rPr>
                              <w:t>sociétés</w:t>
                            </w:r>
                          </w:p>
                          <w:p w14:paraId="6F4F1A4E" w14:textId="77777777" w:rsidR="00F96822" w:rsidRPr="005A0561" w:rsidRDefault="00F96822" w:rsidP="00744850">
                            <w:pPr>
                              <w:spacing w:after="0" w:line="240" w:lineRule="auto"/>
                              <w:jc w:val="center"/>
                              <w:rPr>
                                <w:b/>
                                <w:smallCaps/>
                                <w:sz w:val="20"/>
                              </w:rPr>
                            </w:pPr>
                            <w:r>
                              <w:rPr>
                                <w:b/>
                                <w:smallCaps/>
                                <w:sz w:val="20"/>
                              </w:rPr>
                              <w:t xml:space="preserve"> d’ assurance</w:t>
                            </w:r>
                          </w:p>
                          <w:p w14:paraId="48B1047E" w14:textId="77777777" w:rsidR="00F96822" w:rsidRPr="00237CC6" w:rsidRDefault="00F96822" w:rsidP="00744850">
                            <w:pPr>
                              <w:spacing w:before="240"/>
                              <w:jc w:val="center"/>
                              <w:rPr>
                                <w:b/>
                                <w:smallCap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F81194" id="_x0000_s1105" type="#_x0000_t202" style="position:absolute;margin-left:367pt;margin-top:159pt;width:56.1pt;height:81.2pt;z-index:252350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">
                <v:textbox>
                  <w:txbxContent>
                    <w:p w14:paraId="4AB07A42" w14:textId="0A9F276F" w:rsidR="00F96822" w:rsidRDefault="00F96822" w:rsidP="00744850">
                      <w:pPr>
                        <w:spacing w:before="240" w:after="0" w:line="240" w:lineRule="auto"/>
                        <w:jc w:val="center"/>
                        <w:rPr>
                          <w:b/>
                          <w:smallCaps/>
                          <w:sz w:val="20"/>
                        </w:rPr>
                      </w:pPr>
                      <w:r>
                        <w:rPr>
                          <w:b/>
                          <w:smallCaps/>
                          <w:sz w:val="20"/>
                        </w:rPr>
                        <w:t>sociétés</w:t>
                      </w:r>
                    </w:p>
                    <w:p w14:paraId="6F4F1A4E" w14:textId="77777777" w:rsidR="00F96822" w:rsidRPr="005A0561" w:rsidRDefault="00F96822" w:rsidP="00744850">
                      <w:pPr>
                        <w:spacing w:after="0" w:line="240" w:lineRule="auto"/>
                        <w:jc w:val="center"/>
                        <w:rPr>
                          <w:b/>
                          <w:smallCaps/>
                          <w:sz w:val="20"/>
                        </w:rPr>
                      </w:pPr>
                      <w:r>
                        <w:rPr>
                          <w:b/>
                          <w:smallCaps/>
                          <w:sz w:val="20"/>
                        </w:rPr>
                        <w:t xml:space="preserve"> d’ assurance</w:t>
                      </w:r>
                    </w:p>
                    <w:p w14:paraId="48B1047E" w14:textId="77777777" w:rsidR="00F96822" w:rsidRPr="00237CC6" w:rsidRDefault="00F96822" w:rsidP="00744850">
                      <w:pPr>
                        <w:spacing w:before="240"/>
                        <w:jc w:val="center"/>
                        <w:rPr>
                          <w:b/>
                          <w:smallCaps/>
                        </w:rPr>
                      </w:pPr>
                    </w:p>
                  </w:txbxContent>
                </v:textbox>
              </v:shape>
            </w:pict>
          </mc:Fallback>
        </mc:AlternateContent>
      </w:r>
      <w:r>
        <w:rPr>
          <w:noProof/>
          <w:lang w:eastAsia="fr-BE"/>
        </w:rPr>
        <mc:AlternateContent>
          <mc:Choice Requires="wps">
            <w:drawing>
              <wp:anchor distT="0" distB="0" distL="114300" distR="114300" simplePos="0" relativeHeight="252349439" behindDoc="0" locked="0" layoutInCell="1" allowOverlap="1" wp14:anchorId="45736D65" wp14:editId="1940B716">
                <wp:simplePos x="0" y="0"/>
                <wp:positionH relativeFrom="column">
                  <wp:posOffset>3850802</wp:posOffset>
                </wp:positionH>
                <wp:positionV relativeFrom="paragraph">
                  <wp:posOffset>2007235</wp:posOffset>
                </wp:positionV>
                <wp:extent cx="754380" cy="1031240"/>
                <wp:effectExtent l="0" t="0" r="26670" b="16510"/>
                <wp:wrapNone/>
                <wp:docPr id="3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1031240"/>
                        </a:xfrm>
                        <a:prstGeom prst="rect">
                          <a:avLst/>
                        </a:prstGeom>
                        <a:solidFill>
                          <a:srgbClr val="FFFFFF"/>
                        </a:solidFill>
                        <a:ln w="9525">
                          <a:solidFill>
                            <a:srgbClr val="000000"/>
                          </a:solidFill>
                          <a:miter lim="800000"/>
                          <a:headEnd/>
                          <a:tailEnd/>
                        </a:ln>
                      </wps:spPr>
                      <wps:txbx>
                        <w:txbxContent>
                          <w:p w14:paraId="6A186ECF" w14:textId="77777777" w:rsidR="00F96822" w:rsidRDefault="00F96822" w:rsidP="00744850">
                            <w:pPr>
                              <w:spacing w:before="240" w:after="0" w:line="240" w:lineRule="auto"/>
                              <w:jc w:val="center"/>
                              <w:rPr>
                                <w:b/>
                                <w:smallCaps/>
                                <w:sz w:val="20"/>
                              </w:rPr>
                            </w:pPr>
                            <w:r w:rsidRPr="005A0561">
                              <w:rPr>
                                <w:b/>
                                <w:smallCaps/>
                                <w:sz w:val="20"/>
                              </w:rPr>
                              <w:t>caisses</w:t>
                            </w:r>
                            <w:r>
                              <w:rPr>
                                <w:b/>
                                <w:smallCaps/>
                                <w:sz w:val="20"/>
                              </w:rPr>
                              <w:t xml:space="preserve"> </w:t>
                            </w:r>
                          </w:p>
                          <w:p w14:paraId="465FEAC4" w14:textId="77777777" w:rsidR="00F96822" w:rsidRPr="005A0561" w:rsidRDefault="00F96822" w:rsidP="00744850">
                            <w:pPr>
                              <w:spacing w:after="0" w:line="240" w:lineRule="auto"/>
                              <w:jc w:val="center"/>
                              <w:rPr>
                                <w:b/>
                                <w:smallCaps/>
                                <w:sz w:val="20"/>
                              </w:rPr>
                            </w:pPr>
                            <w:r>
                              <w:rPr>
                                <w:b/>
                                <w:smallCaps/>
                                <w:sz w:val="20"/>
                              </w:rPr>
                              <w:t>de vacances</w:t>
                            </w:r>
                          </w:p>
                          <w:p w14:paraId="68BE4CCC" w14:textId="77777777" w:rsidR="00F96822" w:rsidRPr="00237CC6" w:rsidRDefault="00F96822" w:rsidP="00744850">
                            <w:pPr>
                              <w:spacing w:before="240"/>
                              <w:jc w:val="center"/>
                              <w:rPr>
                                <w:b/>
                                <w:smallCap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736D65" id="_x0000_s1106" type="#_x0000_t202" style="position:absolute;margin-left:303.2pt;margin-top:158.05pt;width:59.4pt;height:81.2pt;z-index:2523494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">
                <v:textbox>
                  <w:txbxContent>
                    <w:p w14:paraId="6A186ECF" w14:textId="77777777" w:rsidR="00F96822" w:rsidRDefault="00F96822" w:rsidP="00744850">
                      <w:pPr>
                        <w:spacing w:before="240" w:after="0" w:line="240" w:lineRule="auto"/>
                        <w:jc w:val="center"/>
                        <w:rPr>
                          <w:b/>
                          <w:smallCaps/>
                          <w:sz w:val="20"/>
                        </w:rPr>
                      </w:pPr>
                      <w:r w:rsidRPr="005A0561">
                        <w:rPr>
                          <w:b/>
                          <w:smallCaps/>
                          <w:sz w:val="20"/>
                        </w:rPr>
                        <w:t>caisses</w:t>
                      </w:r>
                      <w:r>
                        <w:rPr>
                          <w:b/>
                          <w:smallCaps/>
                          <w:sz w:val="20"/>
                        </w:rPr>
                        <w:t xml:space="preserve"> </w:t>
                      </w:r>
                    </w:p>
                    <w:p w14:paraId="465FEAC4" w14:textId="77777777" w:rsidR="00F96822" w:rsidRPr="005A0561" w:rsidRDefault="00F96822" w:rsidP="00744850">
                      <w:pPr>
                        <w:spacing w:after="0" w:line="240" w:lineRule="auto"/>
                        <w:jc w:val="center"/>
                        <w:rPr>
                          <w:b/>
                          <w:smallCaps/>
                          <w:sz w:val="20"/>
                        </w:rPr>
                      </w:pPr>
                      <w:r>
                        <w:rPr>
                          <w:b/>
                          <w:smallCaps/>
                          <w:sz w:val="20"/>
                        </w:rPr>
                        <w:t>de vacances</w:t>
                      </w:r>
                    </w:p>
                    <w:p w14:paraId="68BE4CCC" w14:textId="77777777" w:rsidR="00F96822" w:rsidRPr="00237CC6" w:rsidRDefault="00F96822" w:rsidP="00744850">
                      <w:pPr>
                        <w:spacing w:before="240"/>
                        <w:jc w:val="center"/>
                        <w:rPr>
                          <w:b/>
                          <w:smallCaps/>
                        </w:rPr>
                      </w:pPr>
                    </w:p>
                  </w:txbxContent>
                </v:textbox>
              </v:shape>
            </w:pict>
          </mc:Fallback>
        </mc:AlternateContent>
      </w:r>
      <w:r>
        <w:rPr>
          <w:noProof/>
          <w:lang w:eastAsia="fr-BE"/>
        </w:rPr>
        <mc:AlternateContent>
          <mc:Choice Requires="wps">
            <w:drawing>
              <wp:anchor distT="0" distB="0" distL="114300" distR="114300" simplePos="0" relativeHeight="252345343" behindDoc="0" locked="0" layoutInCell="1" allowOverlap="1" wp14:anchorId="2CE19EAF" wp14:editId="62BC86FB">
                <wp:simplePos x="0" y="0"/>
                <wp:positionH relativeFrom="column">
                  <wp:posOffset>2989742</wp:posOffset>
                </wp:positionH>
                <wp:positionV relativeFrom="paragraph">
                  <wp:posOffset>2008505</wp:posOffset>
                </wp:positionV>
                <wp:extent cx="818515" cy="1031240"/>
                <wp:effectExtent l="0" t="0" r="19685" b="16510"/>
                <wp:wrapNone/>
                <wp:docPr id="3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1031240"/>
                        </a:xfrm>
                        <a:prstGeom prst="rect">
                          <a:avLst/>
                        </a:prstGeom>
                        <a:solidFill>
                          <a:srgbClr val="FFFFFF"/>
                        </a:solidFill>
                        <a:ln w="9525">
                          <a:solidFill>
                            <a:srgbClr val="000000"/>
                          </a:solidFill>
                          <a:miter lim="800000"/>
                          <a:headEnd/>
                          <a:tailEnd/>
                        </a:ln>
                      </wps:spPr>
                      <wps:txbx>
                        <w:txbxContent>
                          <w:p w14:paraId="602D0F99" w14:textId="77777777" w:rsidR="00F96822" w:rsidRDefault="00F96822" w:rsidP="00744850">
                            <w:pPr>
                              <w:spacing w:before="240" w:after="0" w:line="240" w:lineRule="auto"/>
                              <w:jc w:val="center"/>
                              <w:rPr>
                                <w:b/>
                                <w:smallCaps/>
                                <w:sz w:val="20"/>
                              </w:rPr>
                            </w:pPr>
                            <w:r w:rsidRPr="005A0561">
                              <w:rPr>
                                <w:b/>
                                <w:smallCaps/>
                                <w:sz w:val="20"/>
                              </w:rPr>
                              <w:t>caisses d’</w:t>
                            </w:r>
                          </w:p>
                          <w:p w14:paraId="3BBC3ADF" w14:textId="77777777" w:rsidR="00F96822" w:rsidRPr="005A0561" w:rsidRDefault="00F96822" w:rsidP="00744850">
                            <w:pPr>
                              <w:spacing w:line="240" w:lineRule="auto"/>
                              <w:jc w:val="center"/>
                              <w:rPr>
                                <w:b/>
                                <w:smallCaps/>
                                <w:sz w:val="20"/>
                              </w:rPr>
                            </w:pPr>
                            <w:r w:rsidRPr="005A0561">
                              <w:rPr>
                                <w:b/>
                                <w:smallCaps/>
                                <w:sz w:val="20"/>
                              </w:rPr>
                              <w:t>allocations fa</w:t>
                            </w:r>
                            <w:r>
                              <w:rPr>
                                <w:b/>
                                <w:smallCaps/>
                                <w:sz w:val="20"/>
                              </w:rPr>
                              <w:t>m</w:t>
                            </w:r>
                            <w:r w:rsidRPr="005A0561">
                              <w:rPr>
                                <w:b/>
                                <w:smallCaps/>
                                <w:sz w:val="20"/>
                              </w:rPr>
                              <w:t>iliales</w:t>
                            </w:r>
                          </w:p>
                          <w:p w14:paraId="3F2B5221" w14:textId="77777777" w:rsidR="00F96822" w:rsidRPr="00237CC6" w:rsidRDefault="00F96822" w:rsidP="00744850">
                            <w:pPr>
                              <w:spacing w:before="240"/>
                              <w:jc w:val="center"/>
                              <w:rPr>
                                <w:b/>
                                <w:smallCap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E19EAF" id="_x0000_s1107" type="#_x0000_t202" style="position:absolute;margin-left:235.4pt;margin-top:158.15pt;width:64.45pt;height:81.2pt;z-index:252345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">
                <v:textbox>
                  <w:txbxContent>
                    <w:p w14:paraId="602D0F99" w14:textId="77777777" w:rsidR="00F96822" w:rsidRDefault="00F96822" w:rsidP="00744850">
                      <w:pPr>
                        <w:spacing w:before="240" w:after="0" w:line="240" w:lineRule="auto"/>
                        <w:jc w:val="center"/>
                        <w:rPr>
                          <w:b/>
                          <w:smallCaps/>
                          <w:sz w:val="20"/>
                        </w:rPr>
                      </w:pPr>
                      <w:r w:rsidRPr="005A0561">
                        <w:rPr>
                          <w:b/>
                          <w:smallCaps/>
                          <w:sz w:val="20"/>
                        </w:rPr>
                        <w:t>caisses d’</w:t>
                      </w:r>
                    </w:p>
                    <w:p w14:paraId="3BBC3ADF" w14:textId="77777777" w:rsidR="00F96822" w:rsidRPr="005A0561" w:rsidRDefault="00F96822" w:rsidP="00744850">
                      <w:pPr>
                        <w:spacing w:line="240" w:lineRule="auto"/>
                        <w:jc w:val="center"/>
                        <w:rPr>
                          <w:b/>
                          <w:smallCaps/>
                          <w:sz w:val="20"/>
                        </w:rPr>
                      </w:pPr>
                      <w:r w:rsidRPr="005A0561">
                        <w:rPr>
                          <w:b/>
                          <w:smallCaps/>
                          <w:sz w:val="20"/>
                        </w:rPr>
                        <w:t>allocations fa</w:t>
                      </w:r>
                      <w:r>
                        <w:rPr>
                          <w:b/>
                          <w:smallCaps/>
                          <w:sz w:val="20"/>
                        </w:rPr>
                        <w:t>m</w:t>
                      </w:r>
                      <w:r w:rsidRPr="005A0561">
                        <w:rPr>
                          <w:b/>
                          <w:smallCaps/>
                          <w:sz w:val="20"/>
                        </w:rPr>
                        <w:t>iliales</w:t>
                      </w:r>
                    </w:p>
                    <w:p w14:paraId="3F2B5221" w14:textId="77777777" w:rsidR="00F96822" w:rsidRPr="00237CC6" w:rsidRDefault="00F96822" w:rsidP="00744850">
                      <w:pPr>
                        <w:spacing w:before="240"/>
                        <w:jc w:val="center"/>
                        <w:rPr>
                          <w:b/>
                          <w:smallCaps/>
                        </w:rPr>
                      </w:pPr>
                    </w:p>
                  </w:txbxContent>
                </v:textbox>
              </v:shape>
            </w:pict>
          </mc:Fallback>
        </mc:AlternateContent>
      </w:r>
      <w:r>
        <w:rPr>
          <w:noProof/>
          <w:lang w:eastAsia="fr-BE"/>
        </w:rPr>
        <mc:AlternateContent>
          <mc:Choice Requires="wps">
            <w:drawing>
              <wp:anchor distT="0" distB="0" distL="114300" distR="114300" simplePos="0" relativeHeight="252347391" behindDoc="0" locked="0" layoutInCell="1" allowOverlap="1" wp14:anchorId="74C0B6A0" wp14:editId="759329AA">
                <wp:simplePos x="0" y="0"/>
                <wp:positionH relativeFrom="column">
                  <wp:posOffset>2202977</wp:posOffset>
                </wp:positionH>
                <wp:positionV relativeFrom="paragraph">
                  <wp:posOffset>2008505</wp:posOffset>
                </wp:positionV>
                <wp:extent cx="744220" cy="1031240"/>
                <wp:effectExtent l="0" t="0" r="17780" b="16510"/>
                <wp:wrapNone/>
                <wp:docPr id="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220" cy="1031240"/>
                        </a:xfrm>
                        <a:prstGeom prst="rect">
                          <a:avLst/>
                        </a:prstGeom>
                        <a:solidFill>
                          <a:srgbClr val="FFFFFF"/>
                        </a:solidFill>
                        <a:ln w="9525">
                          <a:solidFill>
                            <a:srgbClr val="000000"/>
                          </a:solidFill>
                          <a:miter lim="800000"/>
                          <a:headEnd/>
                          <a:tailEnd/>
                        </a:ln>
                      </wps:spPr>
                      <wps:txbx>
                        <w:txbxContent>
                          <w:p w14:paraId="594CA0ED" w14:textId="77777777" w:rsidR="00F96822" w:rsidRDefault="00F96822" w:rsidP="00744850">
                            <w:pPr>
                              <w:spacing w:before="240"/>
                              <w:rPr>
                                <w:b/>
                                <w:smallCaps/>
                              </w:rPr>
                            </w:pPr>
                            <w:r w:rsidRPr="005A0561">
                              <w:rPr>
                                <w:b/>
                                <w:smallCaps/>
                                <w:sz w:val="20"/>
                              </w:rPr>
                              <w:t>mutuelles</w:t>
                            </w:r>
                          </w:p>
                          <w:p w14:paraId="6BC6813B" w14:textId="77777777" w:rsidR="00F96822" w:rsidRPr="00237CC6" w:rsidRDefault="00F96822" w:rsidP="00744850">
                            <w:pPr>
                              <w:spacing w:before="240"/>
                              <w:jc w:val="center"/>
                              <w:rPr>
                                <w:b/>
                                <w:smallCap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C0B6A0" id="_x0000_s1108" type="#_x0000_t202" style="position:absolute;margin-left:173.45pt;margin-top:158.15pt;width:58.6pt;height:81.2pt;z-index:252347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">
                <v:textbox>
                  <w:txbxContent>
                    <w:p w14:paraId="594CA0ED" w14:textId="77777777" w:rsidR="00F96822" w:rsidRDefault="00F96822" w:rsidP="00744850">
                      <w:pPr>
                        <w:spacing w:before="240"/>
                        <w:rPr>
                          <w:b/>
                          <w:smallCaps/>
                        </w:rPr>
                      </w:pPr>
                      <w:r w:rsidRPr="005A0561">
                        <w:rPr>
                          <w:b/>
                          <w:smallCaps/>
                          <w:sz w:val="20"/>
                        </w:rPr>
                        <w:t>mutuelles</w:t>
                      </w:r>
                    </w:p>
                    <w:p w14:paraId="6BC6813B" w14:textId="77777777" w:rsidR="00F96822" w:rsidRPr="00237CC6" w:rsidRDefault="00F96822" w:rsidP="00744850">
                      <w:pPr>
                        <w:spacing w:before="240"/>
                        <w:jc w:val="center"/>
                        <w:rPr>
                          <w:b/>
                          <w:smallCaps/>
                        </w:rPr>
                      </w:pPr>
                    </w:p>
                  </w:txbxContent>
                </v:textbox>
              </v:shape>
            </w:pict>
          </mc:Fallback>
        </mc:AlternateContent>
      </w:r>
      <w:r>
        <w:rPr>
          <w:noProof/>
          <w:lang w:eastAsia="fr-BE"/>
        </w:rPr>
        <mc:AlternateContent>
          <mc:Choice Requires="wps">
            <w:drawing>
              <wp:anchor distT="0" distB="0" distL="114300" distR="114300" simplePos="0" relativeHeight="252346367" behindDoc="0" locked="0" layoutInCell="1" allowOverlap="1" wp14:anchorId="313CD5A9" wp14:editId="29B260D6">
                <wp:simplePos x="0" y="0"/>
                <wp:positionH relativeFrom="column">
                  <wp:posOffset>1533052</wp:posOffset>
                </wp:positionH>
                <wp:positionV relativeFrom="paragraph">
                  <wp:posOffset>2008505</wp:posOffset>
                </wp:positionV>
                <wp:extent cx="626745" cy="1031240"/>
                <wp:effectExtent l="0" t="0" r="20955" b="16510"/>
                <wp:wrapNone/>
                <wp:docPr id="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1031240"/>
                        </a:xfrm>
                        <a:prstGeom prst="rect">
                          <a:avLst/>
                        </a:prstGeom>
                        <a:solidFill>
                          <a:srgbClr val="FFFFFF"/>
                        </a:solidFill>
                        <a:ln w="9525">
                          <a:solidFill>
                            <a:srgbClr val="000000"/>
                          </a:solidFill>
                          <a:miter lim="800000"/>
                          <a:headEnd/>
                          <a:tailEnd/>
                        </a:ln>
                      </wps:spPr>
                      <wps:txbx>
                        <w:txbxContent>
                          <w:p w14:paraId="19D1D1A7" w14:textId="77777777" w:rsidR="00F96822" w:rsidRPr="005A0561" w:rsidRDefault="00F96822" w:rsidP="00744850">
                            <w:pPr>
                              <w:spacing w:before="240"/>
                              <w:jc w:val="center"/>
                              <w:rPr>
                                <w:b/>
                                <w:smallCaps/>
                                <w:sz w:val="20"/>
                              </w:rPr>
                            </w:pPr>
                            <w:r w:rsidRPr="005A0561">
                              <w:rPr>
                                <w:b/>
                                <w:smallCaps/>
                                <w:sz w:val="20"/>
                              </w:rPr>
                              <w:t>caami</w:t>
                            </w:r>
                          </w:p>
                          <w:p w14:paraId="2164B9F4" w14:textId="77777777" w:rsidR="00F96822" w:rsidRPr="00237CC6" w:rsidRDefault="00F96822" w:rsidP="00744850">
                            <w:pPr>
                              <w:spacing w:before="240"/>
                              <w:jc w:val="center"/>
                              <w:rPr>
                                <w:b/>
                                <w:smallCap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CD5A9" id="_x0000_s1109" type="#_x0000_t202" style="position:absolute;margin-left:120.7pt;margin-top:158.15pt;width:49.35pt;height:81.2pt;z-index:252346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">
                <v:textbox>
                  <w:txbxContent>
                    <w:p w14:paraId="19D1D1A7" w14:textId="77777777" w:rsidR="00F96822" w:rsidRPr="005A0561" w:rsidRDefault="00F96822" w:rsidP="00744850">
                      <w:pPr>
                        <w:spacing w:before="240"/>
                        <w:jc w:val="center"/>
                        <w:rPr>
                          <w:b/>
                          <w:smallCaps/>
                          <w:sz w:val="20"/>
                        </w:rPr>
                      </w:pPr>
                      <w:r w:rsidRPr="005A0561">
                        <w:rPr>
                          <w:b/>
                          <w:smallCaps/>
                          <w:sz w:val="20"/>
                        </w:rPr>
                        <w:t>caami</w:t>
                      </w:r>
                    </w:p>
                    <w:p w14:paraId="2164B9F4" w14:textId="77777777" w:rsidR="00F96822" w:rsidRPr="00237CC6" w:rsidRDefault="00F96822" w:rsidP="00744850">
                      <w:pPr>
                        <w:spacing w:before="240"/>
                        <w:jc w:val="center"/>
                        <w:rPr>
                          <w:b/>
                          <w:smallCaps/>
                        </w:rPr>
                      </w:pPr>
                    </w:p>
                  </w:txbxContent>
                </v:textbox>
              </v:shape>
            </w:pict>
          </mc:Fallback>
        </mc:AlternateContent>
      </w:r>
      <w:r>
        <w:rPr>
          <w:noProof/>
          <w:lang w:eastAsia="fr-BE"/>
        </w:rPr>
        <mc:AlternateContent>
          <mc:Choice Requires="wps">
            <w:drawing>
              <wp:anchor distT="0" distB="0" distL="114300" distR="114300" simplePos="0" relativeHeight="252348415" behindDoc="0" locked="0" layoutInCell="1" allowOverlap="1" wp14:anchorId="1BFA6FC3" wp14:editId="3B39B1CE">
                <wp:simplePos x="0" y="0"/>
                <wp:positionH relativeFrom="column">
                  <wp:posOffset>746287</wp:posOffset>
                </wp:positionH>
                <wp:positionV relativeFrom="paragraph">
                  <wp:posOffset>2008505</wp:posOffset>
                </wp:positionV>
                <wp:extent cx="744220" cy="1031240"/>
                <wp:effectExtent l="0" t="0" r="17780" b="16510"/>
                <wp:wrapNone/>
                <wp:docPr id="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220" cy="1031240"/>
                        </a:xfrm>
                        <a:prstGeom prst="rect">
                          <a:avLst/>
                        </a:prstGeom>
                        <a:solidFill>
                          <a:srgbClr val="FFFFFF"/>
                        </a:solidFill>
                        <a:ln w="9525">
                          <a:solidFill>
                            <a:srgbClr val="000000"/>
                          </a:solidFill>
                          <a:miter lim="800000"/>
                          <a:headEnd/>
                          <a:tailEnd/>
                        </a:ln>
                      </wps:spPr>
                      <wps:txbx>
                        <w:txbxContent>
                          <w:p w14:paraId="69E6EC7B" w14:textId="77777777" w:rsidR="00F96822" w:rsidRPr="005A0561" w:rsidRDefault="00F96822" w:rsidP="00744850">
                            <w:pPr>
                              <w:spacing w:before="240"/>
                              <w:jc w:val="center"/>
                              <w:rPr>
                                <w:b/>
                                <w:smallCaps/>
                                <w:sz w:val="20"/>
                              </w:rPr>
                            </w:pPr>
                            <w:r w:rsidRPr="005A0561">
                              <w:rPr>
                                <w:b/>
                                <w:smallCaps/>
                                <w:sz w:val="20"/>
                              </w:rPr>
                              <w:t>syndicats</w:t>
                            </w:r>
                          </w:p>
                          <w:p w14:paraId="5B0B0A37" w14:textId="77777777" w:rsidR="00F96822" w:rsidRPr="00237CC6" w:rsidRDefault="00F96822" w:rsidP="00744850">
                            <w:pPr>
                              <w:spacing w:before="240"/>
                              <w:jc w:val="center"/>
                              <w:rPr>
                                <w:b/>
                                <w:smallCap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A6FC3" id="_x0000_s1110" type="#_x0000_t202" style="position:absolute;margin-left:58.75pt;margin-top:158.15pt;width:58.6pt;height:81.2pt;z-index:252348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">
                <v:textbox>
                  <w:txbxContent>
                    <w:p w14:paraId="69E6EC7B" w14:textId="77777777" w:rsidR="00F96822" w:rsidRPr="005A0561" w:rsidRDefault="00F96822" w:rsidP="00744850">
                      <w:pPr>
                        <w:spacing w:before="240"/>
                        <w:jc w:val="center"/>
                        <w:rPr>
                          <w:b/>
                          <w:smallCaps/>
                          <w:sz w:val="20"/>
                        </w:rPr>
                      </w:pPr>
                      <w:r w:rsidRPr="005A0561">
                        <w:rPr>
                          <w:b/>
                          <w:smallCaps/>
                          <w:sz w:val="20"/>
                        </w:rPr>
                        <w:t>syndicats</w:t>
                      </w:r>
                    </w:p>
                    <w:p w14:paraId="5B0B0A37" w14:textId="77777777" w:rsidR="00F96822" w:rsidRPr="00237CC6" w:rsidRDefault="00F96822" w:rsidP="00744850">
                      <w:pPr>
                        <w:spacing w:before="240"/>
                        <w:jc w:val="center"/>
                        <w:rPr>
                          <w:b/>
                          <w:smallCaps/>
                        </w:rPr>
                      </w:pPr>
                    </w:p>
                  </w:txbxContent>
                </v:textbox>
              </v:shape>
            </w:pict>
          </mc:Fallback>
        </mc:AlternateContent>
      </w:r>
      <w:r>
        <w:rPr>
          <w:noProof/>
          <w:lang w:eastAsia="fr-BE"/>
        </w:rPr>
        <mc:AlternateContent>
          <mc:Choice Requires="wps">
            <w:drawing>
              <wp:anchor distT="0" distB="0" distL="114300" distR="114300" simplePos="0" relativeHeight="252344319" behindDoc="0" locked="0" layoutInCell="1" allowOverlap="1" wp14:anchorId="5F997077" wp14:editId="2F67114A">
                <wp:simplePos x="0" y="0"/>
                <wp:positionH relativeFrom="column">
                  <wp:posOffset>216535</wp:posOffset>
                </wp:positionH>
                <wp:positionV relativeFrom="paragraph">
                  <wp:posOffset>2008505</wp:posOffset>
                </wp:positionV>
                <wp:extent cx="488315" cy="1031240"/>
                <wp:effectExtent l="0" t="0" r="26035" b="16510"/>
                <wp:wrapNone/>
                <wp:docPr id="9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1031240"/>
                        </a:xfrm>
                        <a:prstGeom prst="rect">
                          <a:avLst/>
                        </a:prstGeom>
                        <a:solidFill>
                          <a:srgbClr val="FFFFFF"/>
                        </a:solidFill>
                        <a:ln w="9525">
                          <a:solidFill>
                            <a:srgbClr val="000000"/>
                          </a:solidFill>
                          <a:miter lim="800000"/>
                          <a:headEnd/>
                          <a:tailEnd/>
                        </a:ln>
                      </wps:spPr>
                      <wps:txbx>
                        <w:txbxContent>
                          <w:p w14:paraId="2EB377C7" w14:textId="77777777" w:rsidR="00F96822" w:rsidRPr="005A0561" w:rsidRDefault="00F96822" w:rsidP="00744850">
                            <w:pPr>
                              <w:spacing w:before="240"/>
                              <w:jc w:val="center"/>
                              <w:rPr>
                                <w:b/>
                                <w:smallCaps/>
                                <w:sz w:val="20"/>
                              </w:rPr>
                            </w:pPr>
                            <w:r w:rsidRPr="005A0561">
                              <w:rPr>
                                <w:b/>
                                <w:smallCaps/>
                                <w:sz w:val="20"/>
                              </w:rPr>
                              <w:t>capac</w:t>
                            </w:r>
                          </w:p>
                          <w:p w14:paraId="3606D1A1" w14:textId="77777777" w:rsidR="00F96822" w:rsidRPr="00237CC6" w:rsidRDefault="00F96822" w:rsidP="00744850">
                            <w:pPr>
                              <w:spacing w:before="240"/>
                              <w:jc w:val="center"/>
                              <w:rPr>
                                <w:b/>
                                <w:smallCap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997077" id="_x0000_s1111" type="#_x0000_t202" style="position:absolute;margin-left:17.05pt;margin-top:158.15pt;width:38.45pt;height:81.2pt;z-index:252344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">
                <v:textbox>
                  <w:txbxContent>
                    <w:p w14:paraId="2EB377C7" w14:textId="77777777" w:rsidR="00F96822" w:rsidRPr="005A0561" w:rsidRDefault="00F96822" w:rsidP="00744850">
                      <w:pPr>
                        <w:spacing w:before="240"/>
                        <w:jc w:val="center"/>
                        <w:rPr>
                          <w:b/>
                          <w:smallCaps/>
                          <w:sz w:val="20"/>
                        </w:rPr>
                      </w:pPr>
                      <w:r w:rsidRPr="005A0561">
                        <w:rPr>
                          <w:b/>
                          <w:smallCaps/>
                          <w:sz w:val="20"/>
                        </w:rPr>
                        <w:t>capac</w:t>
                      </w:r>
                    </w:p>
                    <w:p w14:paraId="3606D1A1" w14:textId="77777777" w:rsidR="00F96822" w:rsidRPr="00237CC6" w:rsidRDefault="00F96822" w:rsidP="00744850">
                      <w:pPr>
                        <w:spacing w:before="240"/>
                        <w:jc w:val="center"/>
                        <w:rPr>
                          <w:b/>
                          <w:smallCaps/>
                        </w:rPr>
                      </w:pPr>
                    </w:p>
                  </w:txbxContent>
                </v:textbox>
              </v:shape>
            </w:pict>
          </mc:Fallback>
        </mc:AlternateContent>
      </w:r>
      <w:r>
        <w:rPr>
          <w:noProof/>
          <w:lang w:eastAsia="fr-BE"/>
        </w:rPr>
        <mc:AlternateContent>
          <mc:Choice Requires="wps">
            <w:drawing>
              <wp:anchor distT="0" distB="0" distL="114300" distR="114300" simplePos="0" relativeHeight="252332031" behindDoc="0" locked="0" layoutInCell="1" allowOverlap="1" wp14:anchorId="34358BB4" wp14:editId="5A7C357A">
                <wp:simplePos x="0" y="0"/>
                <wp:positionH relativeFrom="column">
                  <wp:posOffset>78105</wp:posOffset>
                </wp:positionH>
                <wp:positionV relativeFrom="paragraph">
                  <wp:posOffset>374812</wp:posOffset>
                </wp:positionV>
                <wp:extent cx="5347970" cy="627321"/>
                <wp:effectExtent l="19050" t="19050" r="24130" b="20955"/>
                <wp:wrapNone/>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7970" cy="627321"/>
                        </a:xfrm>
                        <a:prstGeom prst="rect">
                          <a:avLst/>
                        </a:prstGeom>
                        <a:solidFill>
                          <a:srgbClr val="FFFFFF"/>
                        </a:solidFill>
                        <a:ln w="28575">
                          <a:solidFill>
                            <a:srgbClr val="000000"/>
                          </a:solidFill>
                          <a:prstDash val="sysDash"/>
                          <a:miter lim="800000"/>
                          <a:headEnd/>
                          <a:tailEnd/>
                        </a:ln>
                      </wps:spPr>
                      <wps:txbx>
                        <w:txbxContent>
                          <w:p w14:paraId="67543AFE" w14:textId="77777777" w:rsidR="00F96822" w:rsidRDefault="00F96822" w:rsidP="00744850">
                            <w:pPr>
                              <w:spacing w:after="0"/>
                              <w:jc w:val="center"/>
                              <w:rPr>
                                <w:b/>
                                <w:smallCaps/>
                                <w:sz w:val="28"/>
                              </w:rPr>
                            </w:pPr>
                            <w:r w:rsidRPr="00B618FD">
                              <w:rPr>
                                <w:b/>
                                <w:smallCaps/>
                                <w:sz w:val="28"/>
                              </w:rPr>
                              <w:t>onss</w:t>
                            </w:r>
                          </w:p>
                          <w:p w14:paraId="25680076" w14:textId="77777777" w:rsidR="00F96822" w:rsidRPr="00B618FD" w:rsidRDefault="00F96822" w:rsidP="00744850">
                            <w:pPr>
                              <w:spacing w:after="0"/>
                              <w:jc w:val="center"/>
                              <w:rPr>
                                <w:sz w:val="20"/>
                              </w:rPr>
                            </w:pPr>
                            <w:r w:rsidRPr="00B618FD">
                              <w:rPr>
                                <w:sz w:val="20"/>
                              </w:rPr>
                              <w:t>Office National de la Sécutité Sociale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4358BB4" id="_x0000_s1112" type="#_x0000_t202" style="position:absolute;margin-left:6.15pt;margin-top:29.5pt;width:421.1pt;height:49.4pt;z-index:2523320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" strokeweight="2.25pt">
                <v:stroke dashstyle="3 1"/>
                <v:textbox>
                  <w:txbxContent>
                    <w:p w14:paraId="67543AFE" w14:textId="77777777" w:rsidR="00F96822" w:rsidRDefault="00F96822" w:rsidP="00744850">
                      <w:pPr>
                        <w:spacing w:after="0"/>
                        <w:jc w:val="center"/>
                        <w:rPr>
                          <w:b/>
                          <w:smallCaps/>
                          <w:sz w:val="28"/>
                        </w:rPr>
                      </w:pPr>
                      <w:r w:rsidRPr="00B618FD">
                        <w:rPr>
                          <w:b/>
                          <w:smallCaps/>
                          <w:sz w:val="28"/>
                        </w:rPr>
                        <w:t>onss</w:t>
                      </w:r>
                    </w:p>
                    <w:p w14:paraId="25680076" w14:textId="77777777" w:rsidR="00F96822" w:rsidRPr="00B618FD" w:rsidRDefault="00F96822" w:rsidP="00744850">
                      <w:pPr>
                        <w:spacing w:after="0"/>
                        <w:jc w:val="center"/>
                        <w:rPr>
                          <w:sz w:val="20"/>
                        </w:rPr>
                      </w:pPr>
                      <w:r w:rsidRPr="00B618FD">
                        <w:rPr>
                          <w:sz w:val="20"/>
                        </w:rPr>
                        <w:t>Office National de la Sécutité Sociale</w:t>
                      </w:r>
                    </w:p>
                  </w:txbxContent>
                </v:textbox>
              </v:shape>
            </w:pict>
          </mc:Fallback>
        </mc:AlternateContent>
      </w:r>
    </w:p>
    <w:p w14:paraId="1712172D" w14:textId="77777777" w:rsidR="00D21C97" w:rsidRDefault="00D21C97" w:rsidP="00674AA9">
      <w:pPr>
        <w:rPr>
          <w:rFonts w:cs="Arial-BoldMT"/>
          <w:bCs/>
          <w:sz w:val="24"/>
          <w:szCs w:val="20"/>
        </w:rPr>
      </w:pPr>
    </w:p>
    <w:p w14:paraId="08CFD729" w14:textId="77777777" w:rsidR="00F60743" w:rsidRDefault="00F60743" w:rsidP="00674AA9">
      <w:pPr>
        <w:rPr>
          <w:rFonts w:cs="Arial-BoldMT"/>
          <w:bCs/>
          <w:sz w:val="24"/>
          <w:szCs w:val="20"/>
        </w:rPr>
      </w:pPr>
    </w:p>
    <w:p w14:paraId="036CECCA" w14:textId="77777777" w:rsidR="00E404E6" w:rsidRDefault="00F60743">
      <w:pPr>
        <w:rPr>
          <w:rFonts w:cs="Arial-BoldMT"/>
          <w:bCs/>
          <w:sz w:val="24"/>
          <w:szCs w:val="20"/>
        </w:rPr>
        <w:sectPr w:rsidR="00E404E6" w:rsidSect="009C5C57">
          <w:headerReference w:type="default" r:id="rId111"/>
          <w:pgSz w:w="11906" w:h="16838"/>
          <w:pgMar w:top="1417" w:right="1417" w:bottom="1417" w:left="1417" w:header="708" w:footer="708" w:gutter="0"/>
          <w:pgNumType w:start="1"/>
          <w:cols w:space="708"/>
          <w:docGrid w:linePitch="360"/>
        </w:sectPr>
      </w:pPr>
      <w:r>
        <w:rPr>
          <w:noProof/>
          <w:lang w:eastAsia="fr-BE"/>
        </w:rPr>
        <mc:AlternateContent>
          <mc:Choice Requires="wps">
            <w:drawing>
              <wp:anchor distT="0" distB="0" distL="114300" distR="114300" simplePos="0" relativeHeight="252343295" behindDoc="0" locked="0" layoutInCell="1" allowOverlap="1" wp14:anchorId="7713187F" wp14:editId="4DC001B6">
                <wp:simplePos x="0" y="0"/>
                <wp:positionH relativeFrom="column">
                  <wp:posOffset>4795520</wp:posOffset>
                </wp:positionH>
                <wp:positionV relativeFrom="paragraph">
                  <wp:posOffset>385445</wp:posOffset>
                </wp:positionV>
                <wp:extent cx="626745" cy="478155"/>
                <wp:effectExtent l="0" t="0" r="20955" b="17145"/>
                <wp:wrapNone/>
                <wp:docPr id="10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478155"/>
                        </a:xfrm>
                        <a:prstGeom prst="rect">
                          <a:avLst/>
                        </a:prstGeom>
                        <a:solidFill>
                          <a:srgbClr val="FFFFFF"/>
                        </a:solidFill>
                        <a:ln w="9525">
                          <a:solidFill>
                            <a:srgbClr val="000000"/>
                          </a:solidFill>
                          <a:miter lim="800000"/>
                          <a:headEnd/>
                          <a:tailEnd/>
                        </a:ln>
                      </wps:spPr>
                      <wps:txbx>
                        <w:txbxContent>
                          <w:p w14:paraId="650C8BBF" w14:textId="77777777" w:rsidR="00F96822" w:rsidRDefault="00F96822" w:rsidP="00B91015">
                            <w:pPr>
                              <w:spacing w:before="160" w:after="120"/>
                              <w:jc w:val="center"/>
                              <w:rPr>
                                <w:b/>
                                <w:smallCaps/>
                              </w:rPr>
                            </w:pPr>
                            <w:r>
                              <w:rPr>
                                <w:b/>
                                <w:smallCaps/>
                              </w:rPr>
                              <w:t>fedris</w:t>
                            </w:r>
                          </w:p>
                          <w:p w14:paraId="2D5A1A18" w14:textId="77777777" w:rsidR="00F96822" w:rsidRPr="00237CC6" w:rsidRDefault="00F96822" w:rsidP="00744850">
                            <w:pPr>
                              <w:spacing w:before="240"/>
                              <w:jc w:val="center"/>
                              <w:rPr>
                                <w:b/>
                                <w:smallCap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13187F" id="_x0000_s1113" type="#_x0000_t202" style="position:absolute;margin-left:377.6pt;margin-top:30.35pt;width:49.35pt;height:37.65pt;z-index:252343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">
                <v:textbox>
                  <w:txbxContent>
                    <w:p w14:paraId="650C8BBF" w14:textId="77777777" w:rsidR="00F96822" w:rsidRDefault="00F96822" w:rsidP="00B91015">
                      <w:pPr>
                        <w:spacing w:before="160" w:after="120"/>
                        <w:jc w:val="center"/>
                        <w:rPr>
                          <w:b/>
                          <w:smallCaps/>
                        </w:rPr>
                      </w:pPr>
                      <w:r>
                        <w:rPr>
                          <w:b/>
                          <w:smallCaps/>
                        </w:rPr>
                        <w:t>fedris</w:t>
                      </w:r>
                    </w:p>
                    <w:p w14:paraId="2D5A1A18" w14:textId="77777777" w:rsidR="00F96822" w:rsidRPr="00237CC6" w:rsidRDefault="00F96822" w:rsidP="00744850">
                      <w:pPr>
                        <w:spacing w:before="240"/>
                        <w:jc w:val="center"/>
                        <w:rPr>
                          <w:b/>
                          <w:smallCaps/>
                        </w:rPr>
                      </w:pPr>
                    </w:p>
                  </w:txbxContent>
                </v:textbox>
              </v:shape>
            </w:pict>
          </mc:Fallback>
        </mc:AlternateContent>
      </w:r>
      <w:r>
        <w:rPr>
          <w:noProof/>
          <w:lang w:eastAsia="fr-BE"/>
        </w:rPr>
        <mc:AlternateContent>
          <mc:Choice Requires="wps">
            <w:drawing>
              <wp:anchor distT="0" distB="0" distL="114300" distR="114300" simplePos="0" relativeHeight="252341247" behindDoc="0" locked="0" layoutInCell="1" allowOverlap="1" wp14:anchorId="718EFB91" wp14:editId="0D6E27BE">
                <wp:simplePos x="0" y="0"/>
                <wp:positionH relativeFrom="column">
                  <wp:posOffset>3125470</wp:posOffset>
                </wp:positionH>
                <wp:positionV relativeFrom="paragraph">
                  <wp:posOffset>382270</wp:posOffset>
                </wp:positionV>
                <wp:extent cx="626745" cy="518160"/>
                <wp:effectExtent l="0" t="0" r="20955" b="15240"/>
                <wp:wrapNone/>
                <wp:docPr id="10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518160"/>
                        </a:xfrm>
                        <a:prstGeom prst="rect">
                          <a:avLst/>
                        </a:prstGeom>
                        <a:solidFill>
                          <a:srgbClr val="FFFFFF"/>
                        </a:solidFill>
                        <a:ln w="9525">
                          <a:solidFill>
                            <a:srgbClr val="000000"/>
                          </a:solidFill>
                          <a:miter lim="800000"/>
                          <a:headEnd/>
                          <a:tailEnd/>
                        </a:ln>
                      </wps:spPr>
                      <wps:txbx>
                        <w:txbxContent>
                          <w:p w14:paraId="086DB736" w14:textId="61F71EA5" w:rsidR="00F96822" w:rsidRDefault="00F96822" w:rsidP="00744850">
                            <w:pPr>
                              <w:spacing w:after="0"/>
                              <w:jc w:val="center"/>
                              <w:rPr>
                                <w:b/>
                                <w:smallCaps/>
                                <w:sz w:val="16"/>
                              </w:rPr>
                            </w:pPr>
                            <w:r w:rsidRPr="00744850">
                              <w:rPr>
                                <w:b/>
                                <w:smallCaps/>
                                <w:sz w:val="16"/>
                              </w:rPr>
                              <w:t>FAMIWAL</w:t>
                            </w:r>
                            <w:r>
                              <w:rPr>
                                <w:b/>
                                <w:smallCaps/>
                                <w:sz w:val="16"/>
                              </w:rPr>
                              <w:t xml:space="preserve"> ou</w:t>
                            </w:r>
                          </w:p>
                          <w:p w14:paraId="193F8DB2" w14:textId="441721FF" w:rsidR="00F96822" w:rsidRPr="00744850" w:rsidRDefault="00F96822" w:rsidP="00744850">
                            <w:pPr>
                              <w:jc w:val="center"/>
                              <w:rPr>
                                <w:b/>
                                <w:smallCaps/>
                                <w:sz w:val="16"/>
                              </w:rPr>
                            </w:pPr>
                            <w:r>
                              <w:rPr>
                                <w:b/>
                                <w:smallCaps/>
                                <w:sz w:val="16"/>
                              </w:rPr>
                              <w:t>FAMIRIS</w:t>
                            </w:r>
                          </w:p>
                          <w:p w14:paraId="741A56A6" w14:textId="77777777" w:rsidR="00F96822" w:rsidRPr="00237CC6" w:rsidRDefault="00F96822" w:rsidP="00744850">
                            <w:pPr>
                              <w:spacing w:before="240"/>
                              <w:jc w:val="center"/>
                              <w:rPr>
                                <w:b/>
                                <w:smallCap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8EFB91" id="_x0000_s1114" type="#_x0000_t202" style="position:absolute;margin-left:246.1pt;margin-top:30.1pt;width:49.35pt;height:40.8pt;z-index:252341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">
                <v:textbox>
                  <w:txbxContent>
                    <w:p w14:paraId="086DB736" w14:textId="61F71EA5" w:rsidR="00F96822" w:rsidRDefault="00F96822" w:rsidP="00744850">
                      <w:pPr>
                        <w:spacing w:after="0"/>
                        <w:jc w:val="center"/>
                        <w:rPr>
                          <w:b/>
                          <w:smallCaps/>
                          <w:sz w:val="16"/>
                        </w:rPr>
                      </w:pPr>
                      <w:r w:rsidRPr="00744850">
                        <w:rPr>
                          <w:b/>
                          <w:smallCaps/>
                          <w:sz w:val="16"/>
                        </w:rPr>
                        <w:t>FAMIWAL</w:t>
                      </w:r>
                      <w:r>
                        <w:rPr>
                          <w:b/>
                          <w:smallCaps/>
                          <w:sz w:val="16"/>
                        </w:rPr>
                        <w:t xml:space="preserve"> ou</w:t>
                      </w:r>
                    </w:p>
                    <w:p w14:paraId="193F8DB2" w14:textId="441721FF" w:rsidR="00F96822" w:rsidRPr="00744850" w:rsidRDefault="00F96822" w:rsidP="00744850">
                      <w:pPr>
                        <w:jc w:val="center"/>
                        <w:rPr>
                          <w:b/>
                          <w:smallCaps/>
                          <w:sz w:val="16"/>
                        </w:rPr>
                      </w:pPr>
                      <w:r>
                        <w:rPr>
                          <w:b/>
                          <w:smallCaps/>
                          <w:sz w:val="16"/>
                        </w:rPr>
                        <w:t>FAMIRIS</w:t>
                      </w:r>
                    </w:p>
                    <w:p w14:paraId="741A56A6" w14:textId="77777777" w:rsidR="00F96822" w:rsidRPr="00237CC6" w:rsidRDefault="00F96822" w:rsidP="00744850">
                      <w:pPr>
                        <w:spacing w:before="240"/>
                        <w:jc w:val="center"/>
                        <w:rPr>
                          <w:b/>
                          <w:smallCaps/>
                        </w:rPr>
                      </w:pPr>
                    </w:p>
                  </w:txbxContent>
                </v:textbox>
              </v:shape>
            </w:pict>
          </mc:Fallback>
        </mc:AlternateContent>
      </w:r>
      <w:r>
        <w:rPr>
          <w:noProof/>
          <w:lang w:eastAsia="fr-BE"/>
        </w:rPr>
        <mc:AlternateContent>
          <mc:Choice Requires="wps">
            <w:drawing>
              <wp:anchor distT="0" distB="0" distL="114300" distR="114300" simplePos="0" relativeHeight="252339199" behindDoc="0" locked="0" layoutInCell="1" allowOverlap="1" wp14:anchorId="1047CAC1" wp14:editId="726AFCB9">
                <wp:simplePos x="0" y="0"/>
                <wp:positionH relativeFrom="column">
                  <wp:posOffset>875665</wp:posOffset>
                </wp:positionH>
                <wp:positionV relativeFrom="paragraph">
                  <wp:posOffset>381635</wp:posOffset>
                </wp:positionV>
                <wp:extent cx="861060" cy="478155"/>
                <wp:effectExtent l="0" t="0" r="15240" b="17145"/>
                <wp:wrapNone/>
                <wp:docPr id="1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478155"/>
                        </a:xfrm>
                        <a:prstGeom prst="rect">
                          <a:avLst/>
                        </a:prstGeom>
                        <a:solidFill>
                          <a:srgbClr val="FFFFFF"/>
                        </a:solidFill>
                        <a:ln w="9525">
                          <a:solidFill>
                            <a:srgbClr val="000000"/>
                          </a:solidFill>
                          <a:miter lim="800000"/>
                          <a:headEnd/>
                          <a:tailEnd/>
                        </a:ln>
                      </wps:spPr>
                      <wps:txbx>
                        <w:txbxContent>
                          <w:p w14:paraId="03F3E556" w14:textId="77777777" w:rsidR="00F96822" w:rsidRDefault="00F96822" w:rsidP="00B91015">
                            <w:pPr>
                              <w:spacing w:before="160" w:after="120"/>
                              <w:jc w:val="center"/>
                              <w:rPr>
                                <w:b/>
                                <w:smallCaps/>
                              </w:rPr>
                            </w:pPr>
                            <w:r>
                              <w:rPr>
                                <w:b/>
                                <w:smallCaps/>
                              </w:rPr>
                              <w:t>onem</w:t>
                            </w:r>
                          </w:p>
                          <w:p w14:paraId="3EB1CE3D" w14:textId="77777777" w:rsidR="00F96822" w:rsidRPr="00237CC6" w:rsidRDefault="00F96822" w:rsidP="00744850">
                            <w:pPr>
                              <w:spacing w:before="240"/>
                              <w:jc w:val="center"/>
                              <w:rPr>
                                <w:b/>
                                <w:smallCap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47CAC1" id="_x0000_s1115" type="#_x0000_t202" style="position:absolute;margin-left:68.95pt;margin-top:30.05pt;width:67.8pt;height:37.65pt;z-index:2523391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">
                <v:textbox>
                  <w:txbxContent>
                    <w:p w14:paraId="03F3E556" w14:textId="77777777" w:rsidR="00F96822" w:rsidRDefault="00F96822" w:rsidP="00B91015">
                      <w:pPr>
                        <w:spacing w:before="160" w:after="120"/>
                        <w:jc w:val="center"/>
                        <w:rPr>
                          <w:b/>
                          <w:smallCaps/>
                        </w:rPr>
                      </w:pPr>
                      <w:r>
                        <w:rPr>
                          <w:b/>
                          <w:smallCaps/>
                        </w:rPr>
                        <w:t>onem</w:t>
                      </w:r>
                    </w:p>
                    <w:p w14:paraId="3EB1CE3D" w14:textId="77777777" w:rsidR="00F96822" w:rsidRPr="00237CC6" w:rsidRDefault="00F96822" w:rsidP="00744850">
                      <w:pPr>
                        <w:spacing w:before="240"/>
                        <w:jc w:val="center"/>
                        <w:rPr>
                          <w:b/>
                          <w:smallCaps/>
                        </w:rPr>
                      </w:pPr>
                    </w:p>
                  </w:txbxContent>
                </v:textbox>
              </v:shape>
            </w:pict>
          </mc:Fallback>
        </mc:AlternateContent>
      </w:r>
      <w:r>
        <w:rPr>
          <w:noProof/>
          <w:lang w:eastAsia="fr-BE"/>
        </w:rPr>
        <mc:AlternateContent>
          <mc:Choice Requires="wps">
            <w:drawing>
              <wp:anchor distT="0" distB="0" distL="114300" distR="114300" simplePos="0" relativeHeight="252338175" behindDoc="0" locked="0" layoutInCell="1" allowOverlap="1" wp14:anchorId="6E181C03" wp14:editId="715F5C76">
                <wp:simplePos x="0" y="0"/>
                <wp:positionH relativeFrom="column">
                  <wp:posOffset>78105</wp:posOffset>
                </wp:positionH>
                <wp:positionV relativeFrom="paragraph">
                  <wp:posOffset>381000</wp:posOffset>
                </wp:positionV>
                <wp:extent cx="626745" cy="478155"/>
                <wp:effectExtent l="0" t="0" r="20955" b="17145"/>
                <wp:wrapNone/>
                <wp:docPr id="10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478155"/>
                        </a:xfrm>
                        <a:prstGeom prst="rect">
                          <a:avLst/>
                        </a:prstGeom>
                        <a:solidFill>
                          <a:srgbClr val="FFFFFF"/>
                        </a:solidFill>
                        <a:ln w="9525">
                          <a:solidFill>
                            <a:srgbClr val="000000"/>
                          </a:solidFill>
                          <a:miter lim="800000"/>
                          <a:headEnd/>
                          <a:tailEnd/>
                        </a:ln>
                      </wps:spPr>
                      <wps:txbx>
                        <w:txbxContent>
                          <w:p w14:paraId="555169F3" w14:textId="67A64377" w:rsidR="00F96822" w:rsidRDefault="00F96822" w:rsidP="00B91015">
                            <w:pPr>
                              <w:spacing w:before="160" w:after="120"/>
                              <w:jc w:val="center"/>
                              <w:rPr>
                                <w:b/>
                                <w:smallCaps/>
                              </w:rPr>
                            </w:pPr>
                            <w:r>
                              <w:rPr>
                                <w:b/>
                                <w:smallCaps/>
                              </w:rPr>
                              <w:t>sfp</w:t>
                            </w:r>
                          </w:p>
                          <w:p w14:paraId="2F5A6512" w14:textId="77777777" w:rsidR="00F96822" w:rsidRPr="00237CC6" w:rsidRDefault="00F96822" w:rsidP="00744850">
                            <w:pPr>
                              <w:spacing w:before="240"/>
                              <w:jc w:val="center"/>
                              <w:rPr>
                                <w:b/>
                                <w:smallCap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181C03" id="_x0000_s1116" type="#_x0000_t202" style="position:absolute;margin-left:6.15pt;margin-top:30pt;width:49.35pt;height:37.65pt;z-index:2523381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">
                <v:textbox>
                  <w:txbxContent>
                    <w:p w14:paraId="555169F3" w14:textId="67A64377" w:rsidR="00F96822" w:rsidRDefault="00F96822" w:rsidP="00B91015">
                      <w:pPr>
                        <w:spacing w:before="160" w:after="120"/>
                        <w:jc w:val="center"/>
                        <w:rPr>
                          <w:b/>
                          <w:smallCaps/>
                        </w:rPr>
                      </w:pPr>
                      <w:r>
                        <w:rPr>
                          <w:b/>
                          <w:smallCaps/>
                        </w:rPr>
                        <w:t>sfp</w:t>
                      </w:r>
                    </w:p>
                    <w:p w14:paraId="2F5A6512" w14:textId="77777777" w:rsidR="00F96822" w:rsidRPr="00237CC6" w:rsidRDefault="00F96822" w:rsidP="00744850">
                      <w:pPr>
                        <w:spacing w:before="240"/>
                        <w:jc w:val="center"/>
                        <w:rPr>
                          <w:b/>
                          <w:smallCaps/>
                        </w:rPr>
                      </w:pPr>
                    </w:p>
                  </w:txbxContent>
                </v:textbox>
              </v:shape>
            </w:pict>
          </mc:Fallback>
        </mc:AlternateContent>
      </w:r>
      <w:r>
        <w:rPr>
          <w:noProof/>
          <w:lang w:eastAsia="fr-BE"/>
        </w:rPr>
        <mc:AlternateContent>
          <mc:Choice Requires="wps">
            <w:drawing>
              <wp:anchor distT="0" distB="0" distL="114300" distR="114300" simplePos="0" relativeHeight="252340223" behindDoc="0" locked="0" layoutInCell="1" allowOverlap="1" wp14:anchorId="263EE550" wp14:editId="571225C9">
                <wp:simplePos x="0" y="0"/>
                <wp:positionH relativeFrom="column">
                  <wp:posOffset>2012950</wp:posOffset>
                </wp:positionH>
                <wp:positionV relativeFrom="paragraph">
                  <wp:posOffset>382270</wp:posOffset>
                </wp:positionV>
                <wp:extent cx="860425" cy="480060"/>
                <wp:effectExtent l="0" t="0" r="15875" b="15240"/>
                <wp:wrapNone/>
                <wp:docPr id="1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0425" cy="480060"/>
                        </a:xfrm>
                        <a:prstGeom prst="rect">
                          <a:avLst/>
                        </a:prstGeom>
                        <a:solidFill>
                          <a:srgbClr val="FFFFFF"/>
                        </a:solidFill>
                        <a:ln w="9525">
                          <a:solidFill>
                            <a:srgbClr val="000000"/>
                          </a:solidFill>
                          <a:miter lim="800000"/>
                          <a:headEnd/>
                          <a:tailEnd/>
                        </a:ln>
                      </wps:spPr>
                      <wps:txbx>
                        <w:txbxContent>
                          <w:p w14:paraId="641330D4" w14:textId="77777777" w:rsidR="00F96822" w:rsidRDefault="00F96822" w:rsidP="00B91015">
                            <w:pPr>
                              <w:spacing w:before="160" w:after="120"/>
                              <w:jc w:val="center"/>
                              <w:rPr>
                                <w:b/>
                                <w:smallCaps/>
                              </w:rPr>
                            </w:pPr>
                            <w:r>
                              <w:rPr>
                                <w:b/>
                                <w:smallCaps/>
                              </w:rPr>
                              <w:t>inami</w:t>
                            </w:r>
                          </w:p>
                          <w:p w14:paraId="4F4523D5" w14:textId="77777777" w:rsidR="00F96822" w:rsidRPr="00237CC6" w:rsidRDefault="00F96822" w:rsidP="00744850">
                            <w:pPr>
                              <w:spacing w:before="240"/>
                              <w:jc w:val="center"/>
                              <w:rPr>
                                <w:b/>
                                <w:smallCap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EE550" id="_x0000_s1117" type="#_x0000_t202" style="position:absolute;margin-left:158.5pt;margin-top:30.1pt;width:67.75pt;height:37.8pt;z-index:252340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">
                <v:textbox>
                  <w:txbxContent>
                    <w:p w14:paraId="641330D4" w14:textId="77777777" w:rsidR="00F96822" w:rsidRDefault="00F96822" w:rsidP="00B91015">
                      <w:pPr>
                        <w:spacing w:before="160" w:after="120"/>
                        <w:jc w:val="center"/>
                        <w:rPr>
                          <w:b/>
                          <w:smallCaps/>
                        </w:rPr>
                      </w:pPr>
                      <w:r>
                        <w:rPr>
                          <w:b/>
                          <w:smallCaps/>
                        </w:rPr>
                        <w:t>inami</w:t>
                      </w:r>
                    </w:p>
                    <w:p w14:paraId="4F4523D5" w14:textId="77777777" w:rsidR="00F96822" w:rsidRPr="00237CC6" w:rsidRDefault="00F96822" w:rsidP="00744850">
                      <w:pPr>
                        <w:spacing w:before="240"/>
                        <w:jc w:val="center"/>
                        <w:rPr>
                          <w:b/>
                          <w:smallCaps/>
                        </w:rPr>
                      </w:pPr>
                    </w:p>
                  </w:txbxContent>
                </v:textbox>
              </v:shape>
            </w:pict>
          </mc:Fallback>
        </mc:AlternateContent>
      </w:r>
      <w:r>
        <w:rPr>
          <w:noProof/>
          <w:lang w:eastAsia="fr-BE"/>
        </w:rPr>
        <mc:AlternateContent>
          <mc:Choice Requires="wps">
            <w:drawing>
              <wp:anchor distT="0" distB="0" distL="114300" distR="114300" simplePos="0" relativeHeight="252408831" behindDoc="0" locked="0" layoutInCell="1" allowOverlap="1" wp14:anchorId="5A7F6F02" wp14:editId="34380CC8">
                <wp:simplePos x="0" y="0"/>
                <wp:positionH relativeFrom="column">
                  <wp:posOffset>2346325</wp:posOffset>
                </wp:positionH>
                <wp:positionV relativeFrom="paragraph">
                  <wp:posOffset>860425</wp:posOffset>
                </wp:positionV>
                <wp:extent cx="0" cy="259080"/>
                <wp:effectExtent l="76200" t="0" r="57150" b="64770"/>
                <wp:wrapNone/>
                <wp:docPr id="321" name="Straight Arrow Connector 321"/>
                <wp:cNvGraphicFramePr/>
                <a:graphic xmlns:a="http://schemas.openxmlformats.org/drawingml/2006/main">
                  <a:graphicData uri="http://schemas.microsoft.com/office/word/2010/wordprocessingShape">
                    <wps:wsp>
                      <wps:cNvCnPr/>
                      <wps:spPr>
                        <a:xfrm>
                          <a:off x="0" y="0"/>
                          <a:ext cx="0" cy="2590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7BFB95D" id="Straight Arrow Connector 321" o:spid="_x0000_s1026" type="#_x0000_t32" style="position:absolute;margin-left:184.75pt;margin-top:67.75pt;width:0;height:20.4pt;z-index:25240883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" strokecolor="black [3200]" strokeweight=".5pt">
                <v:stroke endarrow="block" joinstyle="miter"/>
              </v:shape>
            </w:pict>
          </mc:Fallback>
        </mc:AlternateContent>
      </w:r>
      <w:r>
        <w:rPr>
          <w:noProof/>
          <w:lang w:eastAsia="fr-BE"/>
        </w:rPr>
        <mc:AlternateContent>
          <mc:Choice Requires="wps">
            <w:drawing>
              <wp:anchor distT="0" distB="0" distL="114300" distR="114300" simplePos="0" relativeHeight="252392447" behindDoc="0" locked="0" layoutInCell="1" allowOverlap="1" wp14:anchorId="710F638F" wp14:editId="654F17CA">
                <wp:simplePos x="0" y="0"/>
                <wp:positionH relativeFrom="column">
                  <wp:posOffset>1881505</wp:posOffset>
                </wp:positionH>
                <wp:positionV relativeFrom="paragraph">
                  <wp:posOffset>860425</wp:posOffset>
                </wp:positionV>
                <wp:extent cx="464820" cy="220980"/>
                <wp:effectExtent l="38100" t="0" r="30480" b="64770"/>
                <wp:wrapNone/>
                <wp:docPr id="108" name="Straight Arrow Connector 108"/>
                <wp:cNvGraphicFramePr/>
                <a:graphic xmlns:a="http://schemas.openxmlformats.org/drawingml/2006/main">
                  <a:graphicData uri="http://schemas.microsoft.com/office/word/2010/wordprocessingShape">
                    <wps:wsp>
                      <wps:cNvCnPr/>
                      <wps:spPr>
                        <a:xfrm flipH="1">
                          <a:off x="0" y="0"/>
                          <a:ext cx="464820" cy="2209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E211E0" id="Straight Arrow Connector 108" o:spid="_x0000_s1026" type="#_x0000_t32" style="position:absolute;margin-left:148.15pt;margin-top:67.75pt;width:36.6pt;height:17.4pt;flip:x;z-index:2523924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" strokecolor="black [3200]" strokeweight=".5pt">
                <v:stroke endarrow="block" joinstyle="miter"/>
              </v:shape>
            </w:pict>
          </mc:Fallback>
        </mc:AlternateContent>
      </w:r>
      <w:r>
        <w:rPr>
          <w:noProof/>
          <w:lang w:eastAsia="fr-BE"/>
        </w:rPr>
        <mc:AlternateContent>
          <mc:Choice Requires="wps">
            <w:drawing>
              <wp:anchor distT="0" distB="0" distL="114300" distR="114300" simplePos="0" relativeHeight="252407807" behindDoc="0" locked="0" layoutInCell="1" allowOverlap="1" wp14:anchorId="2B40EFF2" wp14:editId="265096FF">
                <wp:simplePos x="0" y="0"/>
                <wp:positionH relativeFrom="column">
                  <wp:posOffset>2437765</wp:posOffset>
                </wp:positionH>
                <wp:positionV relativeFrom="paragraph">
                  <wp:posOffset>113665</wp:posOffset>
                </wp:positionV>
                <wp:extent cx="0" cy="266700"/>
                <wp:effectExtent l="76200" t="0" r="57150" b="57150"/>
                <wp:wrapNone/>
                <wp:docPr id="320" name="Straight Arrow Connector 320"/>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B628819" id="Straight Arrow Connector 320" o:spid="_x0000_s1026" type="#_x0000_t32" style="position:absolute;margin-left:191.95pt;margin-top:8.95pt;width:0;height:21pt;z-index:25240780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" strokecolor="black [3200]" strokeweight=".5pt">
                <v:stroke endarrow="block" joinstyle="miter"/>
              </v:shape>
            </w:pict>
          </mc:Fallback>
        </mc:AlternateContent>
      </w:r>
      <w:r>
        <w:rPr>
          <w:noProof/>
          <w:lang w:eastAsia="fr-BE"/>
        </w:rPr>
        <mc:AlternateContent>
          <mc:Choice Requires="wps">
            <w:drawing>
              <wp:anchor distT="0" distB="0" distL="114300" distR="114300" simplePos="0" relativeHeight="252406783" behindDoc="0" locked="0" layoutInCell="1" allowOverlap="1" wp14:anchorId="294EBD03" wp14:editId="7CBD7CB7">
                <wp:simplePos x="0" y="0"/>
                <wp:positionH relativeFrom="column">
                  <wp:posOffset>5066665</wp:posOffset>
                </wp:positionH>
                <wp:positionV relativeFrom="paragraph">
                  <wp:posOffset>113665</wp:posOffset>
                </wp:positionV>
                <wp:extent cx="0" cy="266700"/>
                <wp:effectExtent l="76200" t="0" r="57150" b="57150"/>
                <wp:wrapNone/>
                <wp:docPr id="127" name="Straight Arrow Connector 127"/>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C0C605D" id="Straight Arrow Connector 127" o:spid="_x0000_s1026" type="#_x0000_t32" style="position:absolute;margin-left:398.95pt;margin-top:8.95pt;width:0;height:21pt;z-index:25240678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" strokecolor="black [3200]" strokeweight=".5pt">
                <v:stroke endarrow="block" joinstyle="miter"/>
              </v:shape>
            </w:pict>
          </mc:Fallback>
        </mc:AlternateContent>
      </w:r>
      <w:r>
        <w:rPr>
          <w:noProof/>
          <w:lang w:eastAsia="fr-BE"/>
        </w:rPr>
        <mc:AlternateContent>
          <mc:Choice Requires="wps">
            <w:drawing>
              <wp:anchor distT="0" distB="0" distL="114300" distR="114300" simplePos="0" relativeHeight="252405759" behindDoc="0" locked="0" layoutInCell="1" allowOverlap="1" wp14:anchorId="56F87572" wp14:editId="0C666EA5">
                <wp:simplePos x="0" y="0"/>
                <wp:positionH relativeFrom="column">
                  <wp:posOffset>395605</wp:posOffset>
                </wp:positionH>
                <wp:positionV relativeFrom="paragraph">
                  <wp:posOffset>115570</wp:posOffset>
                </wp:positionV>
                <wp:extent cx="0" cy="253365"/>
                <wp:effectExtent l="76200" t="0" r="57150" b="51435"/>
                <wp:wrapNone/>
                <wp:docPr id="126" name="Straight Arrow Connector 126"/>
                <wp:cNvGraphicFramePr/>
                <a:graphic xmlns:a="http://schemas.openxmlformats.org/drawingml/2006/main">
                  <a:graphicData uri="http://schemas.microsoft.com/office/word/2010/wordprocessingShape">
                    <wps:wsp>
                      <wps:cNvCnPr/>
                      <wps:spPr>
                        <a:xfrm>
                          <a:off x="0" y="0"/>
                          <a:ext cx="0" cy="2533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BFE4AEE" id="Straight Arrow Connector 126" o:spid="_x0000_s1026" type="#_x0000_t32" style="position:absolute;margin-left:31.15pt;margin-top:9.1pt;width:0;height:19.95pt;z-index:25240575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" strokecolor="black [3200]" strokeweight=".5pt">
                <v:stroke endarrow="block" joinstyle="miter"/>
              </v:shape>
            </w:pict>
          </mc:Fallback>
        </mc:AlternateContent>
      </w:r>
      <w:r>
        <w:rPr>
          <w:noProof/>
          <w:lang w:eastAsia="fr-BE"/>
        </w:rPr>
        <mc:AlternateContent>
          <mc:Choice Requires="wps">
            <w:drawing>
              <wp:anchor distT="0" distB="0" distL="114300" distR="114300" simplePos="0" relativeHeight="252404735" behindDoc="0" locked="0" layoutInCell="1" allowOverlap="1" wp14:anchorId="51C8C071" wp14:editId="50AF74A6">
                <wp:simplePos x="0" y="0"/>
                <wp:positionH relativeFrom="column">
                  <wp:posOffset>4243705</wp:posOffset>
                </wp:positionH>
                <wp:positionV relativeFrom="paragraph">
                  <wp:posOffset>898525</wp:posOffset>
                </wp:positionV>
                <wp:extent cx="0" cy="220980"/>
                <wp:effectExtent l="76200" t="0" r="57150" b="64770"/>
                <wp:wrapNone/>
                <wp:docPr id="125" name="Straight Arrow Connector 125"/>
                <wp:cNvGraphicFramePr/>
                <a:graphic xmlns:a="http://schemas.openxmlformats.org/drawingml/2006/main">
                  <a:graphicData uri="http://schemas.microsoft.com/office/word/2010/wordprocessingShape">
                    <wps:wsp>
                      <wps:cNvCnPr/>
                      <wps:spPr>
                        <a:xfrm>
                          <a:off x="0" y="0"/>
                          <a:ext cx="0" cy="2209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6D11890" id="Straight Arrow Connector 125" o:spid="_x0000_s1026" type="#_x0000_t32" style="position:absolute;margin-left:334.15pt;margin-top:70.75pt;width:0;height:17.4pt;z-index:25240473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" strokecolor="black [3200]" strokeweight=".5pt">
                <v:stroke endarrow="block" joinstyle="miter"/>
              </v:shape>
            </w:pict>
          </mc:Fallback>
        </mc:AlternateContent>
      </w:r>
      <w:r>
        <w:rPr>
          <w:noProof/>
          <w:lang w:eastAsia="fr-BE"/>
        </w:rPr>
        <mc:AlternateContent>
          <mc:Choice Requires="wps">
            <w:drawing>
              <wp:anchor distT="0" distB="0" distL="114300" distR="114300" simplePos="0" relativeHeight="252403711" behindDoc="0" locked="0" layoutInCell="1" allowOverlap="1" wp14:anchorId="266B9602" wp14:editId="761AF3CC">
                <wp:simplePos x="0" y="0"/>
                <wp:positionH relativeFrom="column">
                  <wp:posOffset>4243705</wp:posOffset>
                </wp:positionH>
                <wp:positionV relativeFrom="paragraph">
                  <wp:posOffset>115570</wp:posOffset>
                </wp:positionV>
                <wp:extent cx="0" cy="255270"/>
                <wp:effectExtent l="76200" t="0" r="57150" b="49530"/>
                <wp:wrapNone/>
                <wp:docPr id="124" name="Straight Arrow Connector 124"/>
                <wp:cNvGraphicFramePr/>
                <a:graphic xmlns:a="http://schemas.openxmlformats.org/drawingml/2006/main">
                  <a:graphicData uri="http://schemas.microsoft.com/office/word/2010/wordprocessingShape">
                    <wps:wsp>
                      <wps:cNvCnPr/>
                      <wps:spPr>
                        <a:xfrm>
                          <a:off x="0" y="0"/>
                          <a:ext cx="0" cy="2552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E50E1B2" id="Straight Arrow Connector 124" o:spid="_x0000_s1026" type="#_x0000_t32" style="position:absolute;margin-left:334.15pt;margin-top:9.1pt;width:0;height:20.1pt;z-index:25240371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" strokecolor="black [3200]" strokeweight=".5pt">
                <v:stroke endarrow="block" joinstyle="miter"/>
              </v:shape>
            </w:pict>
          </mc:Fallback>
        </mc:AlternateContent>
      </w:r>
      <w:r>
        <w:rPr>
          <w:noProof/>
          <w:lang w:eastAsia="fr-BE"/>
        </w:rPr>
        <mc:AlternateContent>
          <mc:Choice Requires="wps">
            <w:drawing>
              <wp:anchor distT="0" distB="0" distL="114300" distR="114300" simplePos="0" relativeHeight="252342271" behindDoc="0" locked="0" layoutInCell="1" allowOverlap="1" wp14:anchorId="186AF78F" wp14:editId="0307BDBE">
                <wp:simplePos x="0" y="0"/>
                <wp:positionH relativeFrom="column">
                  <wp:posOffset>3786505</wp:posOffset>
                </wp:positionH>
                <wp:positionV relativeFrom="paragraph">
                  <wp:posOffset>380365</wp:posOffset>
                </wp:positionV>
                <wp:extent cx="861060" cy="518160"/>
                <wp:effectExtent l="0" t="0" r="15240" b="15240"/>
                <wp:wrapNone/>
                <wp:docPr id="10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518160"/>
                        </a:xfrm>
                        <a:prstGeom prst="rect">
                          <a:avLst/>
                        </a:prstGeom>
                        <a:solidFill>
                          <a:srgbClr val="FFFFFF"/>
                        </a:solidFill>
                        <a:ln w="9525">
                          <a:solidFill>
                            <a:srgbClr val="000000"/>
                          </a:solidFill>
                          <a:miter lim="800000"/>
                          <a:headEnd/>
                          <a:tailEnd/>
                        </a:ln>
                      </wps:spPr>
                      <wps:txbx>
                        <w:txbxContent>
                          <w:p w14:paraId="07E95045" w14:textId="77777777" w:rsidR="00F96822" w:rsidRPr="00090DE5" w:rsidRDefault="00F96822" w:rsidP="00090DE5">
                            <w:pPr>
                              <w:spacing w:after="0"/>
                              <w:jc w:val="center"/>
                              <w:rPr>
                                <w:b/>
                                <w:smallCaps/>
                                <w:szCs w:val="18"/>
                              </w:rPr>
                            </w:pPr>
                            <w:r w:rsidRPr="00090DE5">
                              <w:rPr>
                                <w:b/>
                                <w:smallCaps/>
                                <w:szCs w:val="18"/>
                              </w:rPr>
                              <w:t xml:space="preserve">onva </w:t>
                            </w:r>
                          </w:p>
                          <w:p w14:paraId="5AE6B7A1" w14:textId="22D5FE33" w:rsidR="00F96822" w:rsidRPr="00D2062D" w:rsidRDefault="00F96822" w:rsidP="00D2062D">
                            <w:pPr>
                              <w:jc w:val="center"/>
                              <w:rPr>
                                <w:b/>
                                <w:smallCaps/>
                                <w:sz w:val="18"/>
                              </w:rPr>
                            </w:pPr>
                            <w:r w:rsidRPr="00D2062D">
                              <w:rPr>
                                <w:b/>
                                <w:smallCaps/>
                                <w:sz w:val="14"/>
                                <w:szCs w:val="18"/>
                              </w:rPr>
                              <w:t>(pour les ouvriers et</w:t>
                            </w:r>
                            <w:r w:rsidRPr="00D2062D">
                              <w:rPr>
                                <w:b/>
                                <w:smallCaps/>
                                <w:sz w:val="18"/>
                              </w:rPr>
                              <w:t xml:space="preserve"> </w:t>
                            </w:r>
                            <w:r w:rsidRPr="00D2062D">
                              <w:rPr>
                                <w:b/>
                                <w:smallCaps/>
                                <w:sz w:val="14"/>
                              </w:rPr>
                              <w:t>artistes)</w:t>
                            </w:r>
                          </w:p>
                          <w:p w14:paraId="601F76C0" w14:textId="77777777" w:rsidR="00F96822" w:rsidRPr="00237CC6" w:rsidRDefault="00F96822" w:rsidP="00744850">
                            <w:pPr>
                              <w:spacing w:before="240"/>
                              <w:jc w:val="center"/>
                              <w:rPr>
                                <w:b/>
                                <w:smallCap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AF78F" id="_x0000_s1118" type="#_x0000_t202" style="position:absolute;margin-left:298.15pt;margin-top:29.95pt;width:67.8pt;height:40.8pt;z-index:252342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">
                <v:textbox>
                  <w:txbxContent>
                    <w:p w14:paraId="07E95045" w14:textId="77777777" w:rsidR="00F96822" w:rsidRPr="00090DE5" w:rsidRDefault="00F96822" w:rsidP="00090DE5">
                      <w:pPr>
                        <w:spacing w:after="0"/>
                        <w:jc w:val="center"/>
                        <w:rPr>
                          <w:b/>
                          <w:smallCaps/>
                          <w:szCs w:val="18"/>
                        </w:rPr>
                      </w:pPr>
                      <w:r w:rsidRPr="00090DE5">
                        <w:rPr>
                          <w:b/>
                          <w:smallCaps/>
                          <w:szCs w:val="18"/>
                        </w:rPr>
                        <w:t xml:space="preserve">onva </w:t>
                      </w:r>
                    </w:p>
                    <w:p w14:paraId="5AE6B7A1" w14:textId="22D5FE33" w:rsidR="00F96822" w:rsidRPr="00D2062D" w:rsidRDefault="00F96822" w:rsidP="00D2062D">
                      <w:pPr>
                        <w:jc w:val="center"/>
                        <w:rPr>
                          <w:b/>
                          <w:smallCaps/>
                          <w:sz w:val="18"/>
                        </w:rPr>
                      </w:pPr>
                      <w:r w:rsidRPr="00D2062D">
                        <w:rPr>
                          <w:b/>
                          <w:smallCaps/>
                          <w:sz w:val="14"/>
                          <w:szCs w:val="18"/>
                        </w:rPr>
                        <w:t>(pour les ouvriers et</w:t>
                      </w:r>
                      <w:r w:rsidRPr="00D2062D">
                        <w:rPr>
                          <w:b/>
                          <w:smallCaps/>
                          <w:sz w:val="18"/>
                        </w:rPr>
                        <w:t xml:space="preserve"> </w:t>
                      </w:r>
                      <w:r w:rsidRPr="00D2062D">
                        <w:rPr>
                          <w:b/>
                          <w:smallCaps/>
                          <w:sz w:val="14"/>
                        </w:rPr>
                        <w:t>artistes)</w:t>
                      </w:r>
                    </w:p>
                    <w:p w14:paraId="601F76C0" w14:textId="77777777" w:rsidR="00F96822" w:rsidRPr="00237CC6" w:rsidRDefault="00F96822" w:rsidP="00744850">
                      <w:pPr>
                        <w:spacing w:before="240"/>
                        <w:jc w:val="center"/>
                        <w:rPr>
                          <w:b/>
                          <w:smallCaps/>
                        </w:rPr>
                      </w:pPr>
                    </w:p>
                  </w:txbxContent>
                </v:textbox>
              </v:shape>
            </w:pict>
          </mc:Fallback>
        </mc:AlternateContent>
      </w:r>
      <w:r>
        <w:rPr>
          <w:noProof/>
          <w:lang w:eastAsia="fr-BE"/>
        </w:rPr>
        <mc:AlternateContent>
          <mc:Choice Requires="wps">
            <w:drawing>
              <wp:anchor distT="0" distB="0" distL="114300" distR="114300" simplePos="0" relativeHeight="252402687" behindDoc="0" locked="0" layoutInCell="1" allowOverlap="1" wp14:anchorId="2870738B" wp14:editId="5B06D366">
                <wp:simplePos x="0" y="0"/>
                <wp:positionH relativeFrom="column">
                  <wp:posOffset>3420745</wp:posOffset>
                </wp:positionH>
                <wp:positionV relativeFrom="paragraph">
                  <wp:posOffset>115570</wp:posOffset>
                </wp:positionV>
                <wp:extent cx="0" cy="257175"/>
                <wp:effectExtent l="76200" t="0" r="57150" b="47625"/>
                <wp:wrapNone/>
                <wp:docPr id="122" name="Straight Arrow Connector 122"/>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C98784C" id="Straight Arrow Connector 122" o:spid="_x0000_s1026" type="#_x0000_t32" style="position:absolute;margin-left:269.35pt;margin-top:9.1pt;width:0;height:20.25pt;z-index:25240268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" strokecolor="black [3200]" strokeweight=".5pt">
                <v:stroke endarrow="block" joinstyle="miter"/>
              </v:shape>
            </w:pict>
          </mc:Fallback>
        </mc:AlternateContent>
      </w:r>
      <w:r>
        <w:rPr>
          <w:noProof/>
          <w:lang w:eastAsia="fr-BE"/>
        </w:rPr>
        <mc:AlternateContent>
          <mc:Choice Requires="wps">
            <w:drawing>
              <wp:anchor distT="0" distB="0" distL="114300" distR="114300" simplePos="0" relativeHeight="252400639" behindDoc="0" locked="0" layoutInCell="1" allowOverlap="1" wp14:anchorId="347BEC80" wp14:editId="2FE8E4CC">
                <wp:simplePos x="0" y="0"/>
                <wp:positionH relativeFrom="column">
                  <wp:posOffset>1336040</wp:posOffset>
                </wp:positionH>
                <wp:positionV relativeFrom="paragraph">
                  <wp:posOffset>115570</wp:posOffset>
                </wp:positionV>
                <wp:extent cx="0" cy="257175"/>
                <wp:effectExtent l="76200" t="0" r="57150" b="47625"/>
                <wp:wrapNone/>
                <wp:docPr id="120" name="Straight Arrow Connector 120"/>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AC499FE" id="Straight Arrow Connector 120" o:spid="_x0000_s1026" type="#_x0000_t32" style="position:absolute;margin-left:105.2pt;margin-top:9.1pt;width:0;height:20.25pt;z-index:25240063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" strokecolor="black [3200]" strokeweight=".5pt">
                <v:stroke endarrow="block" joinstyle="miter"/>
              </v:shape>
            </w:pict>
          </mc:Fallback>
        </mc:AlternateContent>
      </w:r>
      <w:r>
        <w:rPr>
          <w:noProof/>
          <w:lang w:eastAsia="fr-BE"/>
        </w:rPr>
        <mc:AlternateContent>
          <mc:Choice Requires="wps">
            <w:drawing>
              <wp:anchor distT="0" distB="0" distL="114300" distR="114300" simplePos="0" relativeHeight="252394495" behindDoc="0" locked="0" layoutInCell="1" allowOverlap="1" wp14:anchorId="18C96E9B" wp14:editId="149E3071">
                <wp:simplePos x="0" y="0"/>
                <wp:positionH relativeFrom="column">
                  <wp:posOffset>3382645</wp:posOffset>
                </wp:positionH>
                <wp:positionV relativeFrom="paragraph">
                  <wp:posOffset>898525</wp:posOffset>
                </wp:positionV>
                <wp:extent cx="0" cy="220980"/>
                <wp:effectExtent l="76200" t="0" r="57150" b="64770"/>
                <wp:wrapNone/>
                <wp:docPr id="111" name="Straight Arrow Connector 111"/>
                <wp:cNvGraphicFramePr/>
                <a:graphic xmlns:a="http://schemas.openxmlformats.org/drawingml/2006/main">
                  <a:graphicData uri="http://schemas.microsoft.com/office/word/2010/wordprocessingShape">
                    <wps:wsp>
                      <wps:cNvCnPr/>
                      <wps:spPr>
                        <a:xfrm>
                          <a:off x="0" y="0"/>
                          <a:ext cx="0" cy="2209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A228C9E" id="Straight Arrow Connector 111" o:spid="_x0000_s1026" type="#_x0000_t32" style="position:absolute;margin-left:266.35pt;margin-top:70.75pt;width:0;height:17.4pt;z-index:25239449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" strokecolor="black [3200]" strokeweight=".5pt">
                <v:stroke endarrow="block" joinstyle="miter"/>
              </v:shape>
            </w:pict>
          </mc:Fallback>
        </mc:AlternateContent>
      </w:r>
      <w:r>
        <w:rPr>
          <w:noProof/>
          <w:lang w:eastAsia="fr-BE"/>
        </w:rPr>
        <mc:AlternateContent>
          <mc:Choice Requires="wps">
            <w:drawing>
              <wp:anchor distT="0" distB="0" distL="114300" distR="114300" simplePos="0" relativeHeight="252391423" behindDoc="0" locked="0" layoutInCell="1" allowOverlap="1" wp14:anchorId="27039535" wp14:editId="13B519B9">
                <wp:simplePos x="0" y="0"/>
                <wp:positionH relativeFrom="column">
                  <wp:posOffset>1180465</wp:posOffset>
                </wp:positionH>
                <wp:positionV relativeFrom="paragraph">
                  <wp:posOffset>860425</wp:posOffset>
                </wp:positionV>
                <wp:extent cx="0" cy="259080"/>
                <wp:effectExtent l="76200" t="0" r="57150" b="64770"/>
                <wp:wrapNone/>
                <wp:docPr id="107" name="Straight Arrow Connector 107"/>
                <wp:cNvGraphicFramePr/>
                <a:graphic xmlns:a="http://schemas.openxmlformats.org/drawingml/2006/main">
                  <a:graphicData uri="http://schemas.microsoft.com/office/word/2010/wordprocessingShape">
                    <wps:wsp>
                      <wps:cNvCnPr/>
                      <wps:spPr>
                        <a:xfrm>
                          <a:off x="0" y="0"/>
                          <a:ext cx="0" cy="2590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E6E970F" id="Straight Arrow Connector 107" o:spid="_x0000_s1026" type="#_x0000_t32" style="position:absolute;margin-left:92.95pt;margin-top:67.75pt;width:0;height:20.4pt;z-index:25239142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" strokecolor="black [3200]" strokeweight=".5pt">
                <v:stroke endarrow="block" joinstyle="miter"/>
              </v:shape>
            </w:pict>
          </mc:Fallback>
        </mc:AlternateContent>
      </w:r>
      <w:r>
        <w:rPr>
          <w:noProof/>
          <w:lang w:eastAsia="fr-BE"/>
        </w:rPr>
        <mc:AlternateContent>
          <mc:Choice Requires="wps">
            <w:drawing>
              <wp:anchor distT="0" distB="0" distL="114300" distR="114300" simplePos="0" relativeHeight="252390399" behindDoc="0" locked="0" layoutInCell="1" allowOverlap="1" wp14:anchorId="689CBF45" wp14:editId="25A88A4D">
                <wp:simplePos x="0" y="0"/>
                <wp:positionH relativeFrom="column">
                  <wp:posOffset>502285</wp:posOffset>
                </wp:positionH>
                <wp:positionV relativeFrom="paragraph">
                  <wp:posOffset>860425</wp:posOffset>
                </wp:positionV>
                <wp:extent cx="678180" cy="220980"/>
                <wp:effectExtent l="38100" t="0" r="26670" b="64770"/>
                <wp:wrapNone/>
                <wp:docPr id="290" name="Straight Arrow Connector 290"/>
                <wp:cNvGraphicFramePr/>
                <a:graphic xmlns:a="http://schemas.openxmlformats.org/drawingml/2006/main">
                  <a:graphicData uri="http://schemas.microsoft.com/office/word/2010/wordprocessingShape">
                    <wps:wsp>
                      <wps:cNvCnPr/>
                      <wps:spPr>
                        <a:xfrm flipH="1">
                          <a:off x="0" y="0"/>
                          <a:ext cx="678180" cy="2209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0EB8D43" id="Straight Arrow Connector 290" o:spid="_x0000_s1026" type="#_x0000_t32" style="position:absolute;margin-left:39.55pt;margin-top:67.75pt;width:53.4pt;height:17.4pt;flip:x;z-index:25239039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" strokecolor="black [3200]" strokeweight=".5pt">
                <v:stroke endarrow="block" joinstyle="miter"/>
              </v:shape>
            </w:pict>
          </mc:Fallback>
        </mc:AlternateContent>
      </w:r>
    </w:p>
    <w:p w14:paraId="3A1FEEBE" w14:textId="7470156D" w:rsidR="00D21C97" w:rsidRPr="00F60743" w:rsidRDefault="008B29E8" w:rsidP="00F60743">
      <w:pPr>
        <w:rPr>
          <w:rFonts w:cs="Arial-BoldMT"/>
          <w:bCs/>
          <w:sz w:val="24"/>
          <w:szCs w:val="20"/>
        </w:rPr>
      </w:pPr>
      <w:r w:rsidRPr="00F60743">
        <w:rPr>
          <w:b/>
          <w:noProof/>
          <w:sz w:val="24"/>
          <w:lang w:eastAsia="fr-BE"/>
        </w:rPr>
        <w:lastRenderedPageBreak/>
        <w:t xml:space="preserve">Organisation de la sécurité sociale dans le régime des travailleurs indépendants </w:t>
      </w:r>
    </w:p>
    <w:p w14:paraId="1238BF70" w14:textId="44F096C1" w:rsidR="008B29E8" w:rsidRPr="008B29E8" w:rsidRDefault="00261A18" w:rsidP="008B29E8">
      <w:pPr>
        <w:ind w:left="360"/>
        <w:rPr>
          <w:rFonts w:cs="Arial-BoldMT"/>
          <w:bCs/>
          <w:sz w:val="24"/>
          <w:szCs w:val="20"/>
        </w:rPr>
      </w:pPr>
      <w:r>
        <w:rPr>
          <w:noProof/>
          <w:lang w:eastAsia="fr-BE"/>
        </w:rPr>
        <mc:AlternateContent>
          <mc:Choice Requires="wps">
            <w:drawing>
              <wp:anchor distT="0" distB="0" distL="114300" distR="114300" simplePos="0" relativeHeight="252362751" behindDoc="0" locked="0" layoutInCell="1" allowOverlap="1" wp14:anchorId="7E4B4127" wp14:editId="26B48F5F">
                <wp:simplePos x="0" y="0"/>
                <wp:positionH relativeFrom="column">
                  <wp:posOffset>3771265</wp:posOffset>
                </wp:positionH>
                <wp:positionV relativeFrom="paragraph">
                  <wp:posOffset>75565</wp:posOffset>
                </wp:positionV>
                <wp:extent cx="1211580" cy="746125"/>
                <wp:effectExtent l="19050" t="19050" r="45720" b="34925"/>
                <wp:wrapNone/>
                <wp:docPr id="14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746125"/>
                        </a:xfrm>
                        <a:prstGeom prst="rect">
                          <a:avLst/>
                        </a:prstGeom>
                        <a:ln w="57150">
                          <a:headEnd/>
                          <a:tailEnd/>
                        </a:ln>
                      </wps:spPr>
                      <wps:style>
                        <a:lnRef idx="2">
                          <a:schemeClr val="dk1"/>
                        </a:lnRef>
                        <a:fillRef idx="1">
                          <a:schemeClr val="lt1"/>
                        </a:fillRef>
                        <a:effectRef idx="0">
                          <a:schemeClr val="dk1"/>
                        </a:effectRef>
                        <a:fontRef idx="minor">
                          <a:schemeClr val="dk1"/>
                        </a:fontRef>
                      </wps:style>
                      <wps:txbx>
                        <w:txbxContent>
                          <w:p w14:paraId="2F106B86" w14:textId="0DD886A6" w:rsidR="00F96822" w:rsidRDefault="00F96822" w:rsidP="00D21C97">
                            <w:pPr>
                              <w:spacing w:after="0" w:line="240" w:lineRule="auto"/>
                              <w:jc w:val="center"/>
                              <w:rPr>
                                <w:smallCaps/>
                              </w:rPr>
                            </w:pPr>
                            <w:r>
                              <w:rPr>
                                <w:smallCaps/>
                              </w:rPr>
                              <w:t>subsides et</w:t>
                            </w:r>
                          </w:p>
                          <w:p w14:paraId="23F9CC79" w14:textId="7B78AC62" w:rsidR="00F96822" w:rsidRPr="00237CC6" w:rsidRDefault="00F96822" w:rsidP="00D21C97">
                            <w:pPr>
                              <w:spacing w:line="240" w:lineRule="auto"/>
                              <w:jc w:val="center"/>
                              <w:rPr>
                                <w:smallCaps/>
                              </w:rPr>
                            </w:pPr>
                            <w:r>
                              <w:rPr>
                                <w:smallCaps/>
                              </w:rPr>
                              <w:t>Financement alternatif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4B4127" id="_x0000_s1119" type="#_x0000_t202" style="position:absolute;left:0;text-align:left;margin-left:296.95pt;margin-top:5.95pt;width:95.4pt;height:58.75pt;z-index:2523627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" fillcolor="white [3201]" strokecolor="black [3200]" strokeweight="4.5pt">
                <v:textbox>
                  <w:txbxContent>
                    <w:p w14:paraId="2F106B86" w14:textId="0DD886A6" w:rsidR="00F96822" w:rsidRDefault="00F96822" w:rsidP="00D21C97">
                      <w:pPr>
                        <w:spacing w:after="0" w:line="240" w:lineRule="auto"/>
                        <w:jc w:val="center"/>
                        <w:rPr>
                          <w:smallCaps/>
                        </w:rPr>
                      </w:pPr>
                      <w:r>
                        <w:rPr>
                          <w:smallCaps/>
                        </w:rPr>
                        <w:t>subsides et</w:t>
                      </w:r>
                    </w:p>
                    <w:p w14:paraId="23F9CC79" w14:textId="7B78AC62" w:rsidR="00F96822" w:rsidRPr="00237CC6" w:rsidRDefault="00F96822" w:rsidP="00D21C97">
                      <w:pPr>
                        <w:spacing w:line="240" w:lineRule="auto"/>
                        <w:jc w:val="center"/>
                        <w:rPr>
                          <w:smallCaps/>
                        </w:rPr>
                      </w:pPr>
                      <w:r>
                        <w:rPr>
                          <w:smallCaps/>
                        </w:rPr>
                        <w:t>Financement alternatif</w:t>
                      </w:r>
                    </w:p>
                  </w:txbxContent>
                </v:textbox>
              </v:shape>
            </w:pict>
          </mc:Fallback>
        </mc:AlternateContent>
      </w:r>
    </w:p>
    <w:p w14:paraId="691350D4" w14:textId="229291C8" w:rsidR="00D21C97" w:rsidRDefault="00D21C97" w:rsidP="00D21C97">
      <w:r>
        <w:rPr>
          <w:noProof/>
          <w:lang w:eastAsia="fr-BE"/>
        </w:rPr>
        <mc:AlternateContent>
          <mc:Choice Requires="wps">
            <w:drawing>
              <wp:anchor distT="0" distB="0" distL="114300" distR="114300" simplePos="0" relativeHeight="252389375" behindDoc="0" locked="0" layoutInCell="1" allowOverlap="1" wp14:anchorId="2510C45C" wp14:editId="77ECFCFC">
                <wp:simplePos x="0" y="0"/>
                <wp:positionH relativeFrom="column">
                  <wp:posOffset>1343676</wp:posOffset>
                </wp:positionH>
                <wp:positionV relativeFrom="paragraph">
                  <wp:posOffset>2300605</wp:posOffset>
                </wp:positionV>
                <wp:extent cx="1870074" cy="0"/>
                <wp:effectExtent l="38100" t="76200" r="0" b="114300"/>
                <wp:wrapNone/>
                <wp:docPr id="334" name="Connecteur droit avec flèche 43"/>
                <wp:cNvGraphicFramePr/>
                <a:graphic xmlns:a="http://schemas.openxmlformats.org/drawingml/2006/main">
                  <a:graphicData uri="http://schemas.microsoft.com/office/word/2010/wordprocessingShape">
                    <wps:wsp>
                      <wps:cNvCnPr/>
                      <wps:spPr>
                        <a:xfrm flipH="1">
                          <a:off x="0" y="0"/>
                          <a:ext cx="1870074"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D10B29" id="Connecteur droit avec flèche 43" o:spid="_x0000_s1026" type="#_x0000_t32" style="position:absolute;margin-left:105.8pt;margin-top:181.15pt;width:147.25pt;height:0;flip:x;z-index:252389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" strokecolor="black [3200]" strokeweight="1.5pt">
                <v:stroke endarrow="open" joinstyle="miter"/>
              </v:shape>
            </w:pict>
          </mc:Fallback>
        </mc:AlternateContent>
      </w:r>
      <w:r>
        <w:rPr>
          <w:noProof/>
          <w:lang w:eastAsia="fr-BE"/>
        </w:rPr>
        <mc:AlternateContent>
          <mc:Choice Requires="wps">
            <w:drawing>
              <wp:anchor distT="0" distB="0" distL="114300" distR="114300" simplePos="0" relativeHeight="252388351" behindDoc="0" locked="0" layoutInCell="1" allowOverlap="1" wp14:anchorId="1E5B3C72" wp14:editId="59B248B4">
                <wp:simplePos x="0" y="0"/>
                <wp:positionH relativeFrom="column">
                  <wp:posOffset>4420235</wp:posOffset>
                </wp:positionH>
                <wp:positionV relativeFrom="paragraph">
                  <wp:posOffset>1453278</wp:posOffset>
                </wp:positionV>
                <wp:extent cx="648335" cy="0"/>
                <wp:effectExtent l="38100" t="76200" r="0" b="114300"/>
                <wp:wrapNone/>
                <wp:docPr id="335" name="Connecteur droit avec flèche 42"/>
                <wp:cNvGraphicFramePr/>
                <a:graphic xmlns:a="http://schemas.openxmlformats.org/drawingml/2006/main">
                  <a:graphicData uri="http://schemas.microsoft.com/office/word/2010/wordprocessingShape">
                    <wps:wsp>
                      <wps:cNvCnPr/>
                      <wps:spPr>
                        <a:xfrm flipH="1" flipV="1">
                          <a:off x="0" y="0"/>
                          <a:ext cx="648335"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56A4E7AE" id="Connecteur droit avec flèche 42" o:spid="_x0000_s1026" type="#_x0000_t32" style="position:absolute;margin-left:348.05pt;margin-top:114.45pt;width:51.05pt;height:0;flip:x y;z-index:2523883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" strokecolor="black [3200]" strokeweight="1.5pt">
                <v:stroke endarrow="open" joinstyle="miter"/>
              </v:shape>
            </w:pict>
          </mc:Fallback>
        </mc:AlternateContent>
      </w:r>
      <w:r>
        <w:rPr>
          <w:noProof/>
          <w:lang w:eastAsia="fr-BE"/>
        </w:rPr>
        <mc:AlternateContent>
          <mc:Choice Requires="wps">
            <w:drawing>
              <wp:anchor distT="0" distB="0" distL="114300" distR="114300" simplePos="0" relativeHeight="252386303" behindDoc="0" locked="0" layoutInCell="1" allowOverlap="1" wp14:anchorId="309077F6" wp14:editId="6BEF5FCC">
                <wp:simplePos x="0" y="0"/>
                <wp:positionH relativeFrom="column">
                  <wp:posOffset>5662147</wp:posOffset>
                </wp:positionH>
                <wp:positionV relativeFrom="paragraph">
                  <wp:posOffset>3324505</wp:posOffset>
                </wp:positionV>
                <wp:extent cx="0" cy="190780"/>
                <wp:effectExtent l="95250" t="0" r="57150" b="57150"/>
                <wp:wrapNone/>
                <wp:docPr id="337" name="Connecteur droit avec flèche 40"/>
                <wp:cNvGraphicFramePr/>
                <a:graphic xmlns:a="http://schemas.openxmlformats.org/drawingml/2006/main">
                  <a:graphicData uri="http://schemas.microsoft.com/office/word/2010/wordprocessingShape">
                    <wps:wsp>
                      <wps:cNvCnPr/>
                      <wps:spPr>
                        <a:xfrm>
                          <a:off x="0" y="0"/>
                          <a:ext cx="0" cy="19078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0DB0D111" id="Connecteur droit avec flèche 40" o:spid="_x0000_s1026" type="#_x0000_t32" style="position:absolute;margin-left:445.85pt;margin-top:261.75pt;width:0;height:15pt;z-index:25238630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" strokecolor="black [3200]" strokeweight="1.5pt">
                <v:stroke endarrow="open" joinstyle="miter"/>
              </v:shape>
            </w:pict>
          </mc:Fallback>
        </mc:AlternateContent>
      </w:r>
      <w:r>
        <w:rPr>
          <w:noProof/>
          <w:lang w:eastAsia="fr-BE"/>
        </w:rPr>
        <mc:AlternateContent>
          <mc:Choice Requires="wps">
            <w:drawing>
              <wp:anchor distT="0" distB="0" distL="114300" distR="114300" simplePos="0" relativeHeight="252385279" behindDoc="0" locked="0" layoutInCell="1" allowOverlap="1" wp14:anchorId="705A2421" wp14:editId="5877C12E">
                <wp:simplePos x="0" y="0"/>
                <wp:positionH relativeFrom="column">
                  <wp:posOffset>3547789</wp:posOffset>
                </wp:positionH>
                <wp:positionV relativeFrom="paragraph">
                  <wp:posOffset>3324875</wp:posOffset>
                </wp:positionV>
                <wp:extent cx="0" cy="190780"/>
                <wp:effectExtent l="95250" t="0" r="57150" b="57150"/>
                <wp:wrapNone/>
                <wp:docPr id="338" name="Connecteur droit avec flèche 39"/>
                <wp:cNvGraphicFramePr/>
                <a:graphic xmlns:a="http://schemas.openxmlformats.org/drawingml/2006/main">
                  <a:graphicData uri="http://schemas.microsoft.com/office/word/2010/wordprocessingShape">
                    <wps:wsp>
                      <wps:cNvCnPr/>
                      <wps:spPr>
                        <a:xfrm>
                          <a:off x="0" y="0"/>
                          <a:ext cx="0" cy="19078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3D226928" id="Connecteur droit avec flèche 39" o:spid="_x0000_s1026" type="#_x0000_t32" style="position:absolute;margin-left:279.35pt;margin-top:261.8pt;width:0;height:15pt;z-index:2523852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" strokecolor="black [3200]" strokeweight="1.5pt">
                <v:stroke endarrow="open" joinstyle="miter"/>
              </v:shape>
            </w:pict>
          </mc:Fallback>
        </mc:AlternateContent>
      </w:r>
      <w:r>
        <w:rPr>
          <w:noProof/>
          <w:lang w:eastAsia="fr-BE"/>
        </w:rPr>
        <mc:AlternateContent>
          <mc:Choice Requires="wps">
            <w:drawing>
              <wp:anchor distT="0" distB="0" distL="114300" distR="114300" simplePos="0" relativeHeight="252384255" behindDoc="0" locked="0" layoutInCell="1" allowOverlap="1" wp14:anchorId="380DAC80" wp14:editId="053AE5F8">
                <wp:simplePos x="0" y="0"/>
                <wp:positionH relativeFrom="column">
                  <wp:posOffset>2133659</wp:posOffset>
                </wp:positionH>
                <wp:positionV relativeFrom="paragraph">
                  <wp:posOffset>3324875</wp:posOffset>
                </wp:positionV>
                <wp:extent cx="0" cy="190780"/>
                <wp:effectExtent l="95250" t="0" r="57150" b="57150"/>
                <wp:wrapNone/>
                <wp:docPr id="339" name="Connecteur droit avec flèche 38"/>
                <wp:cNvGraphicFramePr/>
                <a:graphic xmlns:a="http://schemas.openxmlformats.org/drawingml/2006/main">
                  <a:graphicData uri="http://schemas.microsoft.com/office/word/2010/wordprocessingShape">
                    <wps:wsp>
                      <wps:cNvCnPr/>
                      <wps:spPr>
                        <a:xfrm>
                          <a:off x="0" y="0"/>
                          <a:ext cx="0" cy="19078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3356275B" id="Connecteur droit avec flèche 38" o:spid="_x0000_s1026" type="#_x0000_t32" style="position:absolute;margin-left:168pt;margin-top:261.8pt;width:0;height:15pt;z-index:2523842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" strokecolor="black [3200]" strokeweight="1.5pt">
                <v:stroke endarrow="open" joinstyle="miter"/>
              </v:shape>
            </w:pict>
          </mc:Fallback>
        </mc:AlternateContent>
      </w:r>
      <w:r>
        <w:rPr>
          <w:noProof/>
          <w:lang w:eastAsia="fr-BE"/>
        </w:rPr>
        <mc:AlternateContent>
          <mc:Choice Requires="wps">
            <w:drawing>
              <wp:anchor distT="0" distB="0" distL="114300" distR="114300" simplePos="0" relativeHeight="252383231" behindDoc="0" locked="0" layoutInCell="1" allowOverlap="1" wp14:anchorId="232F4B9A" wp14:editId="3F950FEB">
                <wp:simplePos x="0" y="0"/>
                <wp:positionH relativeFrom="column">
                  <wp:posOffset>780149</wp:posOffset>
                </wp:positionH>
                <wp:positionV relativeFrom="paragraph">
                  <wp:posOffset>3321331</wp:posOffset>
                </wp:positionV>
                <wp:extent cx="0" cy="190780"/>
                <wp:effectExtent l="95250" t="0" r="57150" b="57150"/>
                <wp:wrapNone/>
                <wp:docPr id="340" name="Connecteur droit avec flèche 37"/>
                <wp:cNvGraphicFramePr/>
                <a:graphic xmlns:a="http://schemas.openxmlformats.org/drawingml/2006/main">
                  <a:graphicData uri="http://schemas.microsoft.com/office/word/2010/wordprocessingShape">
                    <wps:wsp>
                      <wps:cNvCnPr/>
                      <wps:spPr>
                        <a:xfrm>
                          <a:off x="0" y="0"/>
                          <a:ext cx="0" cy="19078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0A666365" id="Connecteur droit avec flèche 37" o:spid="_x0000_s1026" type="#_x0000_t32" style="position:absolute;margin-left:61.45pt;margin-top:261.5pt;width:0;height:15pt;z-index:25238323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" strokecolor="black [3200]" strokeweight="1.5pt">
                <v:stroke endarrow="open" joinstyle="miter"/>
              </v:shape>
            </w:pict>
          </mc:Fallback>
        </mc:AlternateContent>
      </w:r>
      <w:r>
        <w:rPr>
          <w:noProof/>
          <w:lang w:eastAsia="fr-BE"/>
        </w:rPr>
        <mc:AlternateContent>
          <mc:Choice Requires="wps">
            <w:drawing>
              <wp:anchor distT="0" distB="0" distL="114300" distR="114300" simplePos="0" relativeHeight="252382207" behindDoc="0" locked="0" layoutInCell="1" allowOverlap="1" wp14:anchorId="491E0CC4" wp14:editId="54908662">
                <wp:simplePos x="0" y="0"/>
                <wp:positionH relativeFrom="column">
                  <wp:posOffset>3215005</wp:posOffset>
                </wp:positionH>
                <wp:positionV relativeFrom="paragraph">
                  <wp:posOffset>2056056</wp:posOffset>
                </wp:positionV>
                <wp:extent cx="0" cy="1265275"/>
                <wp:effectExtent l="0" t="0" r="19050" b="11430"/>
                <wp:wrapNone/>
                <wp:docPr id="341" name="Connecteur droit 36"/>
                <wp:cNvGraphicFramePr/>
                <a:graphic xmlns:a="http://schemas.openxmlformats.org/drawingml/2006/main">
                  <a:graphicData uri="http://schemas.microsoft.com/office/word/2010/wordprocessingShape">
                    <wps:wsp>
                      <wps:cNvCnPr/>
                      <wps:spPr>
                        <a:xfrm>
                          <a:off x="0" y="0"/>
                          <a:ext cx="0" cy="126527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79C0A7A" id="Connecteur droit 36" o:spid="_x0000_s1026" style="position:absolute;z-index:25238220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3.15pt,161.9pt" to="253.15pt,2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" strokecolor="black [3200]" strokeweight="1.5pt">
                <v:stroke joinstyle="miter"/>
              </v:line>
            </w:pict>
          </mc:Fallback>
        </mc:AlternateContent>
      </w:r>
      <w:r>
        <w:rPr>
          <w:noProof/>
          <w:lang w:eastAsia="fr-BE"/>
        </w:rPr>
        <mc:AlternateContent>
          <mc:Choice Requires="wps">
            <w:drawing>
              <wp:anchor distT="0" distB="0" distL="114300" distR="114300" simplePos="0" relativeHeight="252381183" behindDoc="0" locked="0" layoutInCell="1" allowOverlap="1" wp14:anchorId="472C713D" wp14:editId="4780398A">
                <wp:simplePos x="0" y="0"/>
                <wp:positionH relativeFrom="column">
                  <wp:posOffset>4345084</wp:posOffset>
                </wp:positionH>
                <wp:positionV relativeFrom="paragraph">
                  <wp:posOffset>516979</wp:posOffset>
                </wp:positionV>
                <wp:extent cx="0" cy="255462"/>
                <wp:effectExtent l="0" t="0" r="19050" b="11430"/>
                <wp:wrapNone/>
                <wp:docPr id="343" name="Connecteur droit 35"/>
                <wp:cNvGraphicFramePr/>
                <a:graphic xmlns:a="http://schemas.openxmlformats.org/drawingml/2006/main">
                  <a:graphicData uri="http://schemas.microsoft.com/office/word/2010/wordprocessingShape">
                    <wps:wsp>
                      <wps:cNvCnPr/>
                      <wps:spPr>
                        <a:xfrm>
                          <a:off x="0" y="0"/>
                          <a:ext cx="0" cy="255462"/>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BDA24EC" id="Connecteur droit 35" o:spid="_x0000_s1026" style="position:absolute;z-index:252381183;visibility:visible;mso-wrap-style:square;mso-wrap-distance-left:9pt;mso-wrap-distance-top:0;mso-wrap-distance-right:9pt;mso-wrap-distance-bottom:0;mso-position-horizontal:absolute;mso-position-horizontal-relative:text;mso-position-vertical:absolute;mso-position-vertical-relative:text" from="342.15pt,40.7pt" to="342.15pt,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" strokecolor="black [3200]" strokeweight="1.5pt">
                <v:stroke joinstyle="miter"/>
              </v:line>
            </w:pict>
          </mc:Fallback>
        </mc:AlternateContent>
      </w:r>
      <w:r>
        <w:rPr>
          <w:noProof/>
          <w:lang w:eastAsia="fr-BE"/>
        </w:rPr>
        <mc:AlternateContent>
          <mc:Choice Requires="wps">
            <w:drawing>
              <wp:anchor distT="0" distB="0" distL="114300" distR="114300" simplePos="0" relativeHeight="252380159" behindDoc="0" locked="0" layoutInCell="1" allowOverlap="1" wp14:anchorId="385A364A" wp14:editId="1D2C381B">
                <wp:simplePos x="0" y="0"/>
                <wp:positionH relativeFrom="column">
                  <wp:posOffset>1907200</wp:posOffset>
                </wp:positionH>
                <wp:positionV relativeFrom="paragraph">
                  <wp:posOffset>514055</wp:posOffset>
                </wp:positionV>
                <wp:extent cx="0" cy="255462"/>
                <wp:effectExtent l="0" t="0" r="19050" b="11430"/>
                <wp:wrapNone/>
                <wp:docPr id="345" name="Connecteur droit 34"/>
                <wp:cNvGraphicFramePr/>
                <a:graphic xmlns:a="http://schemas.openxmlformats.org/drawingml/2006/main">
                  <a:graphicData uri="http://schemas.microsoft.com/office/word/2010/wordprocessingShape">
                    <wps:wsp>
                      <wps:cNvCnPr/>
                      <wps:spPr>
                        <a:xfrm>
                          <a:off x="0" y="0"/>
                          <a:ext cx="0" cy="255462"/>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2A4F80" id="Connecteur droit 34" o:spid="_x0000_s1026" style="position:absolute;z-index:252380159;visibility:visible;mso-wrap-style:square;mso-wrap-distance-left:9pt;mso-wrap-distance-top:0;mso-wrap-distance-right:9pt;mso-wrap-distance-bottom:0;mso-position-horizontal:absolute;mso-position-horizontal-relative:text;mso-position-vertical:absolute;mso-position-vertical-relative:text" from="150.15pt,40.5pt" to="150.15pt,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" strokecolor="black [3200]" strokeweight="1.5pt">
                <v:stroke joinstyle="miter"/>
              </v:line>
            </w:pict>
          </mc:Fallback>
        </mc:AlternateContent>
      </w:r>
      <w:r>
        <w:rPr>
          <w:noProof/>
          <w:lang w:eastAsia="fr-BE"/>
        </w:rPr>
        <mc:AlternateContent>
          <mc:Choice Requires="wps">
            <w:drawing>
              <wp:anchor distT="0" distB="0" distL="114300" distR="114300" simplePos="0" relativeHeight="252379135" behindDoc="0" locked="0" layoutInCell="1" allowOverlap="1" wp14:anchorId="239A5BF7" wp14:editId="44711689">
                <wp:simplePos x="0" y="0"/>
                <wp:positionH relativeFrom="column">
                  <wp:posOffset>3781587</wp:posOffset>
                </wp:positionH>
                <wp:positionV relativeFrom="paragraph">
                  <wp:posOffset>2538154</wp:posOffset>
                </wp:positionV>
                <wp:extent cx="0" cy="977590"/>
                <wp:effectExtent l="95250" t="0" r="95250" b="51435"/>
                <wp:wrapNone/>
                <wp:docPr id="347" name="Connecteur droit avec flèche 33"/>
                <wp:cNvGraphicFramePr/>
                <a:graphic xmlns:a="http://schemas.openxmlformats.org/drawingml/2006/main">
                  <a:graphicData uri="http://schemas.microsoft.com/office/word/2010/wordprocessingShape">
                    <wps:wsp>
                      <wps:cNvCnPr/>
                      <wps:spPr>
                        <a:xfrm>
                          <a:off x="0" y="0"/>
                          <a:ext cx="0" cy="977590"/>
                        </a:xfrm>
                        <a:prstGeom prst="straightConnector1">
                          <a:avLst/>
                        </a:prstGeom>
                        <a:ln w="12700">
                          <a:prstDash val="dash"/>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117ECB39" id="Connecteur droit avec flèche 33" o:spid="_x0000_s1026" type="#_x0000_t32" style="position:absolute;margin-left:297.75pt;margin-top:199.85pt;width:0;height:77pt;z-index:2523791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" strokecolor="black [3200]" strokeweight="1pt">
                <v:stroke dashstyle="dash" endarrow="open" joinstyle="miter"/>
              </v:shape>
            </w:pict>
          </mc:Fallback>
        </mc:AlternateContent>
      </w:r>
      <w:r>
        <w:rPr>
          <w:noProof/>
          <w:lang w:eastAsia="fr-BE"/>
        </w:rPr>
        <mc:AlternateContent>
          <mc:Choice Requires="wps">
            <w:drawing>
              <wp:anchor distT="0" distB="0" distL="114300" distR="114300" simplePos="0" relativeHeight="252378111" behindDoc="0" locked="0" layoutInCell="1" allowOverlap="1" wp14:anchorId="30E474EB" wp14:editId="417A5E7C">
                <wp:simplePos x="0" y="0"/>
                <wp:positionH relativeFrom="column">
                  <wp:posOffset>2268707</wp:posOffset>
                </wp:positionH>
                <wp:positionV relativeFrom="paragraph">
                  <wp:posOffset>2534521</wp:posOffset>
                </wp:positionV>
                <wp:extent cx="0" cy="977590"/>
                <wp:effectExtent l="95250" t="0" r="95250" b="51435"/>
                <wp:wrapNone/>
                <wp:docPr id="348" name="Connecteur droit avec flèche 32"/>
                <wp:cNvGraphicFramePr/>
                <a:graphic xmlns:a="http://schemas.openxmlformats.org/drawingml/2006/main">
                  <a:graphicData uri="http://schemas.microsoft.com/office/word/2010/wordprocessingShape">
                    <wps:wsp>
                      <wps:cNvCnPr/>
                      <wps:spPr>
                        <a:xfrm>
                          <a:off x="0" y="0"/>
                          <a:ext cx="0" cy="977590"/>
                        </a:xfrm>
                        <a:prstGeom prst="straightConnector1">
                          <a:avLst/>
                        </a:prstGeom>
                        <a:ln w="12700">
                          <a:prstDash val="dash"/>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2FDFE729" id="Connecteur droit avec flèche 32" o:spid="_x0000_s1026" type="#_x0000_t32" style="position:absolute;margin-left:178.65pt;margin-top:199.55pt;width:0;height:77pt;z-index:25237811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" strokecolor="black [3200]" strokeweight="1pt">
                <v:stroke dashstyle="dash" endarrow="open" joinstyle="miter"/>
              </v:shape>
            </w:pict>
          </mc:Fallback>
        </mc:AlternateContent>
      </w:r>
      <w:r>
        <w:rPr>
          <w:noProof/>
          <w:lang w:eastAsia="fr-BE"/>
        </w:rPr>
        <mc:AlternateContent>
          <mc:Choice Requires="wps">
            <w:drawing>
              <wp:anchor distT="0" distB="0" distL="114300" distR="114300" simplePos="0" relativeHeight="252374015" behindDoc="0" locked="0" layoutInCell="1" allowOverlap="1" wp14:anchorId="37EEA076" wp14:editId="0E879749">
                <wp:simplePos x="0" y="0"/>
                <wp:positionH relativeFrom="column">
                  <wp:posOffset>2268707</wp:posOffset>
                </wp:positionH>
                <wp:positionV relativeFrom="paragraph">
                  <wp:posOffset>2534521</wp:posOffset>
                </wp:positionV>
                <wp:extent cx="3518476" cy="0"/>
                <wp:effectExtent l="0" t="0" r="25400" b="19050"/>
                <wp:wrapNone/>
                <wp:docPr id="349" name="Connecteur droit 28"/>
                <wp:cNvGraphicFramePr/>
                <a:graphic xmlns:a="http://schemas.openxmlformats.org/drawingml/2006/main">
                  <a:graphicData uri="http://schemas.microsoft.com/office/word/2010/wordprocessingShape">
                    <wps:wsp>
                      <wps:cNvCnPr/>
                      <wps:spPr>
                        <a:xfrm>
                          <a:off x="0" y="0"/>
                          <a:ext cx="3518476" cy="0"/>
                        </a:xfrm>
                        <a:prstGeom prst="line">
                          <a:avLst/>
                        </a:prstGeom>
                        <a:ln w="12700" cmpd="dbl">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AE5692E" id="Connecteur droit 28" o:spid="_x0000_s1026" style="position:absolute;z-index:25237401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8.65pt,199.55pt" to="455.7pt,19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" strokecolor="black [3200]" strokeweight="1pt">
                <v:stroke dashstyle="dash" linestyle="thinThin" joinstyle="miter"/>
              </v:line>
            </w:pict>
          </mc:Fallback>
        </mc:AlternateContent>
      </w:r>
      <w:r>
        <w:rPr>
          <w:noProof/>
          <w:lang w:eastAsia="fr-BE"/>
        </w:rPr>
        <mc:AlternateContent>
          <mc:Choice Requires="wps">
            <w:drawing>
              <wp:anchor distT="0" distB="0" distL="114300" distR="114300" simplePos="0" relativeHeight="252377087" behindDoc="0" locked="0" layoutInCell="1" allowOverlap="1" wp14:anchorId="72E84510" wp14:editId="02C39601">
                <wp:simplePos x="0" y="0"/>
                <wp:positionH relativeFrom="column">
                  <wp:posOffset>5787789</wp:posOffset>
                </wp:positionH>
                <wp:positionV relativeFrom="paragraph">
                  <wp:posOffset>2055495</wp:posOffset>
                </wp:positionV>
                <wp:extent cx="0" cy="1456661"/>
                <wp:effectExtent l="95250" t="0" r="76200" b="48895"/>
                <wp:wrapNone/>
                <wp:docPr id="350" name="Connecteur droit avec flèche 31"/>
                <wp:cNvGraphicFramePr/>
                <a:graphic xmlns:a="http://schemas.openxmlformats.org/drawingml/2006/main">
                  <a:graphicData uri="http://schemas.microsoft.com/office/word/2010/wordprocessingShape">
                    <wps:wsp>
                      <wps:cNvCnPr/>
                      <wps:spPr>
                        <a:xfrm>
                          <a:off x="0" y="0"/>
                          <a:ext cx="0" cy="1456661"/>
                        </a:xfrm>
                        <a:prstGeom prst="straightConnector1">
                          <a:avLst/>
                        </a:prstGeom>
                        <a:ln w="12700">
                          <a:prstDash val="dash"/>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47C2C22D" id="Connecteur droit avec flèche 31" o:spid="_x0000_s1026" type="#_x0000_t32" style="position:absolute;margin-left:455.75pt;margin-top:161.85pt;width:0;height:114.7pt;z-index:2523770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" strokecolor="black [3200]" strokeweight="1pt">
                <v:stroke dashstyle="dash" endarrow="open" joinstyle="miter"/>
              </v:shape>
            </w:pict>
          </mc:Fallback>
        </mc:AlternateContent>
      </w:r>
      <w:r>
        <w:rPr>
          <w:noProof/>
          <w:lang w:eastAsia="fr-BE"/>
        </w:rPr>
        <mc:AlternateContent>
          <mc:Choice Requires="wps">
            <w:drawing>
              <wp:anchor distT="0" distB="0" distL="114300" distR="114300" simplePos="0" relativeHeight="252376063" behindDoc="0" locked="0" layoutInCell="1" allowOverlap="1" wp14:anchorId="651EBCF6" wp14:editId="245E469C">
                <wp:simplePos x="0" y="0"/>
                <wp:positionH relativeFrom="column">
                  <wp:posOffset>3217353</wp:posOffset>
                </wp:positionH>
                <wp:positionV relativeFrom="paragraph">
                  <wp:posOffset>3324344</wp:posOffset>
                </wp:positionV>
                <wp:extent cx="2434561" cy="0"/>
                <wp:effectExtent l="0" t="0" r="23495" b="19050"/>
                <wp:wrapNone/>
                <wp:docPr id="128" name="Connecteur droit 30"/>
                <wp:cNvGraphicFramePr/>
                <a:graphic xmlns:a="http://schemas.openxmlformats.org/drawingml/2006/main">
                  <a:graphicData uri="http://schemas.microsoft.com/office/word/2010/wordprocessingShape">
                    <wps:wsp>
                      <wps:cNvCnPr/>
                      <wps:spPr>
                        <a:xfrm>
                          <a:off x="0" y="0"/>
                          <a:ext cx="2434561"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56B6F2" id="Connecteur droit 30" o:spid="_x0000_s1026" style="position:absolute;z-index:252376063;visibility:visible;mso-wrap-style:square;mso-wrap-distance-left:9pt;mso-wrap-distance-top:0;mso-wrap-distance-right:9pt;mso-wrap-distance-bottom:0;mso-position-horizontal:absolute;mso-position-horizontal-relative:text;mso-position-vertical:absolute;mso-position-vertical-relative:text" from="253.35pt,261.75pt" to="445.05pt,2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" strokecolor="black [3200]" strokeweight="1.5pt">
                <v:stroke joinstyle="miter"/>
              </v:line>
            </w:pict>
          </mc:Fallback>
        </mc:AlternateContent>
      </w:r>
      <w:r>
        <w:rPr>
          <w:noProof/>
          <w:lang w:eastAsia="fr-BE"/>
        </w:rPr>
        <mc:AlternateContent>
          <mc:Choice Requires="wps">
            <w:drawing>
              <wp:anchor distT="0" distB="0" distL="114300" distR="114300" simplePos="0" relativeHeight="252375039" behindDoc="0" locked="0" layoutInCell="1" allowOverlap="1" wp14:anchorId="37ABF4E2" wp14:editId="4FC78286">
                <wp:simplePos x="0" y="0"/>
                <wp:positionH relativeFrom="column">
                  <wp:posOffset>783398</wp:posOffset>
                </wp:positionH>
                <wp:positionV relativeFrom="paragraph">
                  <wp:posOffset>3324343</wp:posOffset>
                </wp:positionV>
                <wp:extent cx="2434561" cy="0"/>
                <wp:effectExtent l="0" t="0" r="23495" b="19050"/>
                <wp:wrapNone/>
                <wp:docPr id="129" name="Connecteur droit 29"/>
                <wp:cNvGraphicFramePr/>
                <a:graphic xmlns:a="http://schemas.openxmlformats.org/drawingml/2006/main">
                  <a:graphicData uri="http://schemas.microsoft.com/office/word/2010/wordprocessingShape">
                    <wps:wsp>
                      <wps:cNvCnPr/>
                      <wps:spPr>
                        <a:xfrm>
                          <a:off x="0" y="0"/>
                          <a:ext cx="2434561"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7896D88" id="Connecteur droit 29" o:spid="_x0000_s1026" style="position:absolute;z-index:252375039;visibility:visible;mso-wrap-style:square;mso-wrap-distance-left:9pt;mso-wrap-distance-top:0;mso-wrap-distance-right:9pt;mso-wrap-distance-bottom:0;mso-position-horizontal:absolute;mso-position-horizontal-relative:text;mso-position-vertical:absolute;mso-position-vertical-relative:text" from="61.7pt,261.75pt" to="253.4pt,2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" strokecolor="black [3200]" strokeweight="1.5pt">
                <v:stroke joinstyle="miter"/>
              </v:line>
            </w:pict>
          </mc:Fallback>
        </mc:AlternateContent>
      </w:r>
      <w:r>
        <w:rPr>
          <w:noProof/>
          <w:lang w:eastAsia="fr-BE"/>
        </w:rPr>
        <mc:AlternateContent>
          <mc:Choice Requires="wps">
            <w:drawing>
              <wp:anchor distT="0" distB="0" distL="114300" distR="114300" simplePos="0" relativeHeight="252372991" behindDoc="0" locked="0" layoutInCell="1" allowOverlap="1" wp14:anchorId="1E51EB8C" wp14:editId="33E733D5">
                <wp:simplePos x="0" y="0"/>
                <wp:positionH relativeFrom="column">
                  <wp:posOffset>3151210</wp:posOffset>
                </wp:positionH>
                <wp:positionV relativeFrom="paragraph">
                  <wp:posOffset>769517</wp:posOffset>
                </wp:positionV>
                <wp:extent cx="0" cy="361507"/>
                <wp:effectExtent l="95250" t="0" r="95250" b="57785"/>
                <wp:wrapNone/>
                <wp:docPr id="132" name="Connecteur droit avec flèche 27"/>
                <wp:cNvGraphicFramePr/>
                <a:graphic xmlns:a="http://schemas.openxmlformats.org/drawingml/2006/main">
                  <a:graphicData uri="http://schemas.microsoft.com/office/word/2010/wordprocessingShape">
                    <wps:wsp>
                      <wps:cNvCnPr/>
                      <wps:spPr>
                        <a:xfrm>
                          <a:off x="0" y="0"/>
                          <a:ext cx="0" cy="361507"/>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CF367D1" id="Connecteur droit avec flèche 27" o:spid="_x0000_s1026" type="#_x0000_t32" style="position:absolute;margin-left:248.15pt;margin-top:60.6pt;width:0;height:28.45pt;z-index:25237299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" strokecolor="black [3200]" strokeweight="1.5pt">
                <v:stroke endarrow="open" joinstyle="miter"/>
              </v:shape>
            </w:pict>
          </mc:Fallback>
        </mc:AlternateContent>
      </w:r>
      <w:r>
        <w:rPr>
          <w:noProof/>
          <w:lang w:eastAsia="fr-BE"/>
        </w:rPr>
        <mc:AlternateContent>
          <mc:Choice Requires="wps">
            <w:drawing>
              <wp:anchor distT="0" distB="0" distL="114300" distR="114300" simplePos="0" relativeHeight="252371967" behindDoc="0" locked="0" layoutInCell="1" allowOverlap="1" wp14:anchorId="14480A6D" wp14:editId="47BC5476">
                <wp:simplePos x="0" y="0"/>
                <wp:positionH relativeFrom="column">
                  <wp:posOffset>1907199</wp:posOffset>
                </wp:positionH>
                <wp:positionV relativeFrom="paragraph">
                  <wp:posOffset>769517</wp:posOffset>
                </wp:positionV>
                <wp:extent cx="2434561" cy="0"/>
                <wp:effectExtent l="0" t="0" r="23495" b="19050"/>
                <wp:wrapNone/>
                <wp:docPr id="133" name="Connecteur droit 24"/>
                <wp:cNvGraphicFramePr/>
                <a:graphic xmlns:a="http://schemas.openxmlformats.org/drawingml/2006/main">
                  <a:graphicData uri="http://schemas.microsoft.com/office/word/2010/wordprocessingShape">
                    <wps:wsp>
                      <wps:cNvCnPr/>
                      <wps:spPr>
                        <a:xfrm>
                          <a:off x="0" y="0"/>
                          <a:ext cx="2434561"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AE623B2" id="Connecteur droit 24" o:spid="_x0000_s1026" style="position:absolute;z-index:252371967;visibility:visible;mso-wrap-style:square;mso-wrap-distance-left:9pt;mso-wrap-distance-top:0;mso-wrap-distance-right:9pt;mso-wrap-distance-bottom:0;mso-position-horizontal:absolute;mso-position-horizontal-relative:text;mso-position-vertical:absolute;mso-position-vertical-relative:text" from="150.15pt,60.6pt" to="341.85pt,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" strokecolor="black [3200]" strokeweight="1.5pt">
                <v:stroke joinstyle="miter"/>
              </v:line>
            </w:pict>
          </mc:Fallback>
        </mc:AlternateContent>
      </w:r>
      <w:r>
        <w:rPr>
          <w:noProof/>
          <w:lang w:eastAsia="fr-BE"/>
        </w:rPr>
        <mc:AlternateContent>
          <mc:Choice Requires="wps">
            <w:drawing>
              <wp:anchor distT="0" distB="0" distL="114300" distR="114300" simplePos="0" relativeHeight="252369919" behindDoc="0" locked="0" layoutInCell="1" allowOverlap="1" wp14:anchorId="566523C1" wp14:editId="1F0103CB">
                <wp:simplePos x="0" y="0"/>
                <wp:positionH relativeFrom="column">
                  <wp:posOffset>3150870</wp:posOffset>
                </wp:positionH>
                <wp:positionV relativeFrom="paragraph">
                  <wp:posOffset>3616325</wp:posOffset>
                </wp:positionV>
                <wp:extent cx="1190625" cy="850265"/>
                <wp:effectExtent l="0" t="0" r="28575" b="26035"/>
                <wp:wrapNone/>
                <wp:docPr id="1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850265"/>
                        </a:xfrm>
                        <a:prstGeom prst="rect">
                          <a:avLst/>
                        </a:prstGeom>
                        <a:solidFill>
                          <a:srgbClr val="FFFFFF"/>
                        </a:solidFill>
                        <a:ln w="9525">
                          <a:solidFill>
                            <a:srgbClr val="000000"/>
                          </a:solidFill>
                          <a:miter lim="800000"/>
                          <a:headEnd/>
                          <a:tailEnd/>
                        </a:ln>
                      </wps:spPr>
                      <wps:txbx>
                        <w:txbxContent>
                          <w:p w14:paraId="44402CCD" w14:textId="77777777" w:rsidR="00F96822" w:rsidRDefault="00F96822" w:rsidP="00D21C97">
                            <w:pPr>
                              <w:spacing w:after="0"/>
                              <w:jc w:val="center"/>
                              <w:rPr>
                                <w:smallCaps/>
                              </w:rPr>
                            </w:pPr>
                            <w:r>
                              <w:rPr>
                                <w:smallCaps/>
                              </w:rPr>
                              <w:t>pensions</w:t>
                            </w:r>
                          </w:p>
                          <w:p w14:paraId="6D03889D" w14:textId="3A46B2A1" w:rsidR="00F96822" w:rsidRPr="00237CC6" w:rsidRDefault="00F96822" w:rsidP="00D21C97">
                            <w:pPr>
                              <w:spacing w:after="0"/>
                              <w:jc w:val="center"/>
                              <w:rPr>
                                <w:b/>
                                <w:smallCaps/>
                              </w:rPr>
                            </w:pPr>
                            <w:r>
                              <w:rPr>
                                <w:b/>
                                <w:smallCaps/>
                              </w:rPr>
                              <w:t>Service</w:t>
                            </w:r>
                            <w:r w:rsidRPr="00237CC6">
                              <w:rPr>
                                <w:b/>
                                <w:smallCaps/>
                              </w:rPr>
                              <w:t xml:space="preserve"> </w:t>
                            </w:r>
                            <w:r>
                              <w:rPr>
                                <w:b/>
                                <w:smallCaps/>
                              </w:rPr>
                              <w:t>fédéral</w:t>
                            </w:r>
                            <w:r w:rsidRPr="00237CC6">
                              <w:rPr>
                                <w:b/>
                                <w:smallCaps/>
                              </w:rPr>
                              <w:t xml:space="preserve"> des pensions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6523C1" id="_x0000_s1120" type="#_x0000_t202" style="position:absolute;margin-left:248.1pt;margin-top:284.75pt;width:93.75pt;height:66.95pt;z-index:2523699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">
                <v:textbox>
                  <w:txbxContent>
                    <w:p w14:paraId="44402CCD" w14:textId="77777777" w:rsidR="00F96822" w:rsidRDefault="00F96822" w:rsidP="00D21C97">
                      <w:pPr>
                        <w:spacing w:after="0"/>
                        <w:jc w:val="center"/>
                        <w:rPr>
                          <w:smallCaps/>
                        </w:rPr>
                      </w:pPr>
                      <w:r>
                        <w:rPr>
                          <w:smallCaps/>
                        </w:rPr>
                        <w:t>pensions</w:t>
                      </w:r>
                    </w:p>
                    <w:p w14:paraId="6D03889D" w14:textId="3A46B2A1" w:rsidR="00F96822" w:rsidRPr="00237CC6" w:rsidRDefault="00F96822" w:rsidP="00D21C97">
                      <w:pPr>
                        <w:spacing w:after="0"/>
                        <w:jc w:val="center"/>
                        <w:rPr>
                          <w:b/>
                          <w:smallCaps/>
                        </w:rPr>
                      </w:pPr>
                      <w:r>
                        <w:rPr>
                          <w:b/>
                          <w:smallCaps/>
                        </w:rPr>
                        <w:t>Service</w:t>
                      </w:r>
                      <w:r w:rsidRPr="00237CC6">
                        <w:rPr>
                          <w:b/>
                          <w:smallCaps/>
                        </w:rPr>
                        <w:t xml:space="preserve"> </w:t>
                      </w:r>
                      <w:r>
                        <w:rPr>
                          <w:b/>
                          <w:smallCaps/>
                        </w:rPr>
                        <w:t>fédéral</w:t>
                      </w:r>
                      <w:r w:rsidRPr="00237CC6">
                        <w:rPr>
                          <w:b/>
                          <w:smallCaps/>
                        </w:rPr>
                        <w:t xml:space="preserve"> des pensions</w:t>
                      </w:r>
                    </w:p>
                  </w:txbxContent>
                </v:textbox>
              </v:shape>
            </w:pict>
          </mc:Fallback>
        </mc:AlternateContent>
      </w:r>
      <w:r>
        <w:rPr>
          <w:noProof/>
          <w:lang w:eastAsia="fr-BE"/>
        </w:rPr>
        <mc:AlternateContent>
          <mc:Choice Requires="wps">
            <w:drawing>
              <wp:anchor distT="0" distB="0" distL="114300" distR="114300" simplePos="0" relativeHeight="252370943" behindDoc="0" locked="0" layoutInCell="1" allowOverlap="1" wp14:anchorId="4ABE8418" wp14:editId="04FB3CD2">
                <wp:simplePos x="0" y="0"/>
                <wp:positionH relativeFrom="column">
                  <wp:posOffset>4692650</wp:posOffset>
                </wp:positionH>
                <wp:positionV relativeFrom="paragraph">
                  <wp:posOffset>3615852</wp:posOffset>
                </wp:positionV>
                <wp:extent cx="1370965" cy="861060"/>
                <wp:effectExtent l="0" t="0" r="19685" b="15240"/>
                <wp:wrapNone/>
                <wp:docPr id="1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965" cy="861060"/>
                        </a:xfrm>
                        <a:prstGeom prst="rect">
                          <a:avLst/>
                        </a:prstGeom>
                        <a:solidFill>
                          <a:srgbClr val="FFFFFF"/>
                        </a:solidFill>
                        <a:ln w="9525">
                          <a:solidFill>
                            <a:srgbClr val="000000"/>
                          </a:solidFill>
                          <a:miter lim="800000"/>
                          <a:headEnd/>
                          <a:tailEnd/>
                        </a:ln>
                      </wps:spPr>
                      <wps:txbx>
                        <w:txbxContent>
                          <w:p w14:paraId="3B9CEE90" w14:textId="77777777" w:rsidR="00F96822" w:rsidRDefault="00F96822" w:rsidP="00D21C97">
                            <w:pPr>
                              <w:spacing w:after="0"/>
                              <w:jc w:val="center"/>
                              <w:rPr>
                                <w:smallCaps/>
                              </w:rPr>
                            </w:pPr>
                            <w:r>
                              <w:rPr>
                                <w:smallCaps/>
                              </w:rPr>
                              <w:t>allocations familiales</w:t>
                            </w:r>
                          </w:p>
                          <w:p w14:paraId="0E78EA26" w14:textId="77777777" w:rsidR="00F96822" w:rsidRPr="00237CC6" w:rsidRDefault="00F96822" w:rsidP="00D21C97">
                            <w:pPr>
                              <w:spacing w:after="0"/>
                              <w:jc w:val="center"/>
                              <w:rPr>
                                <w:b/>
                                <w:smallCaps/>
                              </w:rPr>
                            </w:pPr>
                            <w:r w:rsidRPr="00237CC6">
                              <w:rPr>
                                <w:b/>
                                <w:smallCaps/>
                              </w:rPr>
                              <w:t>caisse d’assurances sociales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BE8418" id="_x0000_s1121" type="#_x0000_t202" style="position:absolute;margin-left:369.5pt;margin-top:284.7pt;width:107.95pt;height:67.8pt;z-index:252370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">
                <v:textbox>
                  <w:txbxContent>
                    <w:p w14:paraId="3B9CEE90" w14:textId="77777777" w:rsidR="00F96822" w:rsidRDefault="00F96822" w:rsidP="00D21C97">
                      <w:pPr>
                        <w:spacing w:after="0"/>
                        <w:jc w:val="center"/>
                        <w:rPr>
                          <w:smallCaps/>
                        </w:rPr>
                      </w:pPr>
                      <w:r>
                        <w:rPr>
                          <w:smallCaps/>
                        </w:rPr>
                        <w:t>allocations familiales</w:t>
                      </w:r>
                    </w:p>
                    <w:p w14:paraId="0E78EA26" w14:textId="77777777" w:rsidR="00F96822" w:rsidRPr="00237CC6" w:rsidRDefault="00F96822" w:rsidP="00D21C97">
                      <w:pPr>
                        <w:spacing w:after="0"/>
                        <w:jc w:val="center"/>
                        <w:rPr>
                          <w:b/>
                          <w:smallCaps/>
                        </w:rPr>
                      </w:pPr>
                      <w:r w:rsidRPr="00237CC6">
                        <w:rPr>
                          <w:b/>
                          <w:smallCaps/>
                        </w:rPr>
                        <w:t>caisse d’assurances sociales</w:t>
                      </w:r>
                    </w:p>
                  </w:txbxContent>
                </v:textbox>
              </v:shape>
            </w:pict>
          </mc:Fallback>
        </mc:AlternateContent>
      </w:r>
      <w:r>
        <w:rPr>
          <w:noProof/>
          <w:lang w:eastAsia="fr-BE"/>
        </w:rPr>
        <mc:AlternateContent>
          <mc:Choice Requires="wps">
            <w:drawing>
              <wp:anchor distT="0" distB="0" distL="114300" distR="114300" simplePos="0" relativeHeight="252368895" behindDoc="0" locked="0" layoutInCell="1" allowOverlap="1" wp14:anchorId="36F417D9" wp14:editId="3558EF00">
                <wp:simplePos x="0" y="0"/>
                <wp:positionH relativeFrom="column">
                  <wp:posOffset>1343660</wp:posOffset>
                </wp:positionH>
                <wp:positionV relativeFrom="paragraph">
                  <wp:posOffset>3638077</wp:posOffset>
                </wp:positionV>
                <wp:extent cx="1509395" cy="860425"/>
                <wp:effectExtent l="0" t="0" r="14605" b="15875"/>
                <wp:wrapNone/>
                <wp:docPr id="1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860425"/>
                        </a:xfrm>
                        <a:prstGeom prst="rect">
                          <a:avLst/>
                        </a:prstGeom>
                        <a:solidFill>
                          <a:srgbClr val="FFFFFF"/>
                        </a:solidFill>
                        <a:ln w="9525">
                          <a:solidFill>
                            <a:srgbClr val="000000"/>
                          </a:solidFill>
                          <a:miter lim="800000"/>
                          <a:headEnd/>
                          <a:tailEnd/>
                        </a:ln>
                      </wps:spPr>
                      <wps:txbx>
                        <w:txbxContent>
                          <w:p w14:paraId="4FBB737E" w14:textId="77777777" w:rsidR="00F96822" w:rsidRDefault="00F96822" w:rsidP="00D21C97">
                            <w:pPr>
                              <w:spacing w:after="0"/>
                              <w:jc w:val="center"/>
                              <w:rPr>
                                <w:smallCaps/>
                              </w:rPr>
                            </w:pPr>
                            <w:r>
                              <w:rPr>
                                <w:smallCaps/>
                              </w:rPr>
                              <w:t>faillite</w:t>
                            </w:r>
                          </w:p>
                          <w:p w14:paraId="654A91BF" w14:textId="77777777" w:rsidR="00F96822" w:rsidRPr="00237CC6" w:rsidRDefault="00F96822" w:rsidP="00D21C97">
                            <w:pPr>
                              <w:spacing w:after="0"/>
                              <w:jc w:val="center"/>
                              <w:rPr>
                                <w:b/>
                                <w:smallCaps/>
                              </w:rPr>
                            </w:pPr>
                            <w:r w:rsidRPr="00237CC6">
                              <w:rPr>
                                <w:b/>
                                <w:smallCaps/>
                              </w:rPr>
                              <w:t>caisse d’assurances sociales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F417D9" id="_x0000_s1122" type="#_x0000_t202" style="position:absolute;margin-left:105.8pt;margin-top:286.45pt;width:118.85pt;height:67.75pt;z-index:2523688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">
                <v:textbox>
                  <w:txbxContent>
                    <w:p w14:paraId="4FBB737E" w14:textId="77777777" w:rsidR="00F96822" w:rsidRDefault="00F96822" w:rsidP="00D21C97">
                      <w:pPr>
                        <w:spacing w:after="0"/>
                        <w:jc w:val="center"/>
                        <w:rPr>
                          <w:smallCaps/>
                        </w:rPr>
                      </w:pPr>
                      <w:r>
                        <w:rPr>
                          <w:smallCaps/>
                        </w:rPr>
                        <w:t>faillite</w:t>
                      </w:r>
                    </w:p>
                    <w:p w14:paraId="654A91BF" w14:textId="77777777" w:rsidR="00F96822" w:rsidRPr="00237CC6" w:rsidRDefault="00F96822" w:rsidP="00D21C97">
                      <w:pPr>
                        <w:spacing w:after="0"/>
                        <w:jc w:val="center"/>
                        <w:rPr>
                          <w:b/>
                          <w:smallCaps/>
                        </w:rPr>
                      </w:pPr>
                      <w:r w:rsidRPr="00237CC6">
                        <w:rPr>
                          <w:b/>
                          <w:smallCaps/>
                        </w:rPr>
                        <w:t>caisse d’assurances sociales</w:t>
                      </w:r>
                    </w:p>
                  </w:txbxContent>
                </v:textbox>
              </v:shape>
            </w:pict>
          </mc:Fallback>
        </mc:AlternateContent>
      </w:r>
      <w:r>
        <w:rPr>
          <w:noProof/>
          <w:lang w:eastAsia="fr-BE"/>
        </w:rPr>
        <mc:AlternateContent>
          <mc:Choice Requires="wps">
            <w:drawing>
              <wp:anchor distT="0" distB="0" distL="114300" distR="114300" simplePos="0" relativeHeight="252367871" behindDoc="0" locked="0" layoutInCell="1" allowOverlap="1" wp14:anchorId="3B33C1C7" wp14:editId="2FD59B02">
                <wp:simplePos x="0" y="0"/>
                <wp:positionH relativeFrom="column">
                  <wp:posOffset>194945</wp:posOffset>
                </wp:positionH>
                <wp:positionV relativeFrom="paragraph">
                  <wp:posOffset>3638077</wp:posOffset>
                </wp:positionV>
                <wp:extent cx="903605" cy="860425"/>
                <wp:effectExtent l="0" t="0" r="10795" b="15875"/>
                <wp:wrapNone/>
                <wp:docPr id="13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605" cy="860425"/>
                        </a:xfrm>
                        <a:prstGeom prst="rect">
                          <a:avLst/>
                        </a:prstGeom>
                        <a:solidFill>
                          <a:srgbClr val="FFFFFF"/>
                        </a:solidFill>
                        <a:ln w="9525">
                          <a:solidFill>
                            <a:srgbClr val="000000"/>
                          </a:solidFill>
                          <a:miter lim="800000"/>
                          <a:headEnd/>
                          <a:tailEnd/>
                        </a:ln>
                      </wps:spPr>
                      <wps:txbx>
                        <w:txbxContent>
                          <w:p w14:paraId="78C63894" w14:textId="77777777" w:rsidR="00F96822" w:rsidRPr="00237CC6" w:rsidRDefault="00F96822" w:rsidP="00D21C97">
                            <w:pPr>
                              <w:spacing w:before="240"/>
                              <w:jc w:val="center"/>
                              <w:rPr>
                                <w:b/>
                                <w:smallCaps/>
                              </w:rPr>
                            </w:pPr>
                            <w:r w:rsidRPr="00237CC6">
                              <w:rPr>
                                <w:b/>
                                <w:smallCaps/>
                              </w:rPr>
                              <w:t>mutuelles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33C1C7" id="_x0000_s1123" type="#_x0000_t202" style="position:absolute;margin-left:15.35pt;margin-top:286.45pt;width:71.15pt;height:67.75pt;z-index:2523678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">
                <v:textbox>
                  <w:txbxContent>
                    <w:p w14:paraId="78C63894" w14:textId="77777777" w:rsidR="00F96822" w:rsidRPr="00237CC6" w:rsidRDefault="00F96822" w:rsidP="00D21C97">
                      <w:pPr>
                        <w:spacing w:before="240"/>
                        <w:jc w:val="center"/>
                        <w:rPr>
                          <w:b/>
                          <w:smallCaps/>
                        </w:rPr>
                      </w:pPr>
                      <w:r w:rsidRPr="00237CC6">
                        <w:rPr>
                          <w:b/>
                          <w:smallCaps/>
                        </w:rPr>
                        <w:t>mutuelles</w:t>
                      </w:r>
                    </w:p>
                  </w:txbxContent>
                </v:textbox>
              </v:shape>
            </w:pict>
          </mc:Fallback>
        </mc:AlternateContent>
      </w:r>
      <w:r>
        <w:rPr>
          <w:noProof/>
          <w:lang w:eastAsia="fr-BE"/>
        </w:rPr>
        <mc:AlternateContent>
          <mc:Choice Requires="wps">
            <w:drawing>
              <wp:anchor distT="0" distB="0" distL="114300" distR="114300" simplePos="0" relativeHeight="252363775" behindDoc="0" locked="0" layoutInCell="1" allowOverlap="1" wp14:anchorId="7C8DCDCD" wp14:editId="30A8648F">
                <wp:simplePos x="0" y="0"/>
                <wp:positionH relativeFrom="column">
                  <wp:posOffset>1991995</wp:posOffset>
                </wp:positionH>
                <wp:positionV relativeFrom="paragraph">
                  <wp:posOffset>1216025</wp:posOffset>
                </wp:positionV>
                <wp:extent cx="2349500" cy="754380"/>
                <wp:effectExtent l="19050" t="19050" r="12700" b="26670"/>
                <wp:wrapNone/>
                <wp:docPr id="14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0" cy="754380"/>
                        </a:xfrm>
                        <a:prstGeom prst="rect">
                          <a:avLst/>
                        </a:prstGeom>
                        <a:solidFill>
                          <a:srgbClr val="FFFFFF"/>
                        </a:solidFill>
                        <a:ln w="28575">
                          <a:solidFill>
                            <a:srgbClr val="000000"/>
                          </a:solidFill>
                          <a:prstDash val="sysDash"/>
                          <a:miter lim="800000"/>
                          <a:headEnd/>
                          <a:tailEnd/>
                        </a:ln>
                      </wps:spPr>
                      <wps:txbx>
                        <w:txbxContent>
                          <w:p w14:paraId="33390BB9" w14:textId="77777777" w:rsidR="00F96822" w:rsidRDefault="00F96822" w:rsidP="0013157A">
                            <w:pPr>
                              <w:spacing w:after="0"/>
                              <w:jc w:val="center"/>
                              <w:rPr>
                                <w:smallCaps/>
                              </w:rPr>
                            </w:pPr>
                            <w:r>
                              <w:rPr>
                                <w:smallCaps/>
                              </w:rPr>
                              <w:t>caisses d’assurance sociales /</w:t>
                            </w:r>
                          </w:p>
                          <w:p w14:paraId="3D5E0CED" w14:textId="6C0DD78E" w:rsidR="00F96822" w:rsidRDefault="00F96822" w:rsidP="0013157A">
                            <w:pPr>
                              <w:spacing w:after="0"/>
                              <w:jc w:val="center"/>
                              <w:rPr>
                                <w:smallCaps/>
                              </w:rPr>
                            </w:pPr>
                            <w:r>
                              <w:rPr>
                                <w:smallCaps/>
                              </w:rPr>
                              <w:t>c</w:t>
                            </w:r>
                            <w:r w:rsidRPr="00F97C26">
                              <w:rPr>
                                <w:smallCaps/>
                              </w:rPr>
                              <w:t>aisse nationale auxiliaire</w:t>
                            </w:r>
                          </w:p>
                          <w:p w14:paraId="3B6CEE2F" w14:textId="0E061D91" w:rsidR="00F96822" w:rsidRPr="00237CC6" w:rsidRDefault="00F96822" w:rsidP="0013157A">
                            <w:pPr>
                              <w:spacing w:after="0"/>
                              <w:jc w:val="center"/>
                              <w:rPr>
                                <w:smallCaps/>
                              </w:rPr>
                            </w:pPr>
                            <w:r w:rsidRPr="0013157A">
                              <w:rPr>
                                <w:smallCaps/>
                                <w:sz w:val="20"/>
                              </w:rPr>
                              <w:t>(</w:t>
                            </w:r>
                            <w:r>
                              <w:rPr>
                                <w:smallCaps/>
                                <w:sz w:val="20"/>
                              </w:rPr>
                              <w:t>=</w:t>
                            </w:r>
                            <w:r w:rsidRPr="0013157A">
                              <w:rPr>
                                <w:smallCaps/>
                                <w:sz w:val="20"/>
                              </w:rPr>
                              <w:t>caisse d’assurances sociale de l’INASTI)</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C8DCDCD" id="_x0000_s1124" type="#_x0000_t202" style="position:absolute;margin-left:156.85pt;margin-top:95.75pt;width:185pt;height:59.4pt;z-index:2523637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" strokeweight="2.25pt">
                <v:stroke dashstyle="3 1"/>
                <v:textbox>
                  <w:txbxContent>
                    <w:p w14:paraId="33390BB9" w14:textId="77777777" w:rsidR="00F96822" w:rsidRDefault="00F96822" w:rsidP="0013157A">
                      <w:pPr>
                        <w:spacing w:after="0"/>
                        <w:jc w:val="center"/>
                        <w:rPr>
                          <w:smallCaps/>
                        </w:rPr>
                      </w:pPr>
                      <w:r>
                        <w:rPr>
                          <w:smallCaps/>
                        </w:rPr>
                        <w:t>caisses d’assurance sociales /</w:t>
                      </w:r>
                    </w:p>
                    <w:p w14:paraId="3D5E0CED" w14:textId="6C0DD78E" w:rsidR="00F96822" w:rsidRDefault="00F96822" w:rsidP="0013157A">
                      <w:pPr>
                        <w:spacing w:after="0"/>
                        <w:jc w:val="center"/>
                        <w:rPr>
                          <w:smallCaps/>
                        </w:rPr>
                      </w:pPr>
                      <w:r>
                        <w:rPr>
                          <w:smallCaps/>
                        </w:rPr>
                        <w:t>c</w:t>
                      </w:r>
                      <w:r w:rsidRPr="00F97C26">
                        <w:rPr>
                          <w:smallCaps/>
                        </w:rPr>
                        <w:t>aisse nationale auxiliaire</w:t>
                      </w:r>
                    </w:p>
                    <w:p w14:paraId="3B6CEE2F" w14:textId="0E061D91" w:rsidR="00F96822" w:rsidRPr="00237CC6" w:rsidRDefault="00F96822" w:rsidP="0013157A">
                      <w:pPr>
                        <w:spacing w:after="0"/>
                        <w:jc w:val="center"/>
                        <w:rPr>
                          <w:smallCaps/>
                        </w:rPr>
                      </w:pPr>
                      <w:r w:rsidRPr="0013157A">
                        <w:rPr>
                          <w:smallCaps/>
                          <w:sz w:val="20"/>
                        </w:rPr>
                        <w:t>(</w:t>
                      </w:r>
                      <w:r>
                        <w:rPr>
                          <w:smallCaps/>
                          <w:sz w:val="20"/>
                        </w:rPr>
                        <w:t>=</w:t>
                      </w:r>
                      <w:r w:rsidRPr="0013157A">
                        <w:rPr>
                          <w:smallCaps/>
                          <w:sz w:val="20"/>
                        </w:rPr>
                        <w:t>caisse d’assurances sociale de l’INASTI)</w:t>
                      </w:r>
                    </w:p>
                  </w:txbxContent>
                </v:textbox>
              </v:shape>
            </w:pict>
          </mc:Fallback>
        </mc:AlternateContent>
      </w:r>
      <w:r>
        <w:rPr>
          <w:noProof/>
          <w:lang w:eastAsia="fr-BE"/>
        </w:rPr>
        <mc:AlternateContent>
          <mc:Choice Requires="wps">
            <w:drawing>
              <wp:anchor distT="0" distB="0" distL="114300" distR="114300" simplePos="0" relativeHeight="252366847" behindDoc="0" locked="0" layoutInCell="1" allowOverlap="1" wp14:anchorId="63782914" wp14:editId="47268AB4">
                <wp:simplePos x="0" y="0"/>
                <wp:positionH relativeFrom="column">
                  <wp:posOffset>89033</wp:posOffset>
                </wp:positionH>
                <wp:positionV relativeFrom="paragraph">
                  <wp:posOffset>2119852</wp:posOffset>
                </wp:positionV>
                <wp:extent cx="1105786" cy="829310"/>
                <wp:effectExtent l="19050" t="19050" r="37465" b="46990"/>
                <wp:wrapNone/>
                <wp:docPr id="14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786" cy="829310"/>
                        </a:xfrm>
                        <a:prstGeom prst="rect">
                          <a:avLst/>
                        </a:prstGeom>
                        <a:ln w="57150">
                          <a:headEnd/>
                          <a:tailEnd/>
                        </a:ln>
                      </wps:spPr>
                      <wps:style>
                        <a:lnRef idx="2">
                          <a:schemeClr val="dk1"/>
                        </a:lnRef>
                        <a:fillRef idx="1">
                          <a:schemeClr val="lt1"/>
                        </a:fillRef>
                        <a:effectRef idx="0">
                          <a:schemeClr val="dk1"/>
                        </a:effectRef>
                        <a:fontRef idx="minor">
                          <a:schemeClr val="dk1"/>
                        </a:fontRef>
                      </wps:style>
                      <wps:txbx>
                        <w:txbxContent>
                          <w:p w14:paraId="244AB9B4" w14:textId="77777777" w:rsidR="00F96822" w:rsidRDefault="00F96822" w:rsidP="00D21C97">
                            <w:pPr>
                              <w:spacing w:after="0" w:line="240" w:lineRule="auto"/>
                              <w:rPr>
                                <w:smallCaps/>
                              </w:rPr>
                            </w:pPr>
                            <w:r>
                              <w:rPr>
                                <w:smallCaps/>
                              </w:rPr>
                              <w:t>soins de santé</w:t>
                            </w:r>
                          </w:p>
                          <w:p w14:paraId="61C2EC48" w14:textId="77777777" w:rsidR="00F96822" w:rsidRDefault="00F96822" w:rsidP="00D21C97">
                            <w:pPr>
                              <w:spacing w:after="0" w:line="240" w:lineRule="auto"/>
                              <w:jc w:val="center"/>
                              <w:rPr>
                                <w:smallCaps/>
                              </w:rPr>
                            </w:pPr>
                            <w:r>
                              <w:rPr>
                                <w:smallCaps/>
                              </w:rPr>
                              <w:t>incapacité de travail</w:t>
                            </w:r>
                          </w:p>
                          <w:p w14:paraId="0DEF6159" w14:textId="77777777" w:rsidR="00F96822" w:rsidRPr="00237CC6" w:rsidRDefault="00F96822" w:rsidP="00D21C97">
                            <w:pPr>
                              <w:spacing w:after="0" w:line="240" w:lineRule="auto"/>
                              <w:jc w:val="center"/>
                              <w:rPr>
                                <w:b/>
                                <w:smallCaps/>
                              </w:rPr>
                            </w:pPr>
                            <w:r w:rsidRPr="00237CC6">
                              <w:rPr>
                                <w:b/>
                                <w:smallCaps/>
                              </w:rPr>
                              <w:t>inami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782914" id="_x0000_s1125" type="#_x0000_t202" style="position:absolute;margin-left:7pt;margin-top:166.9pt;width:87.05pt;height:65.3pt;z-index:2523668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" fillcolor="white [3201]" strokecolor="black [3200]" strokeweight="4.5pt">
                <v:textbox>
                  <w:txbxContent>
                    <w:p w14:paraId="244AB9B4" w14:textId="77777777" w:rsidR="00F96822" w:rsidRDefault="00F96822" w:rsidP="00D21C97">
                      <w:pPr>
                        <w:spacing w:after="0" w:line="240" w:lineRule="auto"/>
                        <w:rPr>
                          <w:smallCaps/>
                        </w:rPr>
                      </w:pPr>
                      <w:r>
                        <w:rPr>
                          <w:smallCaps/>
                        </w:rPr>
                        <w:t>soins de santé</w:t>
                      </w:r>
                    </w:p>
                    <w:p w14:paraId="61C2EC48" w14:textId="77777777" w:rsidR="00F96822" w:rsidRDefault="00F96822" w:rsidP="00D21C97">
                      <w:pPr>
                        <w:spacing w:after="0" w:line="240" w:lineRule="auto"/>
                        <w:jc w:val="center"/>
                        <w:rPr>
                          <w:smallCaps/>
                        </w:rPr>
                      </w:pPr>
                      <w:r>
                        <w:rPr>
                          <w:smallCaps/>
                        </w:rPr>
                        <w:t>incapacité de travail</w:t>
                      </w:r>
                    </w:p>
                    <w:p w14:paraId="0DEF6159" w14:textId="77777777" w:rsidR="00F96822" w:rsidRPr="00237CC6" w:rsidRDefault="00F96822" w:rsidP="00D21C97">
                      <w:pPr>
                        <w:spacing w:after="0" w:line="240" w:lineRule="auto"/>
                        <w:jc w:val="center"/>
                        <w:rPr>
                          <w:b/>
                          <w:smallCaps/>
                        </w:rPr>
                      </w:pPr>
                      <w:r w:rsidRPr="00237CC6">
                        <w:rPr>
                          <w:b/>
                          <w:smallCaps/>
                        </w:rPr>
                        <w:t>inami</w:t>
                      </w:r>
                    </w:p>
                  </w:txbxContent>
                </v:textbox>
              </v:shape>
            </w:pict>
          </mc:Fallback>
        </mc:AlternateContent>
      </w:r>
      <w:r>
        <w:rPr>
          <w:noProof/>
          <w:lang w:eastAsia="fr-BE"/>
        </w:rPr>
        <mc:AlternateContent>
          <mc:Choice Requires="wps">
            <w:drawing>
              <wp:anchor distT="0" distB="0" distL="114300" distR="114300" simplePos="0" relativeHeight="252365823" behindDoc="0" locked="0" layoutInCell="1" allowOverlap="1" wp14:anchorId="00013EDF" wp14:editId="7D45D209">
                <wp:simplePos x="0" y="0"/>
                <wp:positionH relativeFrom="column">
                  <wp:posOffset>5075555</wp:posOffset>
                </wp:positionH>
                <wp:positionV relativeFrom="paragraph">
                  <wp:posOffset>1226185</wp:posOffset>
                </wp:positionV>
                <wp:extent cx="903605" cy="743585"/>
                <wp:effectExtent l="19050" t="19050" r="29845" b="37465"/>
                <wp:wrapNone/>
                <wp:docPr id="14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605" cy="743585"/>
                        </a:xfrm>
                        <a:prstGeom prst="rect">
                          <a:avLst/>
                        </a:prstGeom>
                        <a:ln w="57150">
                          <a:headEnd/>
                          <a:tailEnd/>
                        </a:ln>
                      </wps:spPr>
                      <wps:style>
                        <a:lnRef idx="2">
                          <a:schemeClr val="dk1"/>
                        </a:lnRef>
                        <a:fillRef idx="1">
                          <a:schemeClr val="lt1"/>
                        </a:fillRef>
                        <a:effectRef idx="0">
                          <a:schemeClr val="dk1"/>
                        </a:effectRef>
                        <a:fontRef idx="minor">
                          <a:schemeClr val="dk1"/>
                        </a:fontRef>
                      </wps:style>
                      <wps:txbx>
                        <w:txbxContent>
                          <w:p w14:paraId="5BDAA11F" w14:textId="77777777" w:rsidR="00F96822" w:rsidRDefault="00F96822" w:rsidP="00D21C97">
                            <w:pPr>
                              <w:spacing w:after="0" w:line="240" w:lineRule="auto"/>
                              <w:jc w:val="center"/>
                              <w:rPr>
                                <w:smallCaps/>
                              </w:rPr>
                            </w:pPr>
                            <w:r>
                              <w:rPr>
                                <w:smallCaps/>
                              </w:rPr>
                              <w:t>organisme de contrôle</w:t>
                            </w:r>
                          </w:p>
                          <w:p w14:paraId="6D63F73A" w14:textId="77777777" w:rsidR="00F96822" w:rsidRPr="00237CC6" w:rsidRDefault="00F96822" w:rsidP="00D21C97">
                            <w:pPr>
                              <w:spacing w:after="0" w:line="240" w:lineRule="auto"/>
                              <w:jc w:val="center"/>
                              <w:rPr>
                                <w:b/>
                                <w:smallCaps/>
                              </w:rPr>
                            </w:pPr>
                            <w:r w:rsidRPr="00237CC6">
                              <w:rPr>
                                <w:b/>
                                <w:smallCaps/>
                              </w:rPr>
                              <w:t>inasti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013EDF" id="_x0000_s1126" type="#_x0000_t202" style="position:absolute;margin-left:399.65pt;margin-top:96.55pt;width:71.15pt;height:58.55pt;z-index:2523658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" fillcolor="white [3201]" strokecolor="black [3200]" strokeweight="4.5pt">
                <v:textbox>
                  <w:txbxContent>
                    <w:p w14:paraId="5BDAA11F" w14:textId="77777777" w:rsidR="00F96822" w:rsidRDefault="00F96822" w:rsidP="00D21C97">
                      <w:pPr>
                        <w:spacing w:after="0" w:line="240" w:lineRule="auto"/>
                        <w:jc w:val="center"/>
                        <w:rPr>
                          <w:smallCaps/>
                        </w:rPr>
                      </w:pPr>
                      <w:r>
                        <w:rPr>
                          <w:smallCaps/>
                        </w:rPr>
                        <w:t>organisme de contrôle</w:t>
                      </w:r>
                    </w:p>
                    <w:p w14:paraId="6D63F73A" w14:textId="77777777" w:rsidR="00F96822" w:rsidRPr="00237CC6" w:rsidRDefault="00F96822" w:rsidP="00D21C97">
                      <w:pPr>
                        <w:spacing w:after="0" w:line="240" w:lineRule="auto"/>
                        <w:jc w:val="center"/>
                        <w:rPr>
                          <w:b/>
                          <w:smallCaps/>
                        </w:rPr>
                      </w:pPr>
                      <w:r w:rsidRPr="00237CC6">
                        <w:rPr>
                          <w:b/>
                          <w:smallCaps/>
                        </w:rPr>
                        <w:t>inasti</w:t>
                      </w:r>
                    </w:p>
                  </w:txbxContent>
                </v:textbox>
              </v:shape>
            </w:pict>
          </mc:Fallback>
        </mc:AlternateContent>
      </w:r>
      <w:r>
        <w:rPr>
          <w:noProof/>
          <w:lang w:eastAsia="fr-BE"/>
        </w:rPr>
        <mc:AlternateContent>
          <mc:Choice Requires="wps">
            <w:drawing>
              <wp:anchor distT="0" distB="0" distL="114300" distR="114300" simplePos="0" relativeHeight="252361727" behindDoc="0" locked="0" layoutInCell="1" allowOverlap="1" wp14:anchorId="74082FFA" wp14:editId="532AA850">
                <wp:simplePos x="0" y="0"/>
                <wp:positionH relativeFrom="column">
                  <wp:posOffset>1194819</wp:posOffset>
                </wp:positionH>
                <wp:positionV relativeFrom="paragraph">
                  <wp:posOffset>-49191</wp:posOffset>
                </wp:positionV>
                <wp:extent cx="1329070" cy="563525"/>
                <wp:effectExtent l="19050" t="19050" r="42545" b="46355"/>
                <wp:wrapNone/>
                <wp:docPr id="14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9070" cy="563525"/>
                        </a:xfrm>
                        <a:prstGeom prst="rect">
                          <a:avLst/>
                        </a:prstGeom>
                        <a:ln w="57150">
                          <a:headEnd/>
                          <a:tailEnd/>
                        </a:ln>
                      </wps:spPr>
                      <wps:style>
                        <a:lnRef idx="2">
                          <a:schemeClr val="dk1"/>
                        </a:lnRef>
                        <a:fillRef idx="1">
                          <a:schemeClr val="lt1"/>
                        </a:fillRef>
                        <a:effectRef idx="0">
                          <a:schemeClr val="dk1"/>
                        </a:effectRef>
                        <a:fontRef idx="minor">
                          <a:schemeClr val="dk1"/>
                        </a:fontRef>
                      </wps:style>
                      <wps:txbx>
                        <w:txbxContent>
                          <w:p w14:paraId="4125FACD" w14:textId="77777777" w:rsidR="00F96822" w:rsidRPr="00237CC6" w:rsidRDefault="00F96822" w:rsidP="00D21C97">
                            <w:pPr>
                              <w:jc w:val="center"/>
                              <w:rPr>
                                <w:smallCaps/>
                              </w:rPr>
                            </w:pPr>
                            <w:r>
                              <w:rPr>
                                <w:smallCaps/>
                              </w:rPr>
                              <w:t>cotisations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082FFA" id="_x0000_s1127" type="#_x0000_t202" style="position:absolute;margin-left:94.1pt;margin-top:-3.85pt;width:104.65pt;height:44.35pt;z-index:2523617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" fillcolor="white [3201]" strokecolor="black [3200]" strokeweight="4.5pt">
                <v:textbox>
                  <w:txbxContent>
                    <w:p w14:paraId="4125FACD" w14:textId="77777777" w:rsidR="00F96822" w:rsidRPr="00237CC6" w:rsidRDefault="00F96822" w:rsidP="00D21C97">
                      <w:pPr>
                        <w:jc w:val="center"/>
                        <w:rPr>
                          <w:smallCaps/>
                        </w:rPr>
                      </w:pPr>
                      <w:r>
                        <w:rPr>
                          <w:smallCaps/>
                        </w:rPr>
                        <w:t>cotisations</w:t>
                      </w:r>
                    </w:p>
                  </w:txbxContent>
                </v:textbox>
              </v:shape>
            </w:pict>
          </mc:Fallback>
        </mc:AlternateContent>
      </w:r>
    </w:p>
    <w:p w14:paraId="5E88A192" w14:textId="2B9810B5" w:rsidR="00D21C97" w:rsidRDefault="00D21C97" w:rsidP="00674AA9">
      <w:pPr>
        <w:rPr>
          <w:rFonts w:cs="Arial-BoldMT"/>
          <w:bCs/>
          <w:sz w:val="24"/>
          <w:szCs w:val="20"/>
        </w:rPr>
      </w:pPr>
    </w:p>
    <w:p w14:paraId="03C5C002" w14:textId="0E8BD83E" w:rsidR="00D21C97" w:rsidRDefault="00D21C97" w:rsidP="00674AA9">
      <w:pPr>
        <w:rPr>
          <w:rFonts w:cs="Arial-BoldMT"/>
          <w:bCs/>
          <w:sz w:val="24"/>
          <w:szCs w:val="20"/>
        </w:rPr>
      </w:pPr>
    </w:p>
    <w:p w14:paraId="25F369DD" w14:textId="18EBAC1C" w:rsidR="00D21C97" w:rsidRDefault="00D21C97" w:rsidP="00674AA9">
      <w:pPr>
        <w:rPr>
          <w:rFonts w:cs="Arial-BoldMT"/>
          <w:bCs/>
          <w:sz w:val="24"/>
          <w:szCs w:val="20"/>
        </w:rPr>
      </w:pPr>
    </w:p>
    <w:p w14:paraId="24367727" w14:textId="21E08401" w:rsidR="00D21C97" w:rsidRDefault="00090DE5" w:rsidP="00674AA9">
      <w:pPr>
        <w:rPr>
          <w:rFonts w:cs="Arial-BoldMT"/>
          <w:bCs/>
          <w:sz w:val="24"/>
          <w:szCs w:val="20"/>
        </w:rPr>
      </w:pPr>
      <w:r>
        <w:rPr>
          <w:rFonts w:cs="Arial-BoldMT"/>
          <w:bCs/>
          <w:sz w:val="24"/>
          <w:szCs w:val="20"/>
        </w:rPr>
        <w:tab/>
      </w:r>
      <w:r>
        <w:rPr>
          <w:rFonts w:cs="Arial-BoldMT"/>
          <w:bCs/>
          <w:sz w:val="24"/>
          <w:szCs w:val="20"/>
        </w:rPr>
        <w:tab/>
      </w:r>
      <w:r>
        <w:rPr>
          <w:rFonts w:cs="Arial-BoldMT"/>
          <w:bCs/>
          <w:sz w:val="24"/>
          <w:szCs w:val="20"/>
        </w:rPr>
        <w:tab/>
      </w:r>
    </w:p>
    <w:p w14:paraId="1D35B73A" w14:textId="12DE7F2C" w:rsidR="00D21C97" w:rsidRDefault="00D21C97" w:rsidP="00674AA9">
      <w:pPr>
        <w:rPr>
          <w:rFonts w:cs="Arial-BoldMT"/>
          <w:bCs/>
          <w:sz w:val="24"/>
          <w:szCs w:val="20"/>
        </w:rPr>
      </w:pPr>
    </w:p>
    <w:p w14:paraId="7CC179C5" w14:textId="769A19AD" w:rsidR="00D21C97" w:rsidRDefault="00D21C97" w:rsidP="00674AA9">
      <w:pPr>
        <w:rPr>
          <w:rFonts w:cs="Arial-BoldMT"/>
          <w:bCs/>
          <w:sz w:val="24"/>
          <w:szCs w:val="20"/>
        </w:rPr>
      </w:pPr>
    </w:p>
    <w:p w14:paraId="10D7FAEF" w14:textId="1B8A5917" w:rsidR="00D21C97" w:rsidRDefault="00D21C97" w:rsidP="00674AA9">
      <w:pPr>
        <w:rPr>
          <w:rFonts w:cs="Arial-BoldMT"/>
          <w:bCs/>
          <w:sz w:val="24"/>
          <w:szCs w:val="20"/>
        </w:rPr>
      </w:pPr>
    </w:p>
    <w:p w14:paraId="258899C7" w14:textId="1D35630A" w:rsidR="00D21C97" w:rsidRDefault="00D21C97" w:rsidP="00674AA9">
      <w:pPr>
        <w:rPr>
          <w:rFonts w:cs="Arial-BoldMT"/>
          <w:bCs/>
          <w:sz w:val="24"/>
          <w:szCs w:val="20"/>
        </w:rPr>
      </w:pPr>
    </w:p>
    <w:p w14:paraId="2425496E" w14:textId="34AC442C" w:rsidR="00D21C97" w:rsidRDefault="00D21C97" w:rsidP="00674AA9">
      <w:pPr>
        <w:rPr>
          <w:rFonts w:cs="Arial-BoldMT"/>
          <w:bCs/>
          <w:sz w:val="24"/>
          <w:szCs w:val="20"/>
        </w:rPr>
      </w:pPr>
    </w:p>
    <w:p w14:paraId="4FC01543" w14:textId="4530FDA8" w:rsidR="00D21C97" w:rsidRDefault="00D21C97" w:rsidP="00674AA9">
      <w:pPr>
        <w:rPr>
          <w:rFonts w:cs="Arial-BoldMT"/>
          <w:bCs/>
          <w:sz w:val="24"/>
          <w:szCs w:val="20"/>
        </w:rPr>
      </w:pPr>
    </w:p>
    <w:p w14:paraId="037FEC81" w14:textId="211786D5" w:rsidR="00D21C97" w:rsidRDefault="00D21C97" w:rsidP="00674AA9">
      <w:pPr>
        <w:rPr>
          <w:rFonts w:cs="Arial-BoldMT"/>
          <w:bCs/>
          <w:sz w:val="24"/>
          <w:szCs w:val="20"/>
        </w:rPr>
      </w:pPr>
    </w:p>
    <w:p w14:paraId="1E9C65CF" w14:textId="262C8249" w:rsidR="00D21C97" w:rsidRDefault="00D21C97" w:rsidP="00674AA9">
      <w:pPr>
        <w:rPr>
          <w:rFonts w:cs="Arial-BoldMT"/>
          <w:bCs/>
          <w:sz w:val="24"/>
          <w:szCs w:val="20"/>
        </w:rPr>
      </w:pPr>
    </w:p>
    <w:p w14:paraId="148EF30E" w14:textId="5ADEE3DD" w:rsidR="00D21C97" w:rsidRDefault="00D21C97" w:rsidP="00674AA9">
      <w:pPr>
        <w:rPr>
          <w:rFonts w:cs="Arial-BoldMT"/>
          <w:bCs/>
          <w:sz w:val="24"/>
          <w:szCs w:val="20"/>
        </w:rPr>
      </w:pPr>
    </w:p>
    <w:p w14:paraId="33D886BA" w14:textId="7145F1CE" w:rsidR="00D21C97" w:rsidRDefault="00D21C97" w:rsidP="00674AA9">
      <w:pPr>
        <w:rPr>
          <w:rFonts w:cs="Arial-BoldMT"/>
          <w:bCs/>
          <w:sz w:val="24"/>
          <w:szCs w:val="20"/>
        </w:rPr>
      </w:pPr>
    </w:p>
    <w:p w14:paraId="235A69DE" w14:textId="3C1509C4" w:rsidR="00D21C97" w:rsidRDefault="00D21C97" w:rsidP="00674AA9">
      <w:pPr>
        <w:rPr>
          <w:rFonts w:cs="Arial-BoldMT"/>
          <w:bCs/>
          <w:sz w:val="24"/>
          <w:szCs w:val="20"/>
        </w:rPr>
      </w:pPr>
    </w:p>
    <w:p w14:paraId="0E24786D" w14:textId="3B66FB97" w:rsidR="00D21C97" w:rsidRDefault="00D21C97" w:rsidP="00674AA9">
      <w:pPr>
        <w:rPr>
          <w:rFonts w:cs="Arial-BoldMT"/>
          <w:bCs/>
          <w:sz w:val="24"/>
          <w:szCs w:val="20"/>
        </w:rPr>
      </w:pPr>
    </w:p>
    <w:p w14:paraId="78CEADBD" w14:textId="382B5E2E" w:rsidR="00D21C97" w:rsidRDefault="00D21C97" w:rsidP="00674AA9">
      <w:pPr>
        <w:rPr>
          <w:rFonts w:cs="Arial-BoldMT"/>
          <w:bCs/>
          <w:sz w:val="24"/>
          <w:szCs w:val="20"/>
        </w:rPr>
      </w:pPr>
    </w:p>
    <w:p w14:paraId="7B997428" w14:textId="77777777" w:rsidR="003028FB" w:rsidRDefault="003028FB" w:rsidP="007E7505">
      <w:pPr>
        <w:spacing w:before="240" w:after="0"/>
        <w:rPr>
          <w:rFonts w:cs="Arial-BoldMT"/>
          <w:bCs/>
          <w:sz w:val="24"/>
          <w:szCs w:val="20"/>
        </w:rPr>
        <w:sectPr w:rsidR="003028FB" w:rsidSect="009C5C57">
          <w:headerReference w:type="default" r:id="rId112"/>
          <w:pgSz w:w="11906" w:h="16838"/>
          <w:pgMar w:top="1417" w:right="1417" w:bottom="1417" w:left="1417" w:header="708" w:footer="708" w:gutter="0"/>
          <w:pgNumType w:start="1"/>
          <w:cols w:space="708"/>
          <w:docGrid w:linePitch="360"/>
        </w:sectPr>
      </w:pPr>
    </w:p>
    <w:p w14:paraId="60E21C59" w14:textId="5B1BBFE9" w:rsidR="005C7D03" w:rsidRPr="003028FB" w:rsidRDefault="008221AE" w:rsidP="003028FB">
      <w:pPr>
        <w:jc w:val="both"/>
        <w:rPr>
          <w:b/>
          <w:noProof/>
          <w:sz w:val="24"/>
          <w:lang w:eastAsia="fr-BE"/>
        </w:rPr>
      </w:pPr>
      <w:r w:rsidRPr="003028FB">
        <w:rPr>
          <w:b/>
          <w:noProof/>
          <w:sz w:val="24"/>
          <w:lang w:eastAsia="fr-BE"/>
        </w:rPr>
        <w:lastRenderedPageBreak/>
        <w:t>Un mot sur le</w:t>
      </w:r>
      <w:r w:rsidR="005C7D03" w:rsidRPr="003028FB">
        <w:rPr>
          <w:b/>
          <w:noProof/>
          <w:sz w:val="24"/>
          <w:lang w:eastAsia="fr-BE"/>
        </w:rPr>
        <w:t xml:space="preserve"> financement de l’aide sociale</w:t>
      </w:r>
    </w:p>
    <w:p w14:paraId="0C108E54" w14:textId="25F62C55" w:rsidR="008221AE" w:rsidRDefault="008221AE" w:rsidP="008221AE">
      <w:pPr>
        <w:pStyle w:val="NormalWeb"/>
        <w:shd w:val="clear" w:color="auto" w:fill="FFFFFF"/>
        <w:spacing w:before="0" w:beforeAutospacing="0" w:after="180" w:afterAutospacing="0"/>
        <w:jc w:val="both"/>
        <w:rPr>
          <w:rFonts w:asciiTheme="minorHAnsi" w:eastAsiaTheme="minorHAnsi" w:hAnsiTheme="minorHAnsi" w:cstheme="minorHAnsi"/>
          <w:bCs/>
          <w:szCs w:val="20"/>
          <w:lang w:eastAsia="en-US"/>
        </w:rPr>
      </w:pPr>
      <w:r>
        <w:rPr>
          <w:rFonts w:asciiTheme="minorHAnsi" w:eastAsiaTheme="minorHAnsi" w:hAnsiTheme="minorHAnsi" w:cstheme="minorHAnsi"/>
          <w:bCs/>
          <w:szCs w:val="20"/>
          <w:lang w:eastAsia="en-US"/>
        </w:rPr>
        <w:t>Pour rappel, p</w:t>
      </w:r>
      <w:r w:rsidRPr="00E55F6D">
        <w:rPr>
          <w:rFonts w:asciiTheme="minorHAnsi" w:eastAsiaTheme="minorHAnsi" w:hAnsiTheme="minorHAnsi" w:cstheme="minorHAnsi"/>
          <w:bCs/>
          <w:szCs w:val="20"/>
          <w:lang w:eastAsia="en-US"/>
        </w:rPr>
        <w:t xml:space="preserve">arfois, le filet de sécurité que constitue la sécurité sociale n'est pas suffisamment dense. Et pour celles et ceux qui passent au travers des mailles de la sécurité sociale, il existe un </w:t>
      </w:r>
      <w:r w:rsidRPr="00E55F6D">
        <w:rPr>
          <w:rFonts w:asciiTheme="minorHAnsi" w:eastAsiaTheme="minorHAnsi" w:hAnsiTheme="minorHAnsi" w:cstheme="minorHAnsi"/>
          <w:b/>
          <w:bCs/>
          <w:szCs w:val="20"/>
          <w:lang w:eastAsia="en-US"/>
        </w:rPr>
        <w:t>filet de sauvetage résiduel</w:t>
      </w:r>
      <w:r w:rsidRPr="00E55F6D">
        <w:rPr>
          <w:rFonts w:asciiTheme="minorHAnsi" w:eastAsiaTheme="minorHAnsi" w:hAnsiTheme="minorHAnsi" w:cstheme="minorHAnsi"/>
          <w:bCs/>
          <w:szCs w:val="20"/>
          <w:lang w:eastAsia="en-US"/>
        </w:rPr>
        <w:t xml:space="preserve"> : l’</w:t>
      </w:r>
      <w:r>
        <w:rPr>
          <w:rFonts w:asciiTheme="minorHAnsi" w:eastAsiaTheme="minorHAnsi" w:hAnsiTheme="minorHAnsi" w:cstheme="minorHAnsi"/>
          <w:bCs/>
          <w:szCs w:val="20"/>
          <w:lang w:eastAsia="en-US"/>
        </w:rPr>
        <w:t>aide</w:t>
      </w:r>
      <w:r w:rsidRPr="00E55F6D">
        <w:rPr>
          <w:rFonts w:asciiTheme="minorHAnsi" w:eastAsiaTheme="minorHAnsi" w:hAnsiTheme="minorHAnsi" w:cstheme="minorHAnsi"/>
          <w:bCs/>
          <w:szCs w:val="20"/>
          <w:lang w:eastAsia="en-US"/>
        </w:rPr>
        <w:t xml:space="preserve"> sociale</w:t>
      </w:r>
      <w:r>
        <w:rPr>
          <w:rFonts w:asciiTheme="minorHAnsi" w:eastAsiaTheme="minorHAnsi" w:hAnsiTheme="minorHAnsi" w:cstheme="minorHAnsi"/>
          <w:bCs/>
          <w:szCs w:val="20"/>
          <w:lang w:eastAsia="en-US"/>
        </w:rPr>
        <w:t>. Son but est</w:t>
      </w:r>
      <w:r w:rsidRPr="00E55F6D">
        <w:rPr>
          <w:rFonts w:asciiTheme="minorHAnsi" w:eastAsiaTheme="minorHAnsi" w:hAnsiTheme="minorHAnsi" w:cstheme="minorHAnsi"/>
          <w:bCs/>
          <w:szCs w:val="20"/>
          <w:lang w:eastAsia="en-US"/>
        </w:rPr>
        <w:t xml:space="preserve"> garantir un certain revenu minimal à toute la population. </w:t>
      </w:r>
    </w:p>
    <w:p w14:paraId="7230F27F" w14:textId="22EC9ED1" w:rsidR="008221AE" w:rsidRPr="00B270FC" w:rsidRDefault="008221AE" w:rsidP="00DE02F3">
      <w:pPr>
        <w:pStyle w:val="NormalWeb"/>
        <w:shd w:val="clear" w:color="auto" w:fill="FFFFFF"/>
        <w:spacing w:before="0" w:beforeAutospacing="0" w:after="180" w:afterAutospacing="0"/>
        <w:jc w:val="both"/>
        <w:rPr>
          <w:rFonts w:asciiTheme="minorHAnsi" w:hAnsiTheme="minorHAnsi" w:cstheme="minorHAnsi"/>
          <w:bCs/>
          <w:szCs w:val="20"/>
        </w:rPr>
      </w:pPr>
      <w:r>
        <w:rPr>
          <w:rFonts w:asciiTheme="minorHAnsi" w:hAnsiTheme="minorHAnsi" w:cstheme="minorHAnsi"/>
          <w:bCs/>
          <w:szCs w:val="20"/>
        </w:rPr>
        <w:t xml:space="preserve">L’aide sociale comporte quatre types d’aide : </w:t>
      </w:r>
      <w:r w:rsidRPr="00B270FC">
        <w:rPr>
          <w:rFonts w:asciiTheme="minorHAnsi" w:hAnsiTheme="minorHAnsi" w:cstheme="minorHAnsi"/>
          <w:bCs/>
          <w:szCs w:val="20"/>
        </w:rPr>
        <w:t>le Revenu d'intégration sociale (RIS) et l'a</w:t>
      </w:r>
      <w:r>
        <w:rPr>
          <w:rFonts w:asciiTheme="minorHAnsi" w:hAnsiTheme="minorHAnsi" w:cstheme="minorHAnsi"/>
          <w:bCs/>
          <w:szCs w:val="20"/>
        </w:rPr>
        <w:t>ide</w:t>
      </w:r>
      <w:r w:rsidRPr="00B270FC">
        <w:rPr>
          <w:rFonts w:asciiTheme="minorHAnsi" w:hAnsiTheme="minorHAnsi" w:cstheme="minorHAnsi"/>
          <w:bCs/>
          <w:szCs w:val="20"/>
        </w:rPr>
        <w:t xml:space="preserve"> sociale accordés par les CPAS, les allocations pour les personnes handicapées, la garantie de ressources aux personnes âgées (GRAPA), les prestations familiales garanties. </w:t>
      </w:r>
      <w:r>
        <w:rPr>
          <w:rFonts w:asciiTheme="minorHAnsi" w:hAnsiTheme="minorHAnsi" w:cstheme="minorHAnsi"/>
          <w:bCs/>
          <w:szCs w:val="20"/>
        </w:rPr>
        <w:t>Ces aides sont octroyées sous certaines conditions et après enquête sur l’état des besoins de la personnes.</w:t>
      </w:r>
    </w:p>
    <w:p w14:paraId="5D666529" w14:textId="6393A288" w:rsidR="005C7D03" w:rsidRPr="00DE02F3" w:rsidRDefault="005C7D03" w:rsidP="005C7D03">
      <w:pPr>
        <w:jc w:val="both"/>
        <w:rPr>
          <w:rFonts w:eastAsiaTheme="minorEastAsia" w:cstheme="minorHAnsi"/>
          <w:bCs/>
          <w:sz w:val="24"/>
          <w:szCs w:val="20"/>
          <w:lang w:eastAsia="fr-BE"/>
        </w:rPr>
      </w:pPr>
      <w:r w:rsidRPr="00DE02F3">
        <w:rPr>
          <w:rFonts w:eastAsiaTheme="minorEastAsia" w:cstheme="minorHAnsi"/>
          <w:bCs/>
          <w:sz w:val="24"/>
          <w:szCs w:val="20"/>
          <w:lang w:eastAsia="fr-BE"/>
        </w:rPr>
        <w:t xml:space="preserve">En ce qui concerne les CPAS, environ 15 % de leurs recettes sont des recettes propres provenant principalement des quotes-parts des bénéficiaires pour des services comme les repas à domicile, l’aide à domicile ou les maisons de repos. Ces chiffres sont des moyennes et peuvent varier fortement d’un CPAS à l’autre. </w:t>
      </w:r>
    </w:p>
    <w:p w14:paraId="3C43C623" w14:textId="253ADD25" w:rsidR="005C7D03" w:rsidRPr="00DE02F3" w:rsidRDefault="005C7D03" w:rsidP="005C7D03">
      <w:pPr>
        <w:jc w:val="both"/>
        <w:rPr>
          <w:rFonts w:eastAsiaTheme="minorEastAsia" w:cstheme="minorHAnsi"/>
          <w:bCs/>
          <w:sz w:val="24"/>
          <w:szCs w:val="20"/>
          <w:lang w:eastAsia="fr-BE"/>
        </w:rPr>
      </w:pPr>
      <w:r w:rsidRPr="00DE02F3">
        <w:rPr>
          <w:rFonts w:eastAsiaTheme="minorEastAsia" w:cstheme="minorHAnsi"/>
          <w:bCs/>
          <w:sz w:val="24"/>
          <w:szCs w:val="20"/>
          <w:lang w:eastAsia="fr-BE"/>
        </w:rPr>
        <w:t>Les CPAS reçoivent également des subventions qui émanent des différents niveaux de pouvoir, et varient selon les activités menées par chaque CPAS :</w:t>
      </w:r>
    </w:p>
    <w:p w14:paraId="0F150A4E" w14:textId="4DBA5D41" w:rsidR="005C7D03" w:rsidRPr="00DE02F3" w:rsidRDefault="005C7D03" w:rsidP="00CF4953">
      <w:pPr>
        <w:pStyle w:val="ListParagraph"/>
        <w:numPr>
          <w:ilvl w:val="0"/>
          <w:numId w:val="26"/>
        </w:numPr>
        <w:jc w:val="both"/>
        <w:rPr>
          <w:rFonts w:eastAsiaTheme="minorEastAsia" w:cstheme="minorHAnsi"/>
          <w:bCs/>
          <w:sz w:val="24"/>
          <w:szCs w:val="20"/>
          <w:lang w:eastAsia="fr-BE"/>
        </w:rPr>
      </w:pPr>
      <w:r w:rsidRPr="00DE02F3">
        <w:rPr>
          <w:rFonts w:eastAsiaTheme="minorEastAsia" w:cstheme="minorHAnsi"/>
          <w:bCs/>
          <w:sz w:val="24"/>
          <w:szCs w:val="20"/>
          <w:lang w:eastAsia="fr-BE"/>
        </w:rPr>
        <w:t>un subside fédéral est octroyé à tous les CPAS pour le remboursement d’une partie du revenu d’intégration (RIS) (le pourcentage remboursé diffère d’un CPAS à l’autre, de 55 à 70 %, selon le nombre de ses bénéficiaires) ;</w:t>
      </w:r>
    </w:p>
    <w:p w14:paraId="353900CB" w14:textId="77777777" w:rsidR="005C7D03" w:rsidRPr="00DE02F3" w:rsidRDefault="005C7D03" w:rsidP="00CF4953">
      <w:pPr>
        <w:pStyle w:val="ListParagraph"/>
        <w:numPr>
          <w:ilvl w:val="0"/>
          <w:numId w:val="26"/>
        </w:numPr>
        <w:jc w:val="both"/>
        <w:rPr>
          <w:rFonts w:eastAsiaTheme="minorEastAsia" w:cstheme="minorHAnsi"/>
          <w:bCs/>
          <w:sz w:val="24"/>
          <w:szCs w:val="20"/>
          <w:lang w:eastAsia="fr-BE"/>
        </w:rPr>
      </w:pPr>
      <w:r w:rsidRPr="00DE02F3">
        <w:rPr>
          <w:rFonts w:eastAsiaTheme="minorEastAsia" w:cstheme="minorHAnsi"/>
          <w:bCs/>
          <w:sz w:val="24"/>
          <w:szCs w:val="20"/>
          <w:lang w:eastAsia="fr-BE"/>
        </w:rPr>
        <w:t>divers subsides fédéraux (fonds mazout, fonds énergie, fonds sport et culture, maribel social), régionaux (fonds spécial d’action sociale en Wallonie, aides à l’emploi, points APE…), communautaires ou européens (FSE) sont attribués et peuvent varier selon les activités menées et les types d’aides accordées (alphabétisation, insertion sociale, ISP, petite enfance, énergie, santé,…) ;</w:t>
      </w:r>
    </w:p>
    <w:p w14:paraId="66E036E6" w14:textId="77777777" w:rsidR="005C7D03" w:rsidRPr="00DE02F3" w:rsidRDefault="005C7D03" w:rsidP="00CF4953">
      <w:pPr>
        <w:pStyle w:val="ListParagraph"/>
        <w:numPr>
          <w:ilvl w:val="0"/>
          <w:numId w:val="26"/>
        </w:numPr>
        <w:jc w:val="both"/>
        <w:rPr>
          <w:rFonts w:eastAsiaTheme="minorEastAsia" w:cstheme="minorHAnsi"/>
          <w:bCs/>
          <w:sz w:val="24"/>
          <w:szCs w:val="20"/>
          <w:lang w:eastAsia="fr-BE"/>
        </w:rPr>
      </w:pPr>
      <w:r w:rsidRPr="00DE02F3">
        <w:rPr>
          <w:rFonts w:eastAsiaTheme="minorEastAsia" w:cstheme="minorHAnsi"/>
          <w:bCs/>
          <w:sz w:val="24"/>
          <w:szCs w:val="20"/>
          <w:lang w:eastAsia="fr-BE"/>
        </w:rPr>
        <w:t>dans chaque commune, une dotation comble les trous et finance les activités non subsidiées par ailleurs.</w:t>
      </w:r>
    </w:p>
    <w:p w14:paraId="42A6F683" w14:textId="39C2000A" w:rsidR="005C7D03" w:rsidRPr="00DE02F3" w:rsidRDefault="005C7D03" w:rsidP="005C7D03">
      <w:pPr>
        <w:jc w:val="both"/>
        <w:rPr>
          <w:rFonts w:eastAsiaTheme="minorEastAsia" w:cstheme="minorHAnsi"/>
          <w:bCs/>
          <w:sz w:val="24"/>
          <w:szCs w:val="20"/>
          <w:lang w:eastAsia="fr-BE"/>
        </w:rPr>
      </w:pPr>
    </w:p>
    <w:p w14:paraId="6A1AF95C" w14:textId="77777777" w:rsidR="003028FB" w:rsidRDefault="003028FB">
      <w:pPr>
        <w:rPr>
          <w:b/>
          <w:noProof/>
          <w:sz w:val="24"/>
          <w:lang w:eastAsia="fr-BE"/>
        </w:rPr>
        <w:sectPr w:rsidR="003028FB" w:rsidSect="009C5C57">
          <w:headerReference w:type="default" r:id="rId113"/>
          <w:pgSz w:w="11906" w:h="16838"/>
          <w:pgMar w:top="1417" w:right="1417" w:bottom="1417" w:left="1417" w:header="708" w:footer="708" w:gutter="0"/>
          <w:pgNumType w:start="1"/>
          <w:cols w:space="708"/>
          <w:docGrid w:linePitch="360"/>
        </w:sectPr>
      </w:pPr>
    </w:p>
    <w:tbl>
      <w:tblPr>
        <w:tblStyle w:val="TableGrid"/>
        <w:tblW w:w="94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331"/>
        <w:gridCol w:w="1228"/>
        <w:gridCol w:w="283"/>
        <w:gridCol w:w="1134"/>
        <w:gridCol w:w="376"/>
        <w:gridCol w:w="3021"/>
        <w:gridCol w:w="376"/>
      </w:tblGrid>
      <w:tr w:rsidR="005F3771" w14:paraId="75E3ED3A" w14:textId="77777777" w:rsidTr="005F3771">
        <w:trPr>
          <w:gridAfter w:val="1"/>
          <w:wAfter w:w="376" w:type="dxa"/>
        </w:trPr>
        <w:tc>
          <w:tcPr>
            <w:tcW w:w="3020" w:type="dxa"/>
            <w:gridSpan w:val="2"/>
          </w:tcPr>
          <w:p w14:paraId="40CB30C2" w14:textId="77777777" w:rsidR="005F3771" w:rsidRDefault="005F3771" w:rsidP="008B75DD">
            <w:pPr>
              <w:spacing w:after="60" w:line="259" w:lineRule="auto"/>
            </w:pPr>
            <w:r w:rsidRPr="00C9218A">
              <w:rPr>
                <w:noProof/>
                <w:lang w:eastAsia="fr-BE"/>
              </w:rPr>
              <w:lastRenderedPageBreak/>
              <mc:AlternateContent>
                <mc:Choice Requires="wps">
                  <w:drawing>
                    <wp:anchor distT="0" distB="0" distL="114300" distR="114300" simplePos="0" relativeHeight="252437503" behindDoc="0" locked="0" layoutInCell="1" allowOverlap="1" wp14:anchorId="33DEDC6B" wp14:editId="07BABFF4">
                      <wp:simplePos x="0" y="0"/>
                      <wp:positionH relativeFrom="column">
                        <wp:posOffset>2348865</wp:posOffset>
                      </wp:positionH>
                      <wp:positionV relativeFrom="paragraph">
                        <wp:posOffset>4649470</wp:posOffset>
                      </wp:positionV>
                      <wp:extent cx="753110" cy="662305"/>
                      <wp:effectExtent l="0" t="0" r="27940" b="23495"/>
                      <wp:wrapNone/>
                      <wp:docPr id="11" name="Oval 11"/>
                      <wp:cNvGraphicFramePr/>
                      <a:graphic xmlns:a="http://schemas.openxmlformats.org/drawingml/2006/main">
                        <a:graphicData uri="http://schemas.microsoft.com/office/word/2010/wordprocessingShape">
                          <wps:wsp>
                            <wps:cNvSpPr/>
                            <wps:spPr>
                              <a:xfrm>
                                <a:off x="0" y="0"/>
                                <a:ext cx="753110" cy="662305"/>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0B2C46B5" w14:textId="77777777" w:rsidR="00F96822" w:rsidRDefault="00F96822" w:rsidP="005F3771">
                                  <w:pPr>
                                    <w:jc w:val="center"/>
                                  </w:pPr>
                                  <w:r>
                                    <w:t>1891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DEDC6B" id="Oval 11" o:spid="_x0000_s1128" style="position:absolute;margin-left:184.95pt;margin-top:366.1pt;width:59.3pt;height:52.15pt;z-index:252437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" fillcolor="#70ad47" strokecolor="#507e32" strokeweight="1pt">
                      <v:stroke joinstyle="miter"/>
                      <v:textbox>
                        <w:txbxContent>
                          <w:p w14:paraId="0B2C46B5" w14:textId="77777777" w:rsidR="00F96822" w:rsidRDefault="00F96822" w:rsidP="005F3771">
                            <w:pPr>
                              <w:jc w:val="center"/>
                            </w:pPr>
                            <w:r>
                              <w:t>1891</w:t>
                            </w:r>
                          </w:p>
                        </w:txbxContent>
                      </v:textbox>
                    </v:oval>
                  </w:pict>
                </mc:Fallback>
              </mc:AlternateContent>
            </w:r>
            <w:r w:rsidRPr="00C9218A">
              <w:rPr>
                <w:noProof/>
                <w:lang w:eastAsia="fr-BE"/>
              </w:rPr>
              <mc:AlternateContent>
                <mc:Choice Requires="wps">
                  <w:drawing>
                    <wp:anchor distT="0" distB="0" distL="114300" distR="114300" simplePos="0" relativeHeight="252436479" behindDoc="0" locked="0" layoutInCell="1" allowOverlap="1" wp14:anchorId="2262A745" wp14:editId="3DB7BB50">
                      <wp:simplePos x="0" y="0"/>
                      <wp:positionH relativeFrom="column">
                        <wp:posOffset>1605280</wp:posOffset>
                      </wp:positionH>
                      <wp:positionV relativeFrom="paragraph">
                        <wp:posOffset>2146935</wp:posOffset>
                      </wp:positionV>
                      <wp:extent cx="753110" cy="662305"/>
                      <wp:effectExtent l="0" t="0" r="27940" b="23495"/>
                      <wp:wrapNone/>
                      <wp:docPr id="109" name="Oval 109"/>
                      <wp:cNvGraphicFramePr/>
                      <a:graphic xmlns:a="http://schemas.openxmlformats.org/drawingml/2006/main">
                        <a:graphicData uri="http://schemas.microsoft.com/office/word/2010/wordprocessingShape">
                          <wps:wsp>
                            <wps:cNvSpPr/>
                            <wps:spPr>
                              <a:xfrm>
                                <a:off x="0" y="0"/>
                                <a:ext cx="753110" cy="662305"/>
                              </a:xfrm>
                              <a:prstGeom prst="ellipse">
                                <a:avLst/>
                              </a:prstGeom>
                              <a:solidFill>
                                <a:srgbClr val="ED7D31"/>
                              </a:solidFill>
                              <a:ln w="12700" cap="flat" cmpd="sng" algn="ctr">
                                <a:solidFill>
                                  <a:srgbClr val="ED7D31">
                                    <a:shade val="50000"/>
                                  </a:srgbClr>
                                </a:solidFill>
                                <a:prstDash val="solid"/>
                                <a:miter lim="800000"/>
                              </a:ln>
                              <a:effectLst/>
                            </wps:spPr>
                            <wps:txbx>
                              <w:txbxContent>
                                <w:p w14:paraId="12B1D634" w14:textId="77777777" w:rsidR="00F96822" w:rsidRDefault="00F96822" w:rsidP="005F3771">
                                  <w:pPr>
                                    <w:jc w:val="center"/>
                                  </w:pPr>
                                  <w:r>
                                    <w:t>1883-1889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62A745" id="Oval 109" o:spid="_x0000_s1129" style="position:absolute;margin-left:126.4pt;margin-top:169.05pt;width:59.3pt;height:52.15pt;z-index:252436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" fillcolor="#ed7d31" strokecolor="#ae5a21" strokeweight="1pt">
                      <v:stroke joinstyle="miter"/>
                      <v:textbox>
                        <w:txbxContent>
                          <w:p w14:paraId="12B1D634" w14:textId="77777777" w:rsidR="00F96822" w:rsidRDefault="00F96822" w:rsidP="005F3771">
                            <w:pPr>
                              <w:jc w:val="center"/>
                            </w:pPr>
                            <w:r>
                              <w:t>1883-1889</w:t>
                            </w:r>
                          </w:p>
                        </w:txbxContent>
                      </v:textbox>
                    </v:oval>
                  </w:pict>
                </mc:Fallback>
              </mc:AlternateContent>
            </w:r>
            <w:r w:rsidRPr="00C9218A">
              <w:rPr>
                <w:noProof/>
                <w:lang w:eastAsia="fr-BE"/>
              </w:rPr>
              <mc:AlternateContent>
                <mc:Choice Requires="wps">
                  <w:drawing>
                    <wp:anchor distT="0" distB="0" distL="114300" distR="114300" simplePos="0" relativeHeight="252435455" behindDoc="0" locked="0" layoutInCell="1" allowOverlap="1" wp14:anchorId="4C99BD36" wp14:editId="40FC8F98">
                      <wp:simplePos x="0" y="0"/>
                      <wp:positionH relativeFrom="column">
                        <wp:posOffset>826770</wp:posOffset>
                      </wp:positionH>
                      <wp:positionV relativeFrom="paragraph">
                        <wp:posOffset>690245</wp:posOffset>
                      </wp:positionV>
                      <wp:extent cx="753110" cy="662305"/>
                      <wp:effectExtent l="0" t="0" r="27940" b="23495"/>
                      <wp:wrapNone/>
                      <wp:docPr id="113" name="Oval 113"/>
                      <wp:cNvGraphicFramePr/>
                      <a:graphic xmlns:a="http://schemas.openxmlformats.org/drawingml/2006/main">
                        <a:graphicData uri="http://schemas.microsoft.com/office/word/2010/wordprocessingShape">
                          <wps:wsp>
                            <wps:cNvSpPr/>
                            <wps:spPr>
                              <a:xfrm>
                                <a:off x="0" y="0"/>
                                <a:ext cx="753110" cy="662305"/>
                              </a:xfrm>
                              <a:prstGeom prst="ellipse">
                                <a:avLst/>
                              </a:prstGeom>
                              <a:solidFill>
                                <a:srgbClr val="5B9BD5"/>
                              </a:solidFill>
                              <a:ln w="12700" cap="flat" cmpd="sng" algn="ctr">
                                <a:solidFill>
                                  <a:srgbClr val="5B9BD5">
                                    <a:shade val="50000"/>
                                  </a:srgbClr>
                                </a:solidFill>
                                <a:prstDash val="solid"/>
                                <a:miter lim="800000"/>
                              </a:ln>
                              <a:effectLst/>
                            </wps:spPr>
                            <wps:txbx>
                              <w:txbxContent>
                                <w:p w14:paraId="1D9522B2" w14:textId="77777777" w:rsidR="00F96822" w:rsidRDefault="00F96822" w:rsidP="005F3771">
                                  <w:pPr>
                                    <w:jc w:val="center"/>
                                  </w:pPr>
                                  <w:r>
                                    <w:t>1860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99BD36" id="Oval 113" o:spid="_x0000_s1130" style="position:absolute;margin-left:65.1pt;margin-top:54.35pt;width:59.3pt;height:52.15pt;z-index:2524354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" fillcolor="#5b9bd5" strokecolor="#41719c" strokeweight="1pt">
                      <v:stroke joinstyle="miter"/>
                      <v:textbox>
                        <w:txbxContent>
                          <w:p w14:paraId="1D9522B2" w14:textId="77777777" w:rsidR="00F96822" w:rsidRDefault="00F96822" w:rsidP="005F3771">
                            <w:pPr>
                              <w:jc w:val="center"/>
                            </w:pPr>
                            <w:r>
                              <w:t>1860</w:t>
                            </w:r>
                          </w:p>
                        </w:txbxContent>
                      </v:textbox>
                    </v:oval>
                  </w:pict>
                </mc:Fallback>
              </mc:AlternateContent>
            </w:r>
            <w:r w:rsidRPr="00C9218A">
              <w:rPr>
                <w:noProof/>
                <w:lang w:eastAsia="fr-BE"/>
              </w:rPr>
              <mc:AlternateContent>
                <mc:Choice Requires="wps">
                  <w:drawing>
                    <wp:anchor distT="0" distB="0" distL="114300" distR="114300" simplePos="0" relativeHeight="252443647" behindDoc="1" locked="0" layoutInCell="1" allowOverlap="1" wp14:anchorId="341D7EEE" wp14:editId="6A9B3997">
                      <wp:simplePos x="0" y="0"/>
                      <wp:positionH relativeFrom="column">
                        <wp:posOffset>156210</wp:posOffset>
                      </wp:positionH>
                      <wp:positionV relativeFrom="paragraph">
                        <wp:posOffset>1067435</wp:posOffset>
                      </wp:positionV>
                      <wp:extent cx="3222625" cy="7606665"/>
                      <wp:effectExtent l="19050" t="19050" r="15875" b="13335"/>
                      <wp:wrapNone/>
                      <wp:docPr id="118" name="Freeform 118"/>
                      <wp:cNvGraphicFramePr/>
                      <a:graphic xmlns:a="http://schemas.openxmlformats.org/drawingml/2006/main">
                        <a:graphicData uri="http://schemas.microsoft.com/office/word/2010/wordprocessingShape">
                          <wps:wsp>
                            <wps:cNvSpPr/>
                            <wps:spPr>
                              <a:xfrm>
                                <a:off x="0" y="0"/>
                                <a:ext cx="3222625" cy="7606665"/>
                              </a:xfrm>
                              <a:custGeom>
                                <a:avLst/>
                                <a:gdLst>
                                  <a:gd name="connsiteX0" fmla="*/ 842223 w 3223118"/>
                                  <a:gd name="connsiteY0" fmla="*/ 69815 h 7607084"/>
                                  <a:gd name="connsiteX1" fmla="*/ 724658 w 3223118"/>
                                  <a:gd name="connsiteY1" fmla="*/ 43689 h 7607084"/>
                                  <a:gd name="connsiteX2" fmla="*/ 32326 w 3223118"/>
                                  <a:gd name="connsiteY2" fmla="*/ 579267 h 7607084"/>
                                  <a:gd name="connsiteX3" fmla="*/ 1900315 w 3223118"/>
                                  <a:gd name="connsiteY3" fmla="*/ 1493667 h 7607084"/>
                                  <a:gd name="connsiteX4" fmla="*/ 685469 w 3223118"/>
                                  <a:gd name="connsiteY4" fmla="*/ 2799952 h 7607084"/>
                                  <a:gd name="connsiteX5" fmla="*/ 2448955 w 3223118"/>
                                  <a:gd name="connsiteY5" fmla="*/ 4053987 h 7607084"/>
                                  <a:gd name="connsiteX6" fmla="*/ 1704372 w 3223118"/>
                                  <a:gd name="connsiteY6" fmla="*/ 4824695 h 7607084"/>
                                  <a:gd name="connsiteX7" fmla="*/ 2932281 w 3223118"/>
                                  <a:gd name="connsiteY7" fmla="*/ 5177392 h 7607084"/>
                                  <a:gd name="connsiteX8" fmla="*/ 1782749 w 3223118"/>
                                  <a:gd name="connsiteY8" fmla="*/ 5752158 h 7607084"/>
                                  <a:gd name="connsiteX9" fmla="*/ 3154349 w 3223118"/>
                                  <a:gd name="connsiteY9" fmla="*/ 6183232 h 7607084"/>
                                  <a:gd name="connsiteX10" fmla="*/ 3023721 w 3223118"/>
                                  <a:gd name="connsiteY10" fmla="*/ 7358889 h 7607084"/>
                                  <a:gd name="connsiteX11" fmla="*/ 3075972 w 3223118"/>
                                  <a:gd name="connsiteY11" fmla="*/ 7607084 h 76070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223118" h="7607084">
                                    <a:moveTo>
                                      <a:pt x="842223" y="69815"/>
                                    </a:moveTo>
                                    <a:cubicBezTo>
                                      <a:pt x="850932" y="14297"/>
                                      <a:pt x="859641" y="-41220"/>
                                      <a:pt x="724658" y="43689"/>
                                    </a:cubicBezTo>
                                    <a:cubicBezTo>
                                      <a:pt x="589675" y="128598"/>
                                      <a:pt x="-163617" y="337604"/>
                                      <a:pt x="32326" y="579267"/>
                                    </a:cubicBezTo>
                                    <a:cubicBezTo>
                                      <a:pt x="228269" y="820930"/>
                                      <a:pt x="1791458" y="1123553"/>
                                      <a:pt x="1900315" y="1493667"/>
                                    </a:cubicBezTo>
                                    <a:cubicBezTo>
                                      <a:pt x="2009172" y="1863781"/>
                                      <a:pt x="594029" y="2373232"/>
                                      <a:pt x="685469" y="2799952"/>
                                    </a:cubicBezTo>
                                    <a:cubicBezTo>
                                      <a:pt x="776909" y="3226672"/>
                                      <a:pt x="2279138" y="3716530"/>
                                      <a:pt x="2448955" y="4053987"/>
                                    </a:cubicBezTo>
                                    <a:cubicBezTo>
                                      <a:pt x="2618772" y="4391444"/>
                                      <a:pt x="1623818" y="4637461"/>
                                      <a:pt x="1704372" y="4824695"/>
                                    </a:cubicBezTo>
                                    <a:cubicBezTo>
                                      <a:pt x="1784926" y="5011929"/>
                                      <a:pt x="2919218" y="5022815"/>
                                      <a:pt x="2932281" y="5177392"/>
                                    </a:cubicBezTo>
                                    <a:cubicBezTo>
                                      <a:pt x="2945344" y="5331969"/>
                                      <a:pt x="1745738" y="5584518"/>
                                      <a:pt x="1782749" y="5752158"/>
                                    </a:cubicBezTo>
                                    <a:cubicBezTo>
                                      <a:pt x="1819760" y="5919798"/>
                                      <a:pt x="2947520" y="5915444"/>
                                      <a:pt x="3154349" y="6183232"/>
                                    </a:cubicBezTo>
                                    <a:cubicBezTo>
                                      <a:pt x="3361178" y="6451021"/>
                                      <a:pt x="3036784" y="7121580"/>
                                      <a:pt x="3023721" y="7358889"/>
                                    </a:cubicBezTo>
                                    <a:cubicBezTo>
                                      <a:pt x="3010658" y="7596198"/>
                                      <a:pt x="3043315" y="7601641"/>
                                      <a:pt x="3075972" y="7607084"/>
                                    </a:cubicBezTo>
                                  </a:path>
                                </a:pathLst>
                              </a:custGeom>
                              <a:noFill/>
                              <a:ln w="28575"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88B593" id="Freeform 118" o:spid="_x0000_s1026" style="position:absolute;margin-left:12.3pt;margin-top:84.05pt;width:253.75pt;height:598.95pt;z-index:-250872833;visibility:visible;mso-wrap-style:square;mso-wrap-distance-left:9pt;mso-wrap-distance-top:0;mso-wrap-distance-right:9pt;mso-wrap-distance-bottom:0;mso-position-horizontal:absolute;mso-position-horizontal-relative:text;mso-position-vertical:absolute;mso-position-vertical-relative:text;v-text-anchor:middle" coordsize="3223118,7607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" path="m842223,69815c850932,14297,859641,-41220,724658,43689,589675,128598,-163617,337604,32326,579267v195943,241663,1759132,544286,1867989,914400c2009172,1863781,594029,2373232,685469,2799952v91440,426720,1593669,916578,1763486,1254035c2618772,4391444,1623818,4637461,1704372,4824695v80554,187234,1214846,198120,1227909,352697c2945344,5331969,1745738,5584518,1782749,5752158v37011,167640,1164771,163286,1371600,431074c3361178,6451021,3036784,7121580,3023721,7358889v-13063,237309,19594,242752,52251,248195e" filled="f" strokecolor="#0070c0" strokeweight="2.25pt">
                      <v:stroke joinstyle="miter"/>
                      <v:path arrowok="t" o:connecttype="custom" o:connectlocs="842094,69811;724547,43687;32321,579235;1900024,1493585;685364,2799798;2448580,4053764;1704111,4824429;2931832,5177107;1782476,5751841;3153867,6182891;3023258,7358484;3075502,7606665" o:connectangles="0,0,0,0,0,0,0,0,0,0,0,0"/>
                    </v:shape>
                  </w:pict>
                </mc:Fallback>
              </mc:AlternateContent>
            </w:r>
          </w:p>
        </w:tc>
        <w:tc>
          <w:tcPr>
            <w:tcW w:w="3021" w:type="dxa"/>
            <w:gridSpan w:val="4"/>
          </w:tcPr>
          <w:p w14:paraId="4E1A6BC0" w14:textId="77777777" w:rsidR="005F3771" w:rsidRPr="004C1D3F" w:rsidRDefault="005F3771" w:rsidP="008B75DD">
            <w:pPr>
              <w:spacing w:after="60" w:line="259" w:lineRule="auto"/>
              <w:rPr>
                <w:sz w:val="20"/>
              </w:rPr>
            </w:pPr>
            <w:r w:rsidRPr="00761EBB">
              <w:rPr>
                <w:rFonts w:ascii="Arial" w:hAnsi="Arial" w:cs="Arial"/>
                <w:noProof/>
                <w:sz w:val="20"/>
                <w:szCs w:val="21"/>
                <w:shd w:val="clear" w:color="auto" w:fill="FFFFFF"/>
                <w:lang w:eastAsia="fr-BE"/>
              </w:rPr>
              <w:drawing>
                <wp:anchor distT="0" distB="0" distL="114300" distR="114300" simplePos="0" relativeHeight="252445695" behindDoc="0" locked="0" layoutInCell="1" allowOverlap="1" wp14:anchorId="5FFD3A7C" wp14:editId="10B97EB7">
                  <wp:simplePos x="0" y="0"/>
                  <wp:positionH relativeFrom="margin">
                    <wp:posOffset>-260350</wp:posOffset>
                  </wp:positionH>
                  <wp:positionV relativeFrom="paragraph">
                    <wp:posOffset>8255</wp:posOffset>
                  </wp:positionV>
                  <wp:extent cx="2103120" cy="1988820"/>
                  <wp:effectExtent l="0" t="0" r="0" b="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6.pn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2103120" cy="1988820"/>
                          </a:xfrm>
                          <a:prstGeom prst="rect">
                            <a:avLst/>
                          </a:prstGeom>
                        </pic:spPr>
                      </pic:pic>
                    </a:graphicData>
                  </a:graphic>
                  <wp14:sizeRelH relativeFrom="page">
                    <wp14:pctWidth>0</wp14:pctWidth>
                  </wp14:sizeRelH>
                  <wp14:sizeRelV relativeFrom="page">
                    <wp14:pctHeight>0</wp14:pctHeight>
                  </wp14:sizeRelV>
                </wp:anchor>
              </w:drawing>
            </w:r>
            <w:r w:rsidRPr="004C1D3F">
              <w:rPr>
                <w:sz w:val="20"/>
              </w:rPr>
              <w:t>Première révolution industrielle</w:t>
            </w:r>
          </w:p>
          <w:p w14:paraId="66A48674" w14:textId="77777777" w:rsidR="005F3771" w:rsidRPr="004C1D3F" w:rsidRDefault="005F3771" w:rsidP="008B75DD">
            <w:pPr>
              <w:spacing w:after="60" w:line="259" w:lineRule="auto"/>
              <w:rPr>
                <w:sz w:val="20"/>
              </w:rPr>
            </w:pPr>
            <w:r w:rsidRPr="004C1D3F">
              <w:rPr>
                <w:sz w:val="20"/>
              </w:rPr>
              <w:t>Problème</w:t>
            </w:r>
            <w:r>
              <w:rPr>
                <w:sz w:val="20"/>
              </w:rPr>
              <w:t>s</w:t>
            </w:r>
            <w:r w:rsidRPr="004C1D3F">
              <w:rPr>
                <w:sz w:val="20"/>
              </w:rPr>
              <w:t xml:space="preserve"> de pauvreté pris en charge par les « hospices civils »</w:t>
            </w:r>
          </w:p>
          <w:p w14:paraId="50C70AF3" w14:textId="77777777" w:rsidR="005F3771" w:rsidRDefault="005F3771" w:rsidP="008B75DD">
            <w:pPr>
              <w:spacing w:after="60" w:line="259" w:lineRule="auto"/>
              <w:rPr>
                <w:sz w:val="20"/>
              </w:rPr>
            </w:pPr>
          </w:p>
          <w:p w14:paraId="7EFBDAF3" w14:textId="77777777" w:rsidR="005F3771" w:rsidRDefault="005F3771" w:rsidP="008B75DD">
            <w:pPr>
              <w:spacing w:after="60" w:line="259" w:lineRule="auto"/>
              <w:rPr>
                <w:sz w:val="20"/>
              </w:rPr>
            </w:pPr>
            <w:r>
              <w:rPr>
                <w:sz w:val="20"/>
              </w:rPr>
              <w:t xml:space="preserve">Les ouvriers travaillant à l’usine sont soumis à </w:t>
            </w:r>
          </w:p>
          <w:p w14:paraId="1F0B91D8" w14:textId="77777777" w:rsidR="005F3771" w:rsidRDefault="005F3771" w:rsidP="008B75DD">
            <w:pPr>
              <w:spacing w:after="60" w:line="259" w:lineRule="auto"/>
              <w:rPr>
                <w:sz w:val="20"/>
              </w:rPr>
            </w:pPr>
            <w:r>
              <w:rPr>
                <w:sz w:val="20"/>
              </w:rPr>
              <w:t>des risques spécifiques :</w:t>
            </w:r>
          </w:p>
          <w:p w14:paraId="19E6BECC" w14:textId="77777777" w:rsidR="005F3771" w:rsidRPr="00377274" w:rsidRDefault="005F3771" w:rsidP="005F3771">
            <w:pPr>
              <w:pStyle w:val="ListParagraph"/>
              <w:numPr>
                <w:ilvl w:val="0"/>
                <w:numId w:val="8"/>
              </w:numPr>
              <w:spacing w:after="60" w:line="259" w:lineRule="auto"/>
              <w:contextualSpacing w:val="0"/>
              <w:rPr>
                <w:sz w:val="20"/>
              </w:rPr>
            </w:pPr>
            <w:r w:rsidRPr="00377274">
              <w:rPr>
                <w:sz w:val="20"/>
              </w:rPr>
              <w:t>Maladie</w:t>
            </w:r>
          </w:p>
          <w:p w14:paraId="44325BD8" w14:textId="77777777" w:rsidR="005F3771" w:rsidRPr="00377274" w:rsidRDefault="005F3771" w:rsidP="005F3771">
            <w:pPr>
              <w:pStyle w:val="ListParagraph"/>
              <w:numPr>
                <w:ilvl w:val="0"/>
                <w:numId w:val="8"/>
              </w:numPr>
              <w:spacing w:after="60" w:line="259" w:lineRule="auto"/>
              <w:contextualSpacing w:val="0"/>
              <w:rPr>
                <w:sz w:val="20"/>
              </w:rPr>
            </w:pPr>
            <w:r w:rsidRPr="00377274">
              <w:rPr>
                <w:sz w:val="20"/>
              </w:rPr>
              <w:t>Incapacité de travail</w:t>
            </w:r>
          </w:p>
          <w:p w14:paraId="5AFA4F19" w14:textId="77777777" w:rsidR="005F3771" w:rsidRPr="00B92768" w:rsidRDefault="005F3771" w:rsidP="005F3771">
            <w:pPr>
              <w:pStyle w:val="ListParagraph"/>
              <w:numPr>
                <w:ilvl w:val="0"/>
                <w:numId w:val="8"/>
              </w:numPr>
              <w:spacing w:after="60" w:line="259" w:lineRule="auto"/>
              <w:contextualSpacing w:val="0"/>
              <w:rPr>
                <w:sz w:val="20"/>
              </w:rPr>
            </w:pPr>
            <w:r w:rsidRPr="00377274">
              <w:rPr>
                <w:sz w:val="20"/>
              </w:rPr>
              <w:t>Chômage</w:t>
            </w:r>
          </w:p>
        </w:tc>
        <w:tc>
          <w:tcPr>
            <w:tcW w:w="3021" w:type="dxa"/>
          </w:tcPr>
          <w:p w14:paraId="4FB965EC" w14:textId="77777777" w:rsidR="005F3771" w:rsidRDefault="005F3771" w:rsidP="005F3771">
            <w:pPr>
              <w:pStyle w:val="ListParagraph"/>
              <w:numPr>
                <w:ilvl w:val="0"/>
                <w:numId w:val="7"/>
              </w:numPr>
              <w:spacing w:after="60" w:line="259" w:lineRule="auto"/>
              <w:ind w:left="426"/>
              <w:contextualSpacing w:val="0"/>
              <w:jc w:val="both"/>
              <w:rPr>
                <w:sz w:val="20"/>
              </w:rPr>
            </w:pPr>
            <w:r>
              <w:rPr>
                <w:sz w:val="20"/>
              </w:rPr>
              <w:t>Création par les ouvriers des « sociétés d’assistance mutuelle » = caisse d’assurance LIBRE qui protège ses affiliés contre les nouveaux risques sociaux.</w:t>
            </w:r>
          </w:p>
          <w:p w14:paraId="1687E188" w14:textId="77777777" w:rsidR="005F3771" w:rsidRPr="00C9218A" w:rsidRDefault="005F3771" w:rsidP="005F3771">
            <w:pPr>
              <w:pStyle w:val="ListParagraph"/>
              <w:numPr>
                <w:ilvl w:val="0"/>
                <w:numId w:val="7"/>
              </w:numPr>
              <w:spacing w:after="60" w:line="259" w:lineRule="auto"/>
              <w:ind w:left="426"/>
              <w:contextualSpacing w:val="0"/>
              <w:jc w:val="both"/>
              <w:rPr>
                <w:sz w:val="20"/>
              </w:rPr>
            </w:pPr>
            <w:r>
              <w:rPr>
                <w:sz w:val="20"/>
              </w:rPr>
              <w:t>Les sociétés d’assistance mutuelle deviennent les « mutuelles » sous l’impulsion du mouvement ouvrier.</w:t>
            </w:r>
          </w:p>
        </w:tc>
      </w:tr>
      <w:tr w:rsidR="005F3771" w14:paraId="6F3AF70F" w14:textId="77777777" w:rsidTr="005F3771">
        <w:trPr>
          <w:gridAfter w:val="1"/>
          <w:wAfter w:w="376" w:type="dxa"/>
        </w:trPr>
        <w:tc>
          <w:tcPr>
            <w:tcW w:w="2689" w:type="dxa"/>
          </w:tcPr>
          <w:p w14:paraId="4410CD92" w14:textId="77777777" w:rsidR="005F3771" w:rsidRDefault="005F3771" w:rsidP="008B75DD">
            <w:pPr>
              <w:spacing w:after="60" w:line="259" w:lineRule="auto"/>
              <w:rPr>
                <w:sz w:val="20"/>
              </w:rPr>
            </w:pPr>
          </w:p>
          <w:p w14:paraId="53AB2B7C" w14:textId="77777777" w:rsidR="005F3771" w:rsidRPr="004C1D3F" w:rsidRDefault="005F3771" w:rsidP="008B75DD">
            <w:pPr>
              <w:spacing w:after="60" w:line="259" w:lineRule="auto"/>
              <w:rPr>
                <w:sz w:val="20"/>
              </w:rPr>
            </w:pPr>
            <w:r>
              <w:rPr>
                <w:sz w:val="20"/>
              </w:rPr>
              <w:t>Certains employeurs créént des « caisses de prestations familiales » pour les ouvriers avec des enfants.</w:t>
            </w:r>
          </w:p>
          <w:p w14:paraId="68B01EE4" w14:textId="77777777" w:rsidR="005F3771" w:rsidRDefault="005F3771" w:rsidP="008B75DD">
            <w:pPr>
              <w:spacing w:after="60" w:line="259" w:lineRule="auto"/>
            </w:pPr>
          </w:p>
        </w:tc>
        <w:tc>
          <w:tcPr>
            <w:tcW w:w="2976" w:type="dxa"/>
            <w:gridSpan w:val="4"/>
          </w:tcPr>
          <w:p w14:paraId="479E11C8" w14:textId="77777777" w:rsidR="005F3771" w:rsidRDefault="005F3771" w:rsidP="008B75DD">
            <w:pPr>
              <w:spacing w:after="60" w:line="259" w:lineRule="auto"/>
              <w:jc w:val="right"/>
            </w:pPr>
            <w:r>
              <w:rPr>
                <w:noProof/>
                <w:lang w:eastAsia="fr-BE"/>
              </w:rPr>
              <w:drawing>
                <wp:anchor distT="0" distB="0" distL="114300" distR="114300" simplePos="0" relativeHeight="252446719" behindDoc="0" locked="0" layoutInCell="1" allowOverlap="1" wp14:anchorId="373EF9E3" wp14:editId="06055747">
                  <wp:simplePos x="0" y="0"/>
                  <wp:positionH relativeFrom="column">
                    <wp:posOffset>727075</wp:posOffset>
                  </wp:positionH>
                  <wp:positionV relativeFrom="paragraph">
                    <wp:posOffset>160020</wp:posOffset>
                  </wp:positionV>
                  <wp:extent cx="1037590" cy="1463040"/>
                  <wp:effectExtent l="0" t="0" r="0" b="381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Picture13.png"/>
                          <pic:cNvPicPr/>
                        </pic:nvPicPr>
                        <pic:blipFill>
                          <a:blip r:embed="rId115">
                            <a:extLst>
                              <a:ext uri="{28A0092B-C50C-407E-A947-70E740481C1C}">
                                <a14:useLocalDpi xmlns:a14="http://schemas.microsoft.com/office/drawing/2010/main" val="0"/>
                              </a:ext>
                            </a:extLst>
                          </a:blip>
                          <a:stretch>
                            <a:fillRect/>
                          </a:stretch>
                        </pic:blipFill>
                        <pic:spPr>
                          <a:xfrm>
                            <a:off x="0" y="0"/>
                            <a:ext cx="1037590" cy="1463040"/>
                          </a:xfrm>
                          <a:prstGeom prst="rect">
                            <a:avLst/>
                          </a:prstGeom>
                        </pic:spPr>
                      </pic:pic>
                    </a:graphicData>
                  </a:graphic>
                </wp:anchor>
              </w:drawing>
            </w:r>
          </w:p>
        </w:tc>
        <w:tc>
          <w:tcPr>
            <w:tcW w:w="3397" w:type="dxa"/>
            <w:gridSpan w:val="2"/>
          </w:tcPr>
          <w:p w14:paraId="161CF04A" w14:textId="77777777" w:rsidR="005F3771" w:rsidRPr="00B92768" w:rsidRDefault="005F3771" w:rsidP="008B75DD">
            <w:pPr>
              <w:spacing w:after="60" w:line="259" w:lineRule="auto"/>
              <w:jc w:val="both"/>
              <w:rPr>
                <w:sz w:val="20"/>
              </w:rPr>
            </w:pPr>
            <w:r w:rsidRPr="003611AC">
              <w:rPr>
                <w:sz w:val="20"/>
              </w:rPr>
              <w:t>Entre 1883 et 1889, le gouvernement allemand, dirigé par Bismarck, institue le premier système d'assurances sociales obligatoires dans les domaines de l'assurance maladie, des accidents de travail et de la vieillesse.</w:t>
            </w:r>
            <w:r>
              <w:rPr>
                <w:sz w:val="20"/>
              </w:rPr>
              <w:t xml:space="preserve"> </w:t>
            </w:r>
            <w:r w:rsidRPr="007A474A">
              <w:rPr>
                <w:sz w:val="20"/>
              </w:rPr>
              <w:t>Le modèle allemand ne convainc pas l'État belge qui préfère adopter une politique fondée sur le principe de la liberté subsidiée: la personne décide librement de s'affilier et de cotiser</w:t>
            </w:r>
            <w:r>
              <w:rPr>
                <w:sz w:val="20"/>
              </w:rPr>
              <w:t>.</w:t>
            </w:r>
          </w:p>
        </w:tc>
      </w:tr>
      <w:tr w:rsidR="005F3771" w14:paraId="7C9D8759" w14:textId="77777777" w:rsidTr="005F3771">
        <w:trPr>
          <w:gridAfter w:val="1"/>
          <w:wAfter w:w="376" w:type="dxa"/>
        </w:trPr>
        <w:tc>
          <w:tcPr>
            <w:tcW w:w="3020" w:type="dxa"/>
            <w:gridSpan w:val="2"/>
          </w:tcPr>
          <w:p w14:paraId="4424F2C9" w14:textId="77777777" w:rsidR="005F3771" w:rsidRDefault="005F3771" w:rsidP="008B75DD">
            <w:pPr>
              <w:spacing w:after="60" w:line="259" w:lineRule="auto"/>
              <w:rPr>
                <w:sz w:val="20"/>
              </w:rPr>
            </w:pPr>
          </w:p>
        </w:tc>
        <w:tc>
          <w:tcPr>
            <w:tcW w:w="3021" w:type="dxa"/>
            <w:gridSpan w:val="4"/>
          </w:tcPr>
          <w:p w14:paraId="5882D811" w14:textId="77777777" w:rsidR="005F3771" w:rsidRPr="00B92768" w:rsidRDefault="005F3771" w:rsidP="008B75DD">
            <w:pPr>
              <w:spacing w:after="60" w:line="259" w:lineRule="auto"/>
              <w:rPr>
                <w:sz w:val="20"/>
              </w:rPr>
            </w:pPr>
            <w:r>
              <w:rPr>
                <w:noProof/>
                <w:lang w:eastAsia="fr-BE"/>
              </w:rPr>
              <w:drawing>
                <wp:anchor distT="0" distB="0" distL="114300" distR="114300" simplePos="0" relativeHeight="252447743" behindDoc="0" locked="0" layoutInCell="1" allowOverlap="1" wp14:anchorId="15F20228" wp14:editId="00497753">
                  <wp:simplePos x="0" y="0"/>
                  <wp:positionH relativeFrom="column">
                    <wp:posOffset>-77470</wp:posOffset>
                  </wp:positionH>
                  <wp:positionV relativeFrom="paragraph">
                    <wp:posOffset>-2540</wp:posOffset>
                  </wp:positionV>
                  <wp:extent cx="1910715" cy="647700"/>
                  <wp:effectExtent l="0" t="0" r="0" b="0"/>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Picture12.pn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1910913" cy="647767"/>
                          </a:xfrm>
                          <a:prstGeom prst="rect">
                            <a:avLst/>
                          </a:prstGeom>
                        </pic:spPr>
                      </pic:pic>
                    </a:graphicData>
                  </a:graphic>
                  <wp14:sizeRelH relativeFrom="page">
                    <wp14:pctWidth>0</wp14:pctWidth>
                  </wp14:sizeRelH>
                  <wp14:sizeRelV relativeFrom="page">
                    <wp14:pctHeight>0</wp14:pctHeight>
                  </wp14:sizeRelV>
                </wp:anchor>
              </w:drawing>
            </w:r>
            <w:r>
              <w:rPr>
                <w:sz w:val="20"/>
              </w:rPr>
              <w:t>1886</w:t>
            </w:r>
            <w:r w:rsidRPr="007A474A">
              <w:rPr>
                <w:sz w:val="20"/>
              </w:rPr>
              <w:t xml:space="preserve"> </w:t>
            </w:r>
            <w:r>
              <w:rPr>
                <w:sz w:val="20"/>
              </w:rPr>
              <w:t xml:space="preserve">Grèves nationales </w:t>
            </w:r>
            <w:r>
              <w:rPr>
                <w:sz w:val="20"/>
              </w:rPr>
              <w:sym w:font="Wingdings" w:char="F0F0"/>
            </w:r>
            <w:r>
              <w:rPr>
                <w:sz w:val="20"/>
              </w:rPr>
              <w:t xml:space="preserve"> nécessité d’une intervention de l’État</w:t>
            </w:r>
          </w:p>
        </w:tc>
        <w:tc>
          <w:tcPr>
            <w:tcW w:w="3021" w:type="dxa"/>
          </w:tcPr>
          <w:p w14:paraId="2EA7F638" w14:textId="77777777" w:rsidR="005F3771" w:rsidRPr="003611AC" w:rsidRDefault="005F3771" w:rsidP="008B75DD">
            <w:pPr>
              <w:spacing w:after="60" w:line="259" w:lineRule="auto"/>
              <w:rPr>
                <w:sz w:val="20"/>
              </w:rPr>
            </w:pPr>
          </w:p>
        </w:tc>
      </w:tr>
      <w:tr w:rsidR="005F3771" w14:paraId="518AB5B6" w14:textId="77777777" w:rsidTr="005F3771">
        <w:trPr>
          <w:gridAfter w:val="1"/>
          <w:wAfter w:w="376" w:type="dxa"/>
        </w:trPr>
        <w:tc>
          <w:tcPr>
            <w:tcW w:w="3020" w:type="dxa"/>
            <w:gridSpan w:val="2"/>
          </w:tcPr>
          <w:p w14:paraId="425E6CB3" w14:textId="77777777" w:rsidR="005F3771" w:rsidRDefault="005F3771" w:rsidP="008B75DD">
            <w:pPr>
              <w:spacing w:after="60" w:line="259" w:lineRule="auto"/>
              <w:rPr>
                <w:sz w:val="20"/>
              </w:rPr>
            </w:pPr>
          </w:p>
        </w:tc>
        <w:tc>
          <w:tcPr>
            <w:tcW w:w="1511" w:type="dxa"/>
            <w:gridSpan w:val="2"/>
          </w:tcPr>
          <w:p w14:paraId="3B7CE32C" w14:textId="77777777" w:rsidR="005F3771" w:rsidRDefault="005F3771" w:rsidP="008B75DD">
            <w:pPr>
              <w:spacing w:after="60" w:line="259" w:lineRule="auto"/>
              <w:rPr>
                <w:sz w:val="20"/>
              </w:rPr>
            </w:pPr>
            <w:r w:rsidRPr="00C9218A">
              <w:rPr>
                <w:noProof/>
                <w:lang w:eastAsia="fr-BE"/>
              </w:rPr>
              <mc:AlternateContent>
                <mc:Choice Requires="wps">
                  <w:drawing>
                    <wp:anchor distT="0" distB="0" distL="114300" distR="114300" simplePos="0" relativeHeight="252444671" behindDoc="0" locked="0" layoutInCell="1" allowOverlap="1" wp14:anchorId="1D7366DF" wp14:editId="6F3E49EF">
                      <wp:simplePos x="0" y="0"/>
                      <wp:positionH relativeFrom="column">
                        <wp:posOffset>-1220470</wp:posOffset>
                      </wp:positionH>
                      <wp:positionV relativeFrom="paragraph">
                        <wp:posOffset>-655955</wp:posOffset>
                      </wp:positionV>
                      <wp:extent cx="753110" cy="662305"/>
                      <wp:effectExtent l="0" t="0" r="27940" b="23495"/>
                      <wp:wrapNone/>
                      <wp:docPr id="119" name="Oval 119"/>
                      <wp:cNvGraphicFramePr/>
                      <a:graphic xmlns:a="http://schemas.openxmlformats.org/drawingml/2006/main">
                        <a:graphicData uri="http://schemas.microsoft.com/office/word/2010/wordprocessingShape">
                          <wps:wsp>
                            <wps:cNvSpPr/>
                            <wps:spPr>
                              <a:xfrm>
                                <a:off x="0" y="0"/>
                                <a:ext cx="753110" cy="662305"/>
                              </a:xfrm>
                              <a:prstGeom prst="ellipse">
                                <a:avLst/>
                              </a:prstGeom>
                              <a:solidFill>
                                <a:srgbClr val="FFC000"/>
                              </a:solidFill>
                              <a:ln w="12700" cap="flat" cmpd="sng" algn="ctr">
                                <a:solidFill>
                                  <a:srgbClr val="FFC000">
                                    <a:shade val="50000"/>
                                  </a:srgbClr>
                                </a:solidFill>
                                <a:prstDash val="solid"/>
                                <a:miter lim="800000"/>
                              </a:ln>
                              <a:effectLst/>
                            </wps:spPr>
                            <wps:txbx>
                              <w:txbxContent>
                                <w:p w14:paraId="04C8D21F" w14:textId="77777777" w:rsidR="00F96822" w:rsidRDefault="00F96822" w:rsidP="005F3771">
                                  <w:pPr>
                                    <w:jc w:val="center"/>
                                  </w:pPr>
                                  <w:r>
                                    <w:t>1886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7366DF" id="Oval 119" o:spid="_x0000_s1131" style="position:absolute;margin-left:-96.1pt;margin-top:-51.65pt;width:59.3pt;height:52.15pt;z-index:2524446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" fillcolor="#ffc000" strokecolor="#bc8c00" strokeweight="1pt">
                      <v:stroke joinstyle="miter"/>
                      <v:textbox>
                        <w:txbxContent>
                          <w:p w14:paraId="04C8D21F" w14:textId="77777777" w:rsidR="00F96822" w:rsidRDefault="00F96822" w:rsidP="005F3771">
                            <w:pPr>
                              <w:jc w:val="center"/>
                            </w:pPr>
                            <w:r>
                              <w:t>1886</w:t>
                            </w:r>
                          </w:p>
                        </w:txbxContent>
                      </v:textbox>
                    </v:oval>
                  </w:pict>
                </mc:Fallback>
              </mc:AlternateContent>
            </w:r>
          </w:p>
        </w:tc>
        <w:tc>
          <w:tcPr>
            <w:tcW w:w="4531" w:type="dxa"/>
            <w:gridSpan w:val="3"/>
          </w:tcPr>
          <w:p w14:paraId="4123E826" w14:textId="77777777" w:rsidR="005F3771" w:rsidRDefault="005F3771" w:rsidP="008B75DD">
            <w:pPr>
              <w:spacing w:after="60" w:line="259" w:lineRule="auto"/>
              <w:ind w:left="601"/>
              <w:rPr>
                <w:sz w:val="20"/>
              </w:rPr>
            </w:pPr>
          </w:p>
          <w:p w14:paraId="198DD97E" w14:textId="77777777" w:rsidR="005F3771" w:rsidRDefault="005F3771" w:rsidP="008B75DD">
            <w:pPr>
              <w:spacing w:after="60" w:line="259" w:lineRule="auto"/>
              <w:ind w:left="601"/>
              <w:rPr>
                <w:sz w:val="20"/>
              </w:rPr>
            </w:pPr>
            <w:r>
              <w:rPr>
                <w:sz w:val="20"/>
              </w:rPr>
              <w:t>L’État accorde des subsides aux mutuelles</w:t>
            </w:r>
          </w:p>
          <w:p w14:paraId="71DD6886" w14:textId="77777777" w:rsidR="005F3771" w:rsidRDefault="005F3771" w:rsidP="008B75DD">
            <w:pPr>
              <w:spacing w:after="60" w:line="259" w:lineRule="auto"/>
              <w:ind w:left="601"/>
              <w:rPr>
                <w:sz w:val="20"/>
              </w:rPr>
            </w:pPr>
            <w:r>
              <w:rPr>
                <w:sz w:val="20"/>
              </w:rPr>
              <w:t>Les mutuelles locales se regroupent en « Unions nationales »</w:t>
            </w:r>
          </w:p>
          <w:p w14:paraId="55FFCDE5" w14:textId="77777777" w:rsidR="005F3771" w:rsidRPr="003611AC" w:rsidRDefault="005F3771" w:rsidP="008B75DD">
            <w:pPr>
              <w:spacing w:after="60" w:line="259" w:lineRule="auto"/>
              <w:ind w:left="601"/>
              <w:rPr>
                <w:sz w:val="20"/>
              </w:rPr>
            </w:pPr>
            <w:r>
              <w:rPr>
                <w:sz w:val="20"/>
              </w:rPr>
              <w:t>C’est toujours une assurance LIBRE.</w:t>
            </w:r>
          </w:p>
        </w:tc>
      </w:tr>
      <w:tr w:rsidR="005F3771" w14:paraId="6EE15E54" w14:textId="77777777" w:rsidTr="005F3771">
        <w:trPr>
          <w:gridAfter w:val="1"/>
          <w:wAfter w:w="376" w:type="dxa"/>
        </w:trPr>
        <w:tc>
          <w:tcPr>
            <w:tcW w:w="3020" w:type="dxa"/>
            <w:gridSpan w:val="2"/>
          </w:tcPr>
          <w:p w14:paraId="5169FA0E" w14:textId="77777777" w:rsidR="005F3771" w:rsidRDefault="005F3771" w:rsidP="008B75DD">
            <w:pPr>
              <w:spacing w:after="60" w:line="259" w:lineRule="auto"/>
              <w:rPr>
                <w:sz w:val="20"/>
              </w:rPr>
            </w:pPr>
            <w:r>
              <w:rPr>
                <w:sz w:val="20"/>
              </w:rPr>
              <w:t>1</w:t>
            </w:r>
            <w:r w:rsidRPr="008F5F71">
              <w:rPr>
                <w:sz w:val="20"/>
                <w:vertAlign w:val="superscript"/>
              </w:rPr>
              <w:t>ère</w:t>
            </w:r>
            <w:r>
              <w:rPr>
                <w:sz w:val="20"/>
              </w:rPr>
              <w:t xml:space="preserve"> assurance OBLIGATOIRE :</w:t>
            </w:r>
          </w:p>
          <w:p w14:paraId="69AADD59" w14:textId="77777777" w:rsidR="005F3771" w:rsidRDefault="005F3771" w:rsidP="008B75DD">
            <w:pPr>
              <w:spacing w:after="60" w:line="259" w:lineRule="auto"/>
              <w:rPr>
                <w:sz w:val="20"/>
              </w:rPr>
            </w:pPr>
            <w:r>
              <w:rPr>
                <w:sz w:val="20"/>
              </w:rPr>
              <w:t>L’assurance contre les accidents du travail</w:t>
            </w:r>
          </w:p>
        </w:tc>
        <w:tc>
          <w:tcPr>
            <w:tcW w:w="3021" w:type="dxa"/>
            <w:gridSpan w:val="4"/>
          </w:tcPr>
          <w:p w14:paraId="5AFA9F9C" w14:textId="77777777" w:rsidR="005F3771" w:rsidRDefault="005F3771" w:rsidP="008B75DD">
            <w:pPr>
              <w:spacing w:after="60" w:line="259" w:lineRule="auto"/>
              <w:rPr>
                <w:sz w:val="20"/>
              </w:rPr>
            </w:pPr>
            <w:r w:rsidRPr="00C9218A">
              <w:rPr>
                <w:noProof/>
                <w:lang w:eastAsia="fr-BE"/>
              </w:rPr>
              <mc:AlternateContent>
                <mc:Choice Requires="wps">
                  <w:drawing>
                    <wp:anchor distT="0" distB="0" distL="114300" distR="114300" simplePos="0" relativeHeight="252438527" behindDoc="0" locked="0" layoutInCell="1" allowOverlap="1" wp14:anchorId="43A744A5" wp14:editId="03013A4C">
                      <wp:simplePos x="0" y="0"/>
                      <wp:positionH relativeFrom="column">
                        <wp:posOffset>-190500</wp:posOffset>
                      </wp:positionH>
                      <wp:positionV relativeFrom="paragraph">
                        <wp:posOffset>-50800</wp:posOffset>
                      </wp:positionV>
                      <wp:extent cx="753110" cy="662305"/>
                      <wp:effectExtent l="0" t="0" r="27940" b="23495"/>
                      <wp:wrapNone/>
                      <wp:docPr id="121" name="Oval 121"/>
                      <wp:cNvGraphicFramePr/>
                      <a:graphic xmlns:a="http://schemas.openxmlformats.org/drawingml/2006/main">
                        <a:graphicData uri="http://schemas.microsoft.com/office/word/2010/wordprocessingShape">
                          <wps:wsp>
                            <wps:cNvSpPr/>
                            <wps:spPr>
                              <a:xfrm>
                                <a:off x="0" y="0"/>
                                <a:ext cx="753110" cy="662305"/>
                              </a:xfrm>
                              <a:prstGeom prst="ellipse">
                                <a:avLst/>
                              </a:prstGeom>
                              <a:solidFill>
                                <a:srgbClr val="FFC000"/>
                              </a:solidFill>
                              <a:ln w="12700" cap="flat" cmpd="sng" algn="ctr">
                                <a:solidFill>
                                  <a:srgbClr val="FFC000">
                                    <a:shade val="50000"/>
                                  </a:srgbClr>
                                </a:solidFill>
                                <a:prstDash val="solid"/>
                                <a:miter lim="800000"/>
                              </a:ln>
                              <a:effectLst/>
                            </wps:spPr>
                            <wps:txbx>
                              <w:txbxContent>
                                <w:p w14:paraId="3756B1A9" w14:textId="77777777" w:rsidR="00F96822" w:rsidRDefault="00F96822" w:rsidP="005F3771">
                                  <w:pPr>
                                    <w:jc w:val="center"/>
                                  </w:pPr>
                                  <w:r>
                                    <w:t>1903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A744A5" id="Oval 121" o:spid="_x0000_s1132" style="position:absolute;margin-left:-15pt;margin-top:-4pt;width:59.3pt;height:52.15pt;z-index:2524385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" fillcolor="#ffc000" strokecolor="#bc8c00" strokeweight="1pt">
                      <v:stroke joinstyle="miter"/>
                      <v:textbox>
                        <w:txbxContent>
                          <w:p w14:paraId="3756B1A9" w14:textId="77777777" w:rsidR="00F96822" w:rsidRDefault="00F96822" w:rsidP="005F3771">
                            <w:pPr>
                              <w:jc w:val="center"/>
                            </w:pPr>
                            <w:r>
                              <w:t>1903</w:t>
                            </w:r>
                          </w:p>
                        </w:txbxContent>
                      </v:textbox>
                    </v:oval>
                  </w:pict>
                </mc:Fallback>
              </mc:AlternateContent>
            </w:r>
          </w:p>
        </w:tc>
        <w:tc>
          <w:tcPr>
            <w:tcW w:w="3021" w:type="dxa"/>
          </w:tcPr>
          <w:p w14:paraId="5BC9FC50" w14:textId="77777777" w:rsidR="005F3771" w:rsidRPr="003611AC" w:rsidRDefault="005F3771" w:rsidP="008B75DD">
            <w:pPr>
              <w:spacing w:after="60" w:line="259" w:lineRule="auto"/>
              <w:rPr>
                <w:sz w:val="20"/>
              </w:rPr>
            </w:pPr>
          </w:p>
        </w:tc>
      </w:tr>
      <w:tr w:rsidR="005F3771" w14:paraId="277416AC" w14:textId="77777777" w:rsidTr="005F3771">
        <w:trPr>
          <w:gridAfter w:val="1"/>
          <w:wAfter w:w="376" w:type="dxa"/>
        </w:trPr>
        <w:tc>
          <w:tcPr>
            <w:tcW w:w="3020" w:type="dxa"/>
            <w:gridSpan w:val="2"/>
          </w:tcPr>
          <w:p w14:paraId="56ECB17A" w14:textId="77777777" w:rsidR="005F3771" w:rsidRDefault="005F3771" w:rsidP="008B75DD">
            <w:pPr>
              <w:spacing w:after="60" w:line="259" w:lineRule="auto"/>
              <w:rPr>
                <w:sz w:val="20"/>
              </w:rPr>
            </w:pPr>
          </w:p>
        </w:tc>
        <w:tc>
          <w:tcPr>
            <w:tcW w:w="3021" w:type="dxa"/>
            <w:gridSpan w:val="4"/>
          </w:tcPr>
          <w:p w14:paraId="516183FD" w14:textId="77777777" w:rsidR="005F3771" w:rsidRDefault="005F3771" w:rsidP="008B75DD">
            <w:pPr>
              <w:spacing w:after="60" w:line="259" w:lineRule="auto"/>
              <w:rPr>
                <w:sz w:val="20"/>
              </w:rPr>
            </w:pPr>
            <w:r w:rsidRPr="00C9218A">
              <w:rPr>
                <w:noProof/>
                <w:lang w:eastAsia="fr-BE"/>
              </w:rPr>
              <mc:AlternateContent>
                <mc:Choice Requires="wps">
                  <w:drawing>
                    <wp:anchor distT="0" distB="0" distL="114300" distR="114300" simplePos="0" relativeHeight="252441599" behindDoc="0" locked="0" layoutInCell="1" allowOverlap="1" wp14:anchorId="61262C9B" wp14:editId="108A1C97">
                      <wp:simplePos x="0" y="0"/>
                      <wp:positionH relativeFrom="column">
                        <wp:posOffset>950595</wp:posOffset>
                      </wp:positionH>
                      <wp:positionV relativeFrom="paragraph">
                        <wp:posOffset>-71120</wp:posOffset>
                      </wp:positionV>
                      <wp:extent cx="753110" cy="662305"/>
                      <wp:effectExtent l="0" t="0" r="27940" b="23495"/>
                      <wp:wrapNone/>
                      <wp:docPr id="123" name="Oval 123"/>
                      <wp:cNvGraphicFramePr/>
                      <a:graphic xmlns:a="http://schemas.openxmlformats.org/drawingml/2006/main">
                        <a:graphicData uri="http://schemas.microsoft.com/office/word/2010/wordprocessingShape">
                          <wps:wsp>
                            <wps:cNvSpPr/>
                            <wps:spPr>
                              <a:xfrm>
                                <a:off x="0" y="0"/>
                                <a:ext cx="753110" cy="662305"/>
                              </a:xfrm>
                              <a:prstGeom prst="ellipse">
                                <a:avLst/>
                              </a:prstGeom>
                              <a:solidFill>
                                <a:srgbClr val="5B9BD5"/>
                              </a:solidFill>
                              <a:ln w="12700" cap="flat" cmpd="sng" algn="ctr">
                                <a:solidFill>
                                  <a:srgbClr val="5B9BD5">
                                    <a:shade val="50000"/>
                                  </a:srgbClr>
                                </a:solidFill>
                                <a:prstDash val="solid"/>
                                <a:miter lim="800000"/>
                              </a:ln>
                              <a:effectLst/>
                            </wps:spPr>
                            <wps:txbx>
                              <w:txbxContent>
                                <w:p w14:paraId="2246C52A" w14:textId="77777777" w:rsidR="00F96822" w:rsidRDefault="00F96822" w:rsidP="005F3771">
                                  <w:pPr>
                                    <w:jc w:val="center"/>
                                  </w:pPr>
                                  <w:r>
                                    <w:t>1911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262C9B" id="Oval 123" o:spid="_x0000_s1133" style="position:absolute;margin-left:74.85pt;margin-top:-5.6pt;width:59.3pt;height:52.15pt;z-index:2524415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" fillcolor="#5b9bd5" strokecolor="#41719c" strokeweight="1pt">
                      <v:stroke joinstyle="miter"/>
                      <v:textbox>
                        <w:txbxContent>
                          <w:p w14:paraId="2246C52A" w14:textId="77777777" w:rsidR="00F96822" w:rsidRDefault="00F96822" w:rsidP="005F3771">
                            <w:pPr>
                              <w:jc w:val="center"/>
                            </w:pPr>
                            <w:r>
                              <w:t>1911</w:t>
                            </w:r>
                          </w:p>
                        </w:txbxContent>
                      </v:textbox>
                    </v:oval>
                  </w:pict>
                </mc:Fallback>
              </mc:AlternateContent>
            </w:r>
          </w:p>
        </w:tc>
        <w:tc>
          <w:tcPr>
            <w:tcW w:w="3021" w:type="dxa"/>
          </w:tcPr>
          <w:p w14:paraId="2511659E" w14:textId="77777777" w:rsidR="005F3771" w:rsidRPr="003611AC" w:rsidRDefault="005F3771" w:rsidP="008B75DD">
            <w:pPr>
              <w:shd w:val="clear" w:color="auto" w:fill="FFFFFF"/>
              <w:spacing w:after="60" w:line="259" w:lineRule="auto"/>
              <w:rPr>
                <w:sz w:val="20"/>
              </w:rPr>
            </w:pPr>
            <w:r>
              <w:rPr>
                <w:sz w:val="20"/>
              </w:rPr>
              <w:t>R</w:t>
            </w:r>
            <w:r w:rsidRPr="007A474A">
              <w:rPr>
                <w:sz w:val="20"/>
              </w:rPr>
              <w:t>égime d'assurance vieillesse et décès obligatoire pour les mineurs.</w:t>
            </w:r>
          </w:p>
        </w:tc>
      </w:tr>
      <w:tr w:rsidR="005F3771" w14:paraId="633ED101" w14:textId="77777777" w:rsidTr="005F3771">
        <w:trPr>
          <w:gridAfter w:val="1"/>
          <w:wAfter w:w="376" w:type="dxa"/>
        </w:trPr>
        <w:tc>
          <w:tcPr>
            <w:tcW w:w="3020" w:type="dxa"/>
            <w:gridSpan w:val="2"/>
          </w:tcPr>
          <w:p w14:paraId="2B9687C6" w14:textId="77777777" w:rsidR="005F3771" w:rsidRDefault="005F3771" w:rsidP="008B75DD">
            <w:pPr>
              <w:spacing w:after="60" w:line="259" w:lineRule="auto"/>
              <w:rPr>
                <w:sz w:val="20"/>
              </w:rPr>
            </w:pPr>
          </w:p>
          <w:p w14:paraId="581CA1F3" w14:textId="4ABCD9AA" w:rsidR="005F3771" w:rsidRDefault="005F3771" w:rsidP="005F3771">
            <w:pPr>
              <w:spacing w:after="60" w:line="259" w:lineRule="auto"/>
              <w:rPr>
                <w:sz w:val="20"/>
              </w:rPr>
            </w:pPr>
            <w:r>
              <w:rPr>
                <w:sz w:val="20"/>
              </w:rPr>
              <w:t>1</w:t>
            </w:r>
            <w:r w:rsidRPr="008F5F71">
              <w:rPr>
                <w:sz w:val="20"/>
                <w:vertAlign w:val="superscript"/>
              </w:rPr>
              <w:t>ère</w:t>
            </w:r>
            <w:r>
              <w:rPr>
                <w:sz w:val="20"/>
              </w:rPr>
              <w:t xml:space="preserve"> guerre mondiale</w:t>
            </w:r>
          </w:p>
        </w:tc>
        <w:tc>
          <w:tcPr>
            <w:tcW w:w="3021" w:type="dxa"/>
            <w:gridSpan w:val="4"/>
          </w:tcPr>
          <w:p w14:paraId="5D7DDE30" w14:textId="3D817F6B" w:rsidR="005F3771" w:rsidRDefault="005F3771" w:rsidP="008B75DD">
            <w:pPr>
              <w:spacing w:after="60" w:line="259" w:lineRule="auto"/>
              <w:rPr>
                <w:sz w:val="20"/>
              </w:rPr>
            </w:pPr>
            <w:r w:rsidRPr="00C9218A">
              <w:rPr>
                <w:noProof/>
                <w:lang w:eastAsia="fr-BE"/>
              </w:rPr>
              <mc:AlternateContent>
                <mc:Choice Requires="wps">
                  <w:drawing>
                    <wp:anchor distT="0" distB="0" distL="114300" distR="114300" simplePos="0" relativeHeight="252440575" behindDoc="0" locked="0" layoutInCell="1" allowOverlap="1" wp14:anchorId="1D779504" wp14:editId="645CEBE4">
                      <wp:simplePos x="0" y="0"/>
                      <wp:positionH relativeFrom="column">
                        <wp:posOffset>-467995</wp:posOffset>
                      </wp:positionH>
                      <wp:positionV relativeFrom="paragraph">
                        <wp:posOffset>-160655</wp:posOffset>
                      </wp:positionV>
                      <wp:extent cx="753110" cy="662305"/>
                      <wp:effectExtent l="0" t="0" r="27940" b="23495"/>
                      <wp:wrapNone/>
                      <wp:docPr id="322" name="Oval 322"/>
                      <wp:cNvGraphicFramePr/>
                      <a:graphic xmlns:a="http://schemas.openxmlformats.org/drawingml/2006/main">
                        <a:graphicData uri="http://schemas.microsoft.com/office/word/2010/wordprocessingShape">
                          <wps:wsp>
                            <wps:cNvSpPr/>
                            <wps:spPr>
                              <a:xfrm>
                                <a:off x="0" y="0"/>
                                <a:ext cx="753110" cy="662305"/>
                              </a:xfrm>
                              <a:prstGeom prst="ellipse">
                                <a:avLst/>
                              </a:prstGeom>
                              <a:solidFill>
                                <a:srgbClr val="A5A5A5"/>
                              </a:solidFill>
                              <a:ln w="12700" cap="flat" cmpd="sng" algn="ctr">
                                <a:solidFill>
                                  <a:srgbClr val="A5A5A5">
                                    <a:shade val="50000"/>
                                  </a:srgbClr>
                                </a:solidFill>
                                <a:prstDash val="solid"/>
                                <a:miter lim="800000"/>
                              </a:ln>
                              <a:effectLst/>
                            </wps:spPr>
                            <wps:txbx>
                              <w:txbxContent>
                                <w:p w14:paraId="6A6E06CE" w14:textId="77777777" w:rsidR="00F96822" w:rsidRDefault="00F96822" w:rsidP="005F3771">
                                  <w:pPr>
                                    <w:jc w:val="center"/>
                                  </w:pPr>
                                  <w:r>
                                    <w:t>1914-1918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779504" id="Oval 322" o:spid="_x0000_s1134" style="position:absolute;margin-left:-36.85pt;margin-top:-12.65pt;width:59.3pt;height:52.15pt;z-index:2524405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" fillcolor="#a5a5a5" strokecolor="#787878" strokeweight="1pt">
                      <v:stroke joinstyle="miter"/>
                      <v:textbox>
                        <w:txbxContent>
                          <w:p w14:paraId="6A6E06CE" w14:textId="77777777" w:rsidR="00F96822" w:rsidRDefault="00F96822" w:rsidP="005F3771">
                            <w:pPr>
                              <w:jc w:val="center"/>
                            </w:pPr>
                            <w:r>
                              <w:t>1914-1918</w:t>
                            </w:r>
                          </w:p>
                        </w:txbxContent>
                      </v:textbox>
                    </v:oval>
                  </w:pict>
                </mc:Fallback>
              </mc:AlternateContent>
            </w:r>
          </w:p>
        </w:tc>
        <w:tc>
          <w:tcPr>
            <w:tcW w:w="3021" w:type="dxa"/>
          </w:tcPr>
          <w:p w14:paraId="2C15E00B" w14:textId="73491BCC" w:rsidR="005F3771" w:rsidRDefault="005F3771" w:rsidP="005F3771">
            <w:pPr>
              <w:rPr>
                <w:sz w:val="20"/>
              </w:rPr>
            </w:pPr>
            <w:r>
              <w:rPr>
                <w:rFonts w:ascii="Arial" w:hAnsi="Arial" w:cs="Arial"/>
                <w:noProof/>
                <w:sz w:val="18"/>
                <w:szCs w:val="21"/>
                <w:shd w:val="clear" w:color="auto" w:fill="FFFFFF"/>
                <w:lang w:eastAsia="fr-BE"/>
              </w:rPr>
              <w:drawing>
                <wp:anchor distT="0" distB="0" distL="114300" distR="114300" simplePos="0" relativeHeight="251656188" behindDoc="0" locked="0" layoutInCell="1" allowOverlap="1" wp14:anchorId="160E78F0" wp14:editId="10C16305">
                  <wp:simplePos x="0" y="0"/>
                  <wp:positionH relativeFrom="column">
                    <wp:posOffset>-82550</wp:posOffset>
                  </wp:positionH>
                  <wp:positionV relativeFrom="paragraph">
                    <wp:posOffset>130175</wp:posOffset>
                  </wp:positionV>
                  <wp:extent cx="2125980" cy="1624965"/>
                  <wp:effectExtent l="0" t="0" r="7620" b="0"/>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1.pn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2125980" cy="1624965"/>
                          </a:xfrm>
                          <a:prstGeom prst="rect">
                            <a:avLst/>
                          </a:prstGeom>
                        </pic:spPr>
                      </pic:pic>
                    </a:graphicData>
                  </a:graphic>
                  <wp14:sizeRelH relativeFrom="page">
                    <wp14:pctWidth>0</wp14:pctWidth>
                  </wp14:sizeRelH>
                  <wp14:sizeRelV relativeFrom="page">
                    <wp14:pctHeight>0</wp14:pctHeight>
                  </wp14:sizeRelV>
                </wp:anchor>
              </w:drawing>
            </w:r>
          </w:p>
          <w:p w14:paraId="40C1BB64" w14:textId="324E2763" w:rsidR="005F3771" w:rsidRDefault="005F3771" w:rsidP="005F3771">
            <w:pPr>
              <w:rPr>
                <w:sz w:val="20"/>
              </w:rPr>
            </w:pPr>
            <w:r>
              <w:rPr>
                <w:sz w:val="20"/>
              </w:rPr>
              <w:t>Développement de l’ensemble des assurances OBLIGATOIRES :</w:t>
            </w:r>
          </w:p>
        </w:tc>
      </w:tr>
      <w:tr w:rsidR="005F3771" w14:paraId="71D2965D" w14:textId="77777777" w:rsidTr="005F3771">
        <w:trPr>
          <w:trHeight w:val="259"/>
        </w:trPr>
        <w:tc>
          <w:tcPr>
            <w:tcW w:w="4248" w:type="dxa"/>
            <w:gridSpan w:val="3"/>
          </w:tcPr>
          <w:p w14:paraId="1B38755D" w14:textId="0905BCB7" w:rsidR="005F3771" w:rsidRDefault="008B75DD" w:rsidP="005F3771">
            <w:pPr>
              <w:autoSpaceDE w:val="0"/>
              <w:autoSpaceDN w:val="0"/>
              <w:adjustRightInd w:val="0"/>
              <w:spacing w:before="120" w:line="259" w:lineRule="auto"/>
              <w:jc w:val="both"/>
              <w:rPr>
                <w:sz w:val="20"/>
              </w:rPr>
            </w:pPr>
            <w:r w:rsidRPr="00C9218A">
              <w:rPr>
                <w:noProof/>
                <w:lang w:eastAsia="fr-BE"/>
              </w:rPr>
              <mc:AlternateContent>
                <mc:Choice Requires="wps">
                  <w:drawing>
                    <wp:anchor distT="0" distB="0" distL="114300" distR="114300" simplePos="0" relativeHeight="252442623" behindDoc="0" locked="0" layoutInCell="1" allowOverlap="1" wp14:anchorId="7EBC3A6E" wp14:editId="539CF96D">
                      <wp:simplePos x="0" y="0"/>
                      <wp:positionH relativeFrom="column">
                        <wp:posOffset>2720975</wp:posOffset>
                      </wp:positionH>
                      <wp:positionV relativeFrom="paragraph">
                        <wp:posOffset>1060450</wp:posOffset>
                      </wp:positionV>
                      <wp:extent cx="753110" cy="662305"/>
                      <wp:effectExtent l="0" t="0" r="27940" b="23495"/>
                      <wp:wrapNone/>
                      <wp:docPr id="324" name="Oval 324"/>
                      <wp:cNvGraphicFramePr/>
                      <a:graphic xmlns:a="http://schemas.openxmlformats.org/drawingml/2006/main">
                        <a:graphicData uri="http://schemas.microsoft.com/office/word/2010/wordprocessingShape">
                          <wps:wsp>
                            <wps:cNvSpPr/>
                            <wps:spPr>
                              <a:xfrm>
                                <a:off x="0" y="0"/>
                                <a:ext cx="753110" cy="662305"/>
                              </a:xfrm>
                              <a:prstGeom prst="ellipse">
                                <a:avLst/>
                              </a:prstGeom>
                              <a:solidFill>
                                <a:srgbClr val="ED7D31"/>
                              </a:solidFill>
                              <a:ln w="12700" cap="flat" cmpd="sng" algn="ctr">
                                <a:solidFill>
                                  <a:srgbClr val="ED7D31">
                                    <a:shade val="50000"/>
                                  </a:srgbClr>
                                </a:solidFill>
                                <a:prstDash val="solid"/>
                                <a:miter lim="800000"/>
                              </a:ln>
                              <a:effectLst/>
                            </wps:spPr>
                            <wps:txbx>
                              <w:txbxContent>
                                <w:p w14:paraId="41BB0C60" w14:textId="77777777" w:rsidR="00F96822" w:rsidRDefault="00F96822" w:rsidP="005F3771">
                                  <w:pPr>
                                    <w:jc w:val="center"/>
                                  </w:pPr>
                                  <w:r>
                                    <w:t>1942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BC3A6E" id="Oval 324" o:spid="_x0000_s1135" style="position:absolute;left:0;text-align:left;margin-left:214.25pt;margin-top:83.5pt;width:59.3pt;height:52.15pt;z-index:2524426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" fillcolor="#ed7d31" strokecolor="#ae5a21" strokeweight="1pt">
                      <v:stroke joinstyle="miter"/>
                      <v:textbox>
                        <w:txbxContent>
                          <w:p w14:paraId="41BB0C60" w14:textId="77777777" w:rsidR="00F96822" w:rsidRDefault="00F96822" w:rsidP="005F3771">
                            <w:pPr>
                              <w:jc w:val="center"/>
                            </w:pPr>
                            <w:r>
                              <w:t>1942</w:t>
                            </w:r>
                          </w:p>
                        </w:txbxContent>
                      </v:textbox>
                    </v:oval>
                  </w:pict>
                </mc:Fallback>
              </mc:AlternateContent>
            </w:r>
            <w:r w:rsidR="005F3771">
              <w:rPr>
                <w:sz w:val="20"/>
              </w:rPr>
              <w:t xml:space="preserve">Au Royaume-Uni, </w:t>
            </w:r>
            <w:r w:rsidR="005F3771" w:rsidRPr="00456C13">
              <w:rPr>
                <w:sz w:val="20"/>
              </w:rPr>
              <w:t>Lord Beveridge</w:t>
            </w:r>
            <w:r w:rsidR="005F3771">
              <w:rPr>
                <w:sz w:val="20"/>
              </w:rPr>
              <w:t xml:space="preserve"> élargi fortement</w:t>
            </w:r>
            <w:r w:rsidR="005F3771" w:rsidRPr="00456C13">
              <w:rPr>
                <w:sz w:val="20"/>
              </w:rPr>
              <w:t xml:space="preserve"> le champ d’application</w:t>
            </w:r>
            <w:r w:rsidR="005F3771">
              <w:rPr>
                <w:sz w:val="20"/>
              </w:rPr>
              <w:t xml:space="preserve"> de la protection sociale</w:t>
            </w:r>
            <w:r w:rsidR="005F3771" w:rsidRPr="00456C13">
              <w:rPr>
                <w:sz w:val="20"/>
              </w:rPr>
              <w:t xml:space="preserve"> en ne se limitant pas aux seuls travailleurs : c’est toute la population qui a droit à une sécurité d’existence. Moyennant des impôts, il prévoit une même prestation forfaitaire pour tout citoyen, indépendamment du type d’emploi, en cas de chômage, ma</w:t>
            </w:r>
            <w:r w:rsidR="005F3771">
              <w:rPr>
                <w:sz w:val="20"/>
              </w:rPr>
              <w:t>ladie, départ à la pension, …</w:t>
            </w:r>
          </w:p>
        </w:tc>
        <w:tc>
          <w:tcPr>
            <w:tcW w:w="1793" w:type="dxa"/>
            <w:gridSpan w:val="3"/>
          </w:tcPr>
          <w:p w14:paraId="5FFB2D8D" w14:textId="23EAFD57" w:rsidR="005F3771" w:rsidRDefault="005F3771" w:rsidP="008B75DD">
            <w:pPr>
              <w:spacing w:after="60" w:line="259" w:lineRule="auto"/>
              <w:rPr>
                <w:sz w:val="20"/>
              </w:rPr>
            </w:pPr>
            <w:r w:rsidRPr="00C9218A">
              <w:rPr>
                <w:noProof/>
                <w:lang w:eastAsia="fr-BE"/>
              </w:rPr>
              <mc:AlternateContent>
                <mc:Choice Requires="wps">
                  <w:drawing>
                    <wp:anchor distT="0" distB="0" distL="114300" distR="114300" simplePos="0" relativeHeight="252439551" behindDoc="0" locked="0" layoutInCell="1" allowOverlap="1" wp14:anchorId="3F4BCB2D" wp14:editId="1D908BEF">
                      <wp:simplePos x="0" y="0"/>
                      <wp:positionH relativeFrom="column">
                        <wp:posOffset>86360</wp:posOffset>
                      </wp:positionH>
                      <wp:positionV relativeFrom="paragraph">
                        <wp:posOffset>-196215</wp:posOffset>
                      </wp:positionV>
                      <wp:extent cx="753110" cy="662305"/>
                      <wp:effectExtent l="0" t="0" r="27940" b="23495"/>
                      <wp:wrapNone/>
                      <wp:docPr id="330" name="Oval 330"/>
                      <wp:cNvGraphicFramePr/>
                      <a:graphic xmlns:a="http://schemas.openxmlformats.org/drawingml/2006/main">
                        <a:graphicData uri="http://schemas.microsoft.com/office/word/2010/wordprocessingShape">
                          <wps:wsp>
                            <wps:cNvSpPr/>
                            <wps:spPr>
                              <a:xfrm>
                                <a:off x="0" y="0"/>
                                <a:ext cx="753110" cy="662305"/>
                              </a:xfrm>
                              <a:prstGeom prst="ellipse">
                                <a:avLst/>
                              </a:prstGeom>
                              <a:solidFill>
                                <a:srgbClr val="5B9BD5"/>
                              </a:solidFill>
                              <a:ln w="12700" cap="flat" cmpd="sng" algn="ctr">
                                <a:solidFill>
                                  <a:srgbClr val="5B9BD5">
                                    <a:shade val="50000"/>
                                  </a:srgbClr>
                                </a:solidFill>
                                <a:prstDash val="solid"/>
                                <a:miter lim="800000"/>
                              </a:ln>
                              <a:effectLst/>
                            </wps:spPr>
                            <wps:txbx>
                              <w:txbxContent>
                                <w:p w14:paraId="24FE498E" w14:textId="77777777" w:rsidR="00F96822" w:rsidRDefault="00F96822" w:rsidP="005F3771">
                                  <w:pPr>
                                    <w:jc w:val="center"/>
                                  </w:pPr>
                                  <w:r>
                                    <w:t>1918-1940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4BCB2D" id="Oval 330" o:spid="_x0000_s1136" style="position:absolute;margin-left:6.8pt;margin-top:-15.45pt;width:59.3pt;height:52.15pt;z-index:2524395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" fillcolor="#5b9bd5" strokecolor="#41719c" strokeweight="1pt">
                      <v:stroke joinstyle="miter"/>
                      <v:textbox>
                        <w:txbxContent>
                          <w:p w14:paraId="24FE498E" w14:textId="77777777" w:rsidR="00F96822" w:rsidRDefault="00F96822" w:rsidP="005F3771">
                            <w:pPr>
                              <w:jc w:val="center"/>
                            </w:pPr>
                            <w:r>
                              <w:t>1918-1940</w:t>
                            </w:r>
                          </w:p>
                        </w:txbxContent>
                      </v:textbox>
                    </v:oval>
                  </w:pict>
                </mc:Fallback>
              </mc:AlternateContent>
            </w:r>
          </w:p>
        </w:tc>
        <w:tc>
          <w:tcPr>
            <w:tcW w:w="3397" w:type="dxa"/>
            <w:gridSpan w:val="2"/>
          </w:tcPr>
          <w:p w14:paraId="62E1C6EB" w14:textId="56576EF9" w:rsidR="005F3771" w:rsidRPr="0045206B" w:rsidRDefault="005F3771" w:rsidP="005F3771">
            <w:pPr>
              <w:pStyle w:val="ListParagraph"/>
              <w:numPr>
                <w:ilvl w:val="0"/>
                <w:numId w:val="13"/>
              </w:numPr>
              <w:ind w:left="714" w:hanging="357"/>
              <w:contextualSpacing w:val="0"/>
              <w:rPr>
                <w:sz w:val="20"/>
              </w:rPr>
            </w:pPr>
            <w:r w:rsidRPr="0045206B">
              <w:rPr>
                <w:sz w:val="20"/>
              </w:rPr>
              <w:t>Pensions de retraite et de survie</w:t>
            </w:r>
            <w:r>
              <w:rPr>
                <w:sz w:val="20"/>
              </w:rPr>
              <w:t xml:space="preserve"> (1924-1925)</w:t>
            </w:r>
          </w:p>
          <w:p w14:paraId="0A99220E" w14:textId="77777777" w:rsidR="005F3771" w:rsidRPr="0045206B" w:rsidRDefault="005F3771" w:rsidP="005F3771">
            <w:pPr>
              <w:pStyle w:val="ListParagraph"/>
              <w:numPr>
                <w:ilvl w:val="0"/>
                <w:numId w:val="13"/>
              </w:numPr>
              <w:ind w:left="714" w:hanging="357"/>
              <w:contextualSpacing w:val="0"/>
              <w:rPr>
                <w:sz w:val="20"/>
              </w:rPr>
            </w:pPr>
            <w:r w:rsidRPr="0045206B">
              <w:rPr>
                <w:sz w:val="20"/>
              </w:rPr>
              <w:t>Maladies professionnelles</w:t>
            </w:r>
            <w:r>
              <w:rPr>
                <w:sz w:val="20"/>
              </w:rPr>
              <w:t xml:space="preserve"> (1925)</w:t>
            </w:r>
          </w:p>
          <w:p w14:paraId="2FBC3027" w14:textId="77777777" w:rsidR="005F3771" w:rsidRPr="0045206B" w:rsidRDefault="005F3771" w:rsidP="005F3771">
            <w:pPr>
              <w:pStyle w:val="ListParagraph"/>
              <w:numPr>
                <w:ilvl w:val="0"/>
                <w:numId w:val="13"/>
              </w:numPr>
              <w:ind w:left="714" w:hanging="357"/>
              <w:contextualSpacing w:val="0"/>
              <w:rPr>
                <w:sz w:val="20"/>
              </w:rPr>
            </w:pPr>
            <w:r w:rsidRPr="0045206B">
              <w:rPr>
                <w:sz w:val="20"/>
              </w:rPr>
              <w:t>Prestations familiales</w:t>
            </w:r>
            <w:r>
              <w:rPr>
                <w:sz w:val="20"/>
              </w:rPr>
              <w:t xml:space="preserve"> (1930)</w:t>
            </w:r>
          </w:p>
          <w:p w14:paraId="6190236E" w14:textId="77777777" w:rsidR="005F3771" w:rsidRPr="0045206B" w:rsidRDefault="005F3771" w:rsidP="005F3771">
            <w:pPr>
              <w:pStyle w:val="ListParagraph"/>
              <w:numPr>
                <w:ilvl w:val="0"/>
                <w:numId w:val="13"/>
              </w:numPr>
              <w:ind w:left="714" w:hanging="357"/>
              <w:contextualSpacing w:val="0"/>
              <w:rPr>
                <w:sz w:val="20"/>
              </w:rPr>
            </w:pPr>
            <w:r w:rsidRPr="0045206B">
              <w:rPr>
                <w:sz w:val="20"/>
              </w:rPr>
              <w:t>Vacances annuelles</w:t>
            </w:r>
            <w:r>
              <w:rPr>
                <w:sz w:val="20"/>
              </w:rPr>
              <w:t xml:space="preserve"> (1936)</w:t>
            </w:r>
          </w:p>
          <w:p w14:paraId="71AC15F0" w14:textId="77777777" w:rsidR="005F3771" w:rsidRDefault="005F3771" w:rsidP="005F3771">
            <w:pPr>
              <w:rPr>
                <w:sz w:val="20"/>
              </w:rPr>
            </w:pPr>
            <w:r>
              <w:rPr>
                <w:sz w:val="20"/>
              </w:rPr>
              <w:t>1</w:t>
            </w:r>
            <w:r w:rsidRPr="008F5F71">
              <w:rPr>
                <w:sz w:val="20"/>
                <w:vertAlign w:val="superscript"/>
              </w:rPr>
              <w:t>ère</w:t>
            </w:r>
            <w:r>
              <w:rPr>
                <w:sz w:val="20"/>
              </w:rPr>
              <w:t xml:space="preserve"> loi en vue d’un revenu garanti aux personnes handicapées.</w:t>
            </w:r>
          </w:p>
        </w:tc>
      </w:tr>
    </w:tbl>
    <w:p w14:paraId="6DB7F711" w14:textId="34DE753C" w:rsidR="00674AA9" w:rsidRDefault="005017E6" w:rsidP="00674AA9">
      <w:pPr>
        <w:rPr>
          <w:noProof/>
          <w:lang w:eastAsia="fr-BE"/>
        </w:rPr>
      </w:pPr>
      <w:r>
        <w:rPr>
          <w:noProof/>
          <w:lang w:eastAsia="fr-BE"/>
        </w:rPr>
        <w:lastRenderedPageBreak/>
        <mc:AlternateContent>
          <mc:Choice Requires="wps">
            <w:drawing>
              <wp:anchor distT="0" distB="0" distL="114300" distR="114300" simplePos="0" relativeHeight="252273664" behindDoc="0" locked="0" layoutInCell="1" allowOverlap="1" wp14:anchorId="5449535C" wp14:editId="3AB2078B">
                <wp:simplePos x="0" y="0"/>
                <wp:positionH relativeFrom="margin">
                  <wp:align>left</wp:align>
                </wp:positionH>
                <wp:positionV relativeFrom="paragraph">
                  <wp:posOffset>213995</wp:posOffset>
                </wp:positionV>
                <wp:extent cx="4808855" cy="2011680"/>
                <wp:effectExtent l="0" t="0" r="0" b="7620"/>
                <wp:wrapNone/>
                <wp:docPr id="60" name="Text Box 60"/>
                <wp:cNvGraphicFramePr/>
                <a:graphic xmlns:a="http://schemas.openxmlformats.org/drawingml/2006/main">
                  <a:graphicData uri="http://schemas.microsoft.com/office/word/2010/wordprocessingShape">
                    <wps:wsp>
                      <wps:cNvSpPr txBox="1"/>
                      <wps:spPr>
                        <a:xfrm>
                          <a:off x="0" y="0"/>
                          <a:ext cx="4808855" cy="2011680"/>
                        </a:xfrm>
                        <a:prstGeom prst="rect">
                          <a:avLst/>
                        </a:prstGeom>
                        <a:noFill/>
                        <a:ln w="6350">
                          <a:noFill/>
                        </a:ln>
                        <a:effectLst/>
                      </wps:spPr>
                      <wps:txbx>
                        <w:txbxContent>
                          <w:p w14:paraId="1FE98027" w14:textId="6DCFC0DC" w:rsidR="00F96822" w:rsidRDefault="00F96822" w:rsidP="00674AA9">
                            <w:pPr>
                              <w:spacing w:after="0" w:line="240" w:lineRule="auto"/>
                              <w:rPr>
                                <w:sz w:val="20"/>
                              </w:rPr>
                            </w:pPr>
                            <w:r>
                              <w:rPr>
                                <w:sz w:val="20"/>
                              </w:rPr>
                              <w:t>1</w:t>
                            </w:r>
                            <w:r w:rsidRPr="008F5F71">
                              <w:rPr>
                                <w:sz w:val="20"/>
                                <w:vertAlign w:val="superscript"/>
                              </w:rPr>
                              <w:t>er</w:t>
                            </w:r>
                            <w:r>
                              <w:rPr>
                                <w:sz w:val="20"/>
                              </w:rPr>
                              <w:t xml:space="preserve"> pacte social ou « projet d’accord pour une solidarité sociale » rédigé </w:t>
                            </w:r>
                          </w:p>
                          <w:p w14:paraId="5BE61588" w14:textId="77777777" w:rsidR="00F96822" w:rsidRDefault="00F96822" w:rsidP="00674AA9">
                            <w:pPr>
                              <w:spacing w:after="0" w:line="240" w:lineRule="auto"/>
                              <w:rPr>
                                <w:sz w:val="20"/>
                              </w:rPr>
                            </w:pPr>
                            <w:r>
                              <w:rPr>
                                <w:sz w:val="20"/>
                              </w:rPr>
                              <w:t>par les syndicats des travailleurs, les organisations patronales et quelques hauts fonctionnaires.</w:t>
                            </w:r>
                          </w:p>
                          <w:p w14:paraId="24D4F98B" w14:textId="77777777" w:rsidR="00F96822" w:rsidRDefault="00F96822" w:rsidP="00674AA9">
                            <w:pPr>
                              <w:spacing w:after="0" w:line="240" w:lineRule="auto"/>
                              <w:rPr>
                                <w:sz w:val="20"/>
                              </w:rPr>
                            </w:pPr>
                            <w:r>
                              <w:rPr>
                                <w:sz w:val="20"/>
                              </w:rPr>
                              <w:t>2 grands piliers :</w:t>
                            </w:r>
                          </w:p>
                          <w:p w14:paraId="19761BFF" w14:textId="77777777" w:rsidR="00F96822" w:rsidRPr="00861168" w:rsidRDefault="00F96822" w:rsidP="005F61EB">
                            <w:pPr>
                              <w:pStyle w:val="ListParagraph"/>
                              <w:numPr>
                                <w:ilvl w:val="0"/>
                                <w:numId w:val="9"/>
                              </w:numPr>
                              <w:spacing w:after="0" w:line="240" w:lineRule="auto"/>
                              <w:rPr>
                                <w:sz w:val="20"/>
                              </w:rPr>
                            </w:pPr>
                            <w:r w:rsidRPr="00861168">
                              <w:rPr>
                                <w:sz w:val="20"/>
                              </w:rPr>
                              <w:t>Paix sociale entre organisation</w:t>
                            </w:r>
                            <w:r>
                              <w:rPr>
                                <w:sz w:val="20"/>
                              </w:rPr>
                              <w:t>s</w:t>
                            </w:r>
                            <w:r w:rsidRPr="00861168">
                              <w:rPr>
                                <w:sz w:val="20"/>
                              </w:rPr>
                              <w:t xml:space="preserve"> patronales et syndicales</w:t>
                            </w:r>
                          </w:p>
                          <w:p w14:paraId="631CB896" w14:textId="77777777" w:rsidR="00F96822" w:rsidRPr="00861168" w:rsidRDefault="00F96822" w:rsidP="005F61EB">
                            <w:pPr>
                              <w:pStyle w:val="ListParagraph"/>
                              <w:numPr>
                                <w:ilvl w:val="0"/>
                                <w:numId w:val="9"/>
                              </w:numPr>
                              <w:spacing w:after="0" w:line="240" w:lineRule="auto"/>
                              <w:rPr>
                                <w:sz w:val="20"/>
                              </w:rPr>
                            </w:pPr>
                            <w:r w:rsidRPr="00861168">
                              <w:rPr>
                                <w:sz w:val="20"/>
                              </w:rPr>
                              <w:t>Idée de solidarité</w:t>
                            </w:r>
                          </w:p>
                          <w:p w14:paraId="5FE2401C" w14:textId="77777777" w:rsidR="00F96822" w:rsidRDefault="00F96822" w:rsidP="00674AA9">
                            <w:pPr>
                              <w:spacing w:after="0" w:line="240" w:lineRule="auto"/>
                              <w:jc w:val="center"/>
                              <w:rPr>
                                <w:sz w:val="20"/>
                              </w:rPr>
                            </w:pPr>
                            <w:r>
                              <w:rPr>
                                <w:sz w:val="20"/>
                              </w:rPr>
                              <w:sym w:font="Wingdings" w:char="F0F2"/>
                            </w:r>
                          </w:p>
                          <w:p w14:paraId="05C2686A" w14:textId="18413236" w:rsidR="00F96822" w:rsidRPr="002F2A8A" w:rsidRDefault="00F96822" w:rsidP="005F61EB">
                            <w:pPr>
                              <w:pStyle w:val="ListParagraph"/>
                              <w:numPr>
                                <w:ilvl w:val="0"/>
                                <w:numId w:val="10"/>
                              </w:numPr>
                              <w:spacing w:after="0" w:line="240" w:lineRule="auto"/>
                              <w:rPr>
                                <w:sz w:val="20"/>
                              </w:rPr>
                            </w:pPr>
                            <w:r w:rsidRPr="002F2A8A">
                              <w:rPr>
                                <w:sz w:val="20"/>
                              </w:rPr>
                              <w:t xml:space="preserve">Toutes les assurances sociales (y compris </w:t>
                            </w:r>
                            <w:r>
                              <w:rPr>
                                <w:sz w:val="20"/>
                              </w:rPr>
                              <w:t xml:space="preserve">le </w:t>
                            </w:r>
                            <w:r w:rsidRPr="002F2A8A">
                              <w:rPr>
                                <w:sz w:val="20"/>
                              </w:rPr>
                              <w:t>chômage et</w:t>
                            </w:r>
                            <w:r>
                              <w:rPr>
                                <w:sz w:val="20"/>
                              </w:rPr>
                              <w:t xml:space="preserve"> les</w:t>
                            </w:r>
                            <w:r w:rsidRPr="002F2A8A">
                              <w:rPr>
                                <w:sz w:val="20"/>
                              </w:rPr>
                              <w:t xml:space="preserve"> assurances maladie-invalidité) dev</w:t>
                            </w:r>
                            <w:r>
                              <w:rPr>
                                <w:sz w:val="20"/>
                              </w:rPr>
                              <w:t xml:space="preserve">iennent </w:t>
                            </w:r>
                            <w:r w:rsidRPr="002F2A8A">
                              <w:rPr>
                                <w:sz w:val="20"/>
                              </w:rPr>
                              <w:t>obligatoires.</w:t>
                            </w:r>
                          </w:p>
                          <w:p w14:paraId="0E2C4FC0" w14:textId="77777777" w:rsidR="00F96822" w:rsidRPr="00861168" w:rsidRDefault="00F96822" w:rsidP="005F61EB">
                            <w:pPr>
                              <w:pStyle w:val="ListParagraph"/>
                              <w:numPr>
                                <w:ilvl w:val="0"/>
                                <w:numId w:val="10"/>
                              </w:numPr>
                              <w:spacing w:after="0" w:line="240" w:lineRule="auto"/>
                              <w:rPr>
                                <w:sz w:val="20"/>
                              </w:rPr>
                            </w:pPr>
                            <w:r w:rsidRPr="00861168">
                              <w:rPr>
                                <w:sz w:val="20"/>
                              </w:rPr>
                              <w:t>Hausse des montants des allocations</w:t>
                            </w:r>
                            <w:r>
                              <w:rPr>
                                <w:sz w:val="20"/>
                              </w:rPr>
                              <w:t>.</w:t>
                            </w:r>
                          </w:p>
                          <w:p w14:paraId="54FC36CA" w14:textId="77777777" w:rsidR="00F96822" w:rsidRPr="00861168" w:rsidRDefault="00F96822" w:rsidP="005F61EB">
                            <w:pPr>
                              <w:pStyle w:val="ListParagraph"/>
                              <w:numPr>
                                <w:ilvl w:val="0"/>
                                <w:numId w:val="10"/>
                              </w:numPr>
                              <w:spacing w:after="0" w:line="240" w:lineRule="auto"/>
                              <w:rPr>
                                <w:sz w:val="20"/>
                              </w:rPr>
                            </w:pPr>
                            <w:r w:rsidRPr="00861168">
                              <w:rPr>
                                <w:sz w:val="20"/>
                              </w:rPr>
                              <w:t>L’ONSS est cré</w:t>
                            </w:r>
                            <w:r>
                              <w:rPr>
                                <w:sz w:val="20"/>
                              </w:rPr>
                              <w:t>é</w:t>
                            </w:r>
                            <w:r w:rsidRPr="00861168">
                              <w:rPr>
                                <w:sz w:val="20"/>
                              </w:rPr>
                              <w:t xml:space="preserve"> comme organisme central de perception des cotisations</w:t>
                            </w:r>
                            <w:r>
                              <w:rPr>
                                <w:sz w:val="20"/>
                              </w:rPr>
                              <w:t>.</w:t>
                            </w:r>
                          </w:p>
                          <w:p w14:paraId="6ACECC81" w14:textId="77777777" w:rsidR="00F96822" w:rsidRPr="00861168" w:rsidRDefault="00F96822" w:rsidP="005F61EB">
                            <w:pPr>
                              <w:pStyle w:val="ListParagraph"/>
                              <w:numPr>
                                <w:ilvl w:val="0"/>
                                <w:numId w:val="10"/>
                              </w:numPr>
                              <w:spacing w:after="0" w:line="240" w:lineRule="auto"/>
                              <w:rPr>
                                <w:sz w:val="20"/>
                              </w:rPr>
                            </w:pPr>
                            <w:r w:rsidRPr="00861168">
                              <w:rPr>
                                <w:sz w:val="20"/>
                              </w:rPr>
                              <w:t>Gestion pari</w:t>
                            </w:r>
                            <w:r>
                              <w:rPr>
                                <w:sz w:val="20"/>
                              </w:rPr>
                              <w:t>ta</w:t>
                            </w:r>
                            <w:r w:rsidRPr="00861168">
                              <w:rPr>
                                <w:sz w:val="20"/>
                              </w:rPr>
                              <w:t>ire de la sécurité sociale (employeurs/travailleurs)</w:t>
                            </w:r>
                            <w:r>
                              <w:rPr>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9535C" id="Text Box 60" o:spid="_x0000_s1137" type="#_x0000_t202" style="position:absolute;margin-left:0;margin-top:16.85pt;width:378.65pt;height:158.4pt;z-index:252273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" filled="f" stroked="f" strokeweight=".5pt">
                <v:textbox>
                  <w:txbxContent>
                    <w:p w14:paraId="1FE98027" w14:textId="6DCFC0DC" w:rsidR="00F96822" w:rsidRDefault="00F96822" w:rsidP="00674AA9">
                      <w:pPr>
                        <w:spacing w:after="0" w:line="240" w:lineRule="auto"/>
                        <w:rPr>
                          <w:sz w:val="20"/>
                        </w:rPr>
                      </w:pPr>
                      <w:r>
                        <w:rPr>
                          <w:sz w:val="20"/>
                        </w:rPr>
                        <w:t>1</w:t>
                      </w:r>
                      <w:r w:rsidRPr="008F5F71">
                        <w:rPr>
                          <w:sz w:val="20"/>
                          <w:vertAlign w:val="superscript"/>
                        </w:rPr>
                        <w:t>er</w:t>
                      </w:r>
                      <w:r>
                        <w:rPr>
                          <w:sz w:val="20"/>
                        </w:rPr>
                        <w:t xml:space="preserve"> pacte social ou « projet d’accord pour une solidarité sociale » rédigé </w:t>
                      </w:r>
                    </w:p>
                    <w:p w14:paraId="5BE61588" w14:textId="77777777" w:rsidR="00F96822" w:rsidRDefault="00F96822" w:rsidP="00674AA9">
                      <w:pPr>
                        <w:spacing w:after="0" w:line="240" w:lineRule="auto"/>
                        <w:rPr>
                          <w:sz w:val="20"/>
                        </w:rPr>
                      </w:pPr>
                      <w:r>
                        <w:rPr>
                          <w:sz w:val="20"/>
                        </w:rPr>
                        <w:t>par les syndicats des travailleurs, les organisations patronales et quelques hauts fonctionnaires.</w:t>
                      </w:r>
                    </w:p>
                    <w:p w14:paraId="24D4F98B" w14:textId="77777777" w:rsidR="00F96822" w:rsidRDefault="00F96822" w:rsidP="00674AA9">
                      <w:pPr>
                        <w:spacing w:after="0" w:line="240" w:lineRule="auto"/>
                        <w:rPr>
                          <w:sz w:val="20"/>
                        </w:rPr>
                      </w:pPr>
                      <w:r>
                        <w:rPr>
                          <w:sz w:val="20"/>
                        </w:rPr>
                        <w:t>2 grands piliers :</w:t>
                      </w:r>
                    </w:p>
                    <w:p w14:paraId="19761BFF" w14:textId="77777777" w:rsidR="00F96822" w:rsidRPr="00861168" w:rsidRDefault="00F96822" w:rsidP="005F61EB">
                      <w:pPr>
                        <w:pStyle w:val="ListParagraph"/>
                        <w:numPr>
                          <w:ilvl w:val="0"/>
                          <w:numId w:val="9"/>
                        </w:numPr>
                        <w:spacing w:after="0" w:line="240" w:lineRule="auto"/>
                        <w:rPr>
                          <w:sz w:val="20"/>
                        </w:rPr>
                      </w:pPr>
                      <w:r w:rsidRPr="00861168">
                        <w:rPr>
                          <w:sz w:val="20"/>
                        </w:rPr>
                        <w:t>Paix sociale entre organisation</w:t>
                      </w:r>
                      <w:r>
                        <w:rPr>
                          <w:sz w:val="20"/>
                        </w:rPr>
                        <w:t>s</w:t>
                      </w:r>
                      <w:r w:rsidRPr="00861168">
                        <w:rPr>
                          <w:sz w:val="20"/>
                        </w:rPr>
                        <w:t xml:space="preserve"> patronales et syndicales</w:t>
                      </w:r>
                    </w:p>
                    <w:p w14:paraId="631CB896" w14:textId="77777777" w:rsidR="00F96822" w:rsidRPr="00861168" w:rsidRDefault="00F96822" w:rsidP="005F61EB">
                      <w:pPr>
                        <w:pStyle w:val="ListParagraph"/>
                        <w:numPr>
                          <w:ilvl w:val="0"/>
                          <w:numId w:val="9"/>
                        </w:numPr>
                        <w:spacing w:after="0" w:line="240" w:lineRule="auto"/>
                        <w:rPr>
                          <w:sz w:val="20"/>
                        </w:rPr>
                      </w:pPr>
                      <w:r w:rsidRPr="00861168">
                        <w:rPr>
                          <w:sz w:val="20"/>
                        </w:rPr>
                        <w:t>Idée de solidarité</w:t>
                      </w:r>
                    </w:p>
                    <w:p w14:paraId="5FE2401C" w14:textId="77777777" w:rsidR="00F96822" w:rsidRDefault="00F96822" w:rsidP="00674AA9">
                      <w:pPr>
                        <w:spacing w:after="0" w:line="240" w:lineRule="auto"/>
                        <w:jc w:val="center"/>
                        <w:rPr>
                          <w:sz w:val="20"/>
                        </w:rPr>
                      </w:pPr>
                      <w:r>
                        <w:rPr>
                          <w:sz w:val="20"/>
                        </w:rPr>
                        <w:sym w:font="Wingdings" w:char="F0F2"/>
                      </w:r>
                    </w:p>
                    <w:p w14:paraId="05C2686A" w14:textId="18413236" w:rsidR="00F96822" w:rsidRPr="002F2A8A" w:rsidRDefault="00F96822" w:rsidP="005F61EB">
                      <w:pPr>
                        <w:pStyle w:val="ListParagraph"/>
                        <w:numPr>
                          <w:ilvl w:val="0"/>
                          <w:numId w:val="10"/>
                        </w:numPr>
                        <w:spacing w:after="0" w:line="240" w:lineRule="auto"/>
                        <w:rPr>
                          <w:sz w:val="20"/>
                        </w:rPr>
                      </w:pPr>
                      <w:r w:rsidRPr="002F2A8A">
                        <w:rPr>
                          <w:sz w:val="20"/>
                        </w:rPr>
                        <w:t xml:space="preserve">Toutes les assurances sociales (y compris </w:t>
                      </w:r>
                      <w:r>
                        <w:rPr>
                          <w:sz w:val="20"/>
                        </w:rPr>
                        <w:t xml:space="preserve">le </w:t>
                      </w:r>
                      <w:r w:rsidRPr="002F2A8A">
                        <w:rPr>
                          <w:sz w:val="20"/>
                        </w:rPr>
                        <w:t>chômage et</w:t>
                      </w:r>
                      <w:r>
                        <w:rPr>
                          <w:sz w:val="20"/>
                        </w:rPr>
                        <w:t xml:space="preserve"> les</w:t>
                      </w:r>
                      <w:r w:rsidRPr="002F2A8A">
                        <w:rPr>
                          <w:sz w:val="20"/>
                        </w:rPr>
                        <w:t xml:space="preserve"> assurances maladie-invalidité) dev</w:t>
                      </w:r>
                      <w:r>
                        <w:rPr>
                          <w:sz w:val="20"/>
                        </w:rPr>
                        <w:t xml:space="preserve">iennent </w:t>
                      </w:r>
                      <w:r w:rsidRPr="002F2A8A">
                        <w:rPr>
                          <w:sz w:val="20"/>
                        </w:rPr>
                        <w:t>obligatoires.</w:t>
                      </w:r>
                    </w:p>
                    <w:p w14:paraId="0E2C4FC0" w14:textId="77777777" w:rsidR="00F96822" w:rsidRPr="00861168" w:rsidRDefault="00F96822" w:rsidP="005F61EB">
                      <w:pPr>
                        <w:pStyle w:val="ListParagraph"/>
                        <w:numPr>
                          <w:ilvl w:val="0"/>
                          <w:numId w:val="10"/>
                        </w:numPr>
                        <w:spacing w:after="0" w:line="240" w:lineRule="auto"/>
                        <w:rPr>
                          <w:sz w:val="20"/>
                        </w:rPr>
                      </w:pPr>
                      <w:r w:rsidRPr="00861168">
                        <w:rPr>
                          <w:sz w:val="20"/>
                        </w:rPr>
                        <w:t>Hausse des montants des allocations</w:t>
                      </w:r>
                      <w:r>
                        <w:rPr>
                          <w:sz w:val="20"/>
                        </w:rPr>
                        <w:t>.</w:t>
                      </w:r>
                    </w:p>
                    <w:p w14:paraId="54FC36CA" w14:textId="77777777" w:rsidR="00F96822" w:rsidRPr="00861168" w:rsidRDefault="00F96822" w:rsidP="005F61EB">
                      <w:pPr>
                        <w:pStyle w:val="ListParagraph"/>
                        <w:numPr>
                          <w:ilvl w:val="0"/>
                          <w:numId w:val="10"/>
                        </w:numPr>
                        <w:spacing w:after="0" w:line="240" w:lineRule="auto"/>
                        <w:rPr>
                          <w:sz w:val="20"/>
                        </w:rPr>
                      </w:pPr>
                      <w:r w:rsidRPr="00861168">
                        <w:rPr>
                          <w:sz w:val="20"/>
                        </w:rPr>
                        <w:t>L’ONSS est cré</w:t>
                      </w:r>
                      <w:r>
                        <w:rPr>
                          <w:sz w:val="20"/>
                        </w:rPr>
                        <w:t>é</w:t>
                      </w:r>
                      <w:r w:rsidRPr="00861168">
                        <w:rPr>
                          <w:sz w:val="20"/>
                        </w:rPr>
                        <w:t xml:space="preserve"> comme organisme central de perception des cotisations</w:t>
                      </w:r>
                      <w:r>
                        <w:rPr>
                          <w:sz w:val="20"/>
                        </w:rPr>
                        <w:t>.</w:t>
                      </w:r>
                    </w:p>
                    <w:p w14:paraId="6ACECC81" w14:textId="77777777" w:rsidR="00F96822" w:rsidRPr="00861168" w:rsidRDefault="00F96822" w:rsidP="005F61EB">
                      <w:pPr>
                        <w:pStyle w:val="ListParagraph"/>
                        <w:numPr>
                          <w:ilvl w:val="0"/>
                          <w:numId w:val="10"/>
                        </w:numPr>
                        <w:spacing w:after="0" w:line="240" w:lineRule="auto"/>
                        <w:rPr>
                          <w:sz w:val="20"/>
                        </w:rPr>
                      </w:pPr>
                      <w:r w:rsidRPr="00861168">
                        <w:rPr>
                          <w:sz w:val="20"/>
                        </w:rPr>
                        <w:t>Gestion pari</w:t>
                      </w:r>
                      <w:r>
                        <w:rPr>
                          <w:sz w:val="20"/>
                        </w:rPr>
                        <w:t>ta</w:t>
                      </w:r>
                      <w:r w:rsidRPr="00861168">
                        <w:rPr>
                          <w:sz w:val="20"/>
                        </w:rPr>
                        <w:t>ire de la sécurité sociale (employeurs/travailleurs)</w:t>
                      </w:r>
                      <w:r>
                        <w:rPr>
                          <w:sz w:val="20"/>
                        </w:rPr>
                        <w:t>.</w:t>
                      </w:r>
                    </w:p>
                  </w:txbxContent>
                </v:textbox>
                <w10:wrap anchorx="margin"/>
              </v:shape>
            </w:pict>
          </mc:Fallback>
        </mc:AlternateContent>
      </w:r>
    </w:p>
    <w:p w14:paraId="7B474929" w14:textId="67E770C7" w:rsidR="00674AA9" w:rsidRDefault="00810B67" w:rsidP="00674AA9">
      <w:pPr>
        <w:rPr>
          <w:rFonts w:ascii="Arial" w:hAnsi="Arial" w:cs="Arial"/>
        </w:rPr>
      </w:pPr>
      <w:r>
        <w:rPr>
          <w:noProof/>
          <w:lang w:eastAsia="fr-BE"/>
        </w:rPr>
        <mc:AlternateContent>
          <mc:Choice Requires="wps">
            <w:drawing>
              <wp:anchor distT="0" distB="0" distL="114300" distR="114300" simplePos="0" relativeHeight="252272640" behindDoc="0" locked="0" layoutInCell="1" allowOverlap="1" wp14:anchorId="27BA9C64" wp14:editId="2CA8CBD1">
                <wp:simplePos x="0" y="0"/>
                <wp:positionH relativeFrom="column">
                  <wp:posOffset>4474845</wp:posOffset>
                </wp:positionH>
                <wp:positionV relativeFrom="paragraph">
                  <wp:posOffset>40640</wp:posOffset>
                </wp:positionV>
                <wp:extent cx="753151" cy="662682"/>
                <wp:effectExtent l="0" t="0" r="27940" b="23495"/>
                <wp:wrapNone/>
                <wp:docPr id="61" name="Oval 61"/>
                <wp:cNvGraphicFramePr/>
                <a:graphic xmlns:a="http://schemas.openxmlformats.org/drawingml/2006/main">
                  <a:graphicData uri="http://schemas.microsoft.com/office/word/2010/wordprocessingShape">
                    <wps:wsp>
                      <wps:cNvSpPr/>
                      <wps:spPr>
                        <a:xfrm>
                          <a:off x="0" y="0"/>
                          <a:ext cx="753151" cy="662682"/>
                        </a:xfrm>
                        <a:prstGeom prst="ellipse">
                          <a:avLst/>
                        </a:prstGeom>
                        <a:solidFill>
                          <a:srgbClr val="4472C4"/>
                        </a:solidFill>
                        <a:ln w="12700" cap="flat" cmpd="sng" algn="ctr">
                          <a:solidFill>
                            <a:srgbClr val="4472C4">
                              <a:shade val="50000"/>
                            </a:srgbClr>
                          </a:solidFill>
                          <a:prstDash val="solid"/>
                          <a:miter lim="800000"/>
                        </a:ln>
                        <a:effectLst/>
                      </wps:spPr>
                      <wps:txbx>
                        <w:txbxContent>
                          <w:p w14:paraId="1A886B00" w14:textId="77777777" w:rsidR="00F96822" w:rsidRDefault="00F96822" w:rsidP="00674AA9">
                            <w:pPr>
                              <w:jc w:val="center"/>
                            </w:pPr>
                            <w:r>
                              <w:t>1944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BA9C64" id="Oval 61" o:spid="_x0000_s1138" style="position:absolute;margin-left:352.35pt;margin-top:3.2pt;width:59.3pt;height:52.2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" fillcolor="#4472c4" strokecolor="#2f528f" strokeweight="1pt">
                <v:stroke joinstyle="miter"/>
                <v:textbox>
                  <w:txbxContent>
                    <w:p w14:paraId="1A886B00" w14:textId="77777777" w:rsidR="00F96822" w:rsidRDefault="00F96822" w:rsidP="00674AA9">
                      <w:pPr>
                        <w:jc w:val="center"/>
                      </w:pPr>
                      <w:r>
                        <w:t>1944</w:t>
                      </w:r>
                    </w:p>
                  </w:txbxContent>
                </v:textbox>
              </v:oval>
            </w:pict>
          </mc:Fallback>
        </mc:AlternateContent>
      </w:r>
    </w:p>
    <w:p w14:paraId="78CE92A4" w14:textId="0DCA6BE7" w:rsidR="00674AA9" w:rsidRDefault="00674AA9" w:rsidP="00674AA9">
      <w:pPr>
        <w:rPr>
          <w:rFonts w:ascii="Arial" w:hAnsi="Arial" w:cs="Arial"/>
        </w:rPr>
      </w:pPr>
      <w:r>
        <w:rPr>
          <w:rFonts w:ascii="Arial" w:hAnsi="Arial" w:cs="Arial"/>
          <w:noProof/>
          <w:lang w:eastAsia="fr-BE"/>
        </w:rPr>
        <mc:AlternateContent>
          <mc:Choice Requires="wps">
            <w:drawing>
              <wp:anchor distT="0" distB="0" distL="114300" distR="114300" simplePos="0" relativeHeight="252314624" behindDoc="1" locked="0" layoutInCell="1" allowOverlap="1" wp14:anchorId="6B3AFBA0" wp14:editId="4975F1E4">
                <wp:simplePos x="0" y="0"/>
                <wp:positionH relativeFrom="column">
                  <wp:posOffset>2104286</wp:posOffset>
                </wp:positionH>
                <wp:positionV relativeFrom="paragraph">
                  <wp:posOffset>116024</wp:posOffset>
                </wp:positionV>
                <wp:extent cx="3656335" cy="8151222"/>
                <wp:effectExtent l="19050" t="19050" r="20320" b="2540"/>
                <wp:wrapNone/>
                <wp:docPr id="62" name="Freeform 62"/>
                <wp:cNvGraphicFramePr/>
                <a:graphic xmlns:a="http://schemas.openxmlformats.org/drawingml/2006/main">
                  <a:graphicData uri="http://schemas.microsoft.com/office/word/2010/wordprocessingShape">
                    <wps:wsp>
                      <wps:cNvSpPr/>
                      <wps:spPr>
                        <a:xfrm>
                          <a:off x="0" y="0"/>
                          <a:ext cx="3656335" cy="8151222"/>
                        </a:xfrm>
                        <a:custGeom>
                          <a:avLst/>
                          <a:gdLst>
                            <a:gd name="connsiteX0" fmla="*/ 2965645 w 3656335"/>
                            <a:gd name="connsiteY0" fmla="*/ 0 h 8151222"/>
                            <a:gd name="connsiteX1" fmla="*/ 3644913 w 3656335"/>
                            <a:gd name="connsiteY1" fmla="*/ 1045028 h 8151222"/>
                            <a:gd name="connsiteX2" fmla="*/ 2469256 w 3656335"/>
                            <a:gd name="connsiteY2" fmla="*/ 1658982 h 8151222"/>
                            <a:gd name="connsiteX3" fmla="*/ 562079 w 3656335"/>
                            <a:gd name="connsiteY3" fmla="*/ 3004457 h 8151222"/>
                            <a:gd name="connsiteX4" fmla="*/ 1541793 w 3656335"/>
                            <a:gd name="connsiteY4" fmla="*/ 3618411 h 8151222"/>
                            <a:gd name="connsiteX5" fmla="*/ 261633 w 3656335"/>
                            <a:gd name="connsiteY5" fmla="*/ 4441371 h 8151222"/>
                            <a:gd name="connsiteX6" fmla="*/ 1267473 w 3656335"/>
                            <a:gd name="connsiteY6" fmla="*/ 5055325 h 8151222"/>
                            <a:gd name="connsiteX7" fmla="*/ 376 w 3656335"/>
                            <a:gd name="connsiteY7" fmla="*/ 5590902 h 8151222"/>
                            <a:gd name="connsiteX8" fmla="*/ 1123782 w 3656335"/>
                            <a:gd name="connsiteY8" fmla="*/ 6374674 h 8151222"/>
                            <a:gd name="connsiteX9" fmla="*/ 117942 w 3656335"/>
                            <a:gd name="connsiteY9" fmla="*/ 7276011 h 8151222"/>
                            <a:gd name="connsiteX10" fmla="*/ 1332788 w 3656335"/>
                            <a:gd name="connsiteY10" fmla="*/ 7759337 h 8151222"/>
                            <a:gd name="connsiteX11" fmla="*/ 653519 w 3656335"/>
                            <a:gd name="connsiteY11" fmla="*/ 8151222 h 8151222"/>
                            <a:gd name="connsiteX12" fmla="*/ 653519 w 3656335"/>
                            <a:gd name="connsiteY12" fmla="*/ 8151222 h 8151222"/>
                            <a:gd name="connsiteX13" fmla="*/ 653519 w 3656335"/>
                            <a:gd name="connsiteY13" fmla="*/ 8151222 h 81512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656335" h="8151222">
                              <a:moveTo>
                                <a:pt x="2965645" y="0"/>
                              </a:moveTo>
                              <a:cubicBezTo>
                                <a:pt x="3346644" y="384265"/>
                                <a:pt x="3727644" y="768531"/>
                                <a:pt x="3644913" y="1045028"/>
                              </a:cubicBezTo>
                              <a:cubicBezTo>
                                <a:pt x="3562182" y="1321525"/>
                                <a:pt x="2983062" y="1332410"/>
                                <a:pt x="2469256" y="1658982"/>
                              </a:cubicBezTo>
                              <a:cubicBezTo>
                                <a:pt x="1955450" y="1985554"/>
                                <a:pt x="716656" y="2677886"/>
                                <a:pt x="562079" y="3004457"/>
                              </a:cubicBezTo>
                              <a:cubicBezTo>
                                <a:pt x="407502" y="3331029"/>
                                <a:pt x="1591867" y="3378925"/>
                                <a:pt x="1541793" y="3618411"/>
                              </a:cubicBezTo>
                              <a:cubicBezTo>
                                <a:pt x="1491719" y="3857897"/>
                                <a:pt x="307353" y="4201885"/>
                                <a:pt x="261633" y="4441371"/>
                              </a:cubicBezTo>
                              <a:cubicBezTo>
                                <a:pt x="215913" y="4680857"/>
                                <a:pt x="1311016" y="4863737"/>
                                <a:pt x="1267473" y="5055325"/>
                              </a:cubicBezTo>
                              <a:cubicBezTo>
                                <a:pt x="1223930" y="5246914"/>
                                <a:pt x="24324" y="5371011"/>
                                <a:pt x="376" y="5590902"/>
                              </a:cubicBezTo>
                              <a:cubicBezTo>
                                <a:pt x="-23573" y="5810794"/>
                                <a:pt x="1104188" y="6093823"/>
                                <a:pt x="1123782" y="6374674"/>
                              </a:cubicBezTo>
                              <a:cubicBezTo>
                                <a:pt x="1143376" y="6655525"/>
                                <a:pt x="83108" y="7045234"/>
                                <a:pt x="117942" y="7276011"/>
                              </a:cubicBezTo>
                              <a:cubicBezTo>
                                <a:pt x="152776" y="7506788"/>
                                <a:pt x="1243525" y="7613469"/>
                                <a:pt x="1332788" y="7759337"/>
                              </a:cubicBezTo>
                              <a:cubicBezTo>
                                <a:pt x="1422051" y="7905205"/>
                                <a:pt x="653519" y="8151222"/>
                                <a:pt x="653519" y="8151222"/>
                              </a:cubicBezTo>
                              <a:lnTo>
                                <a:pt x="653519" y="8151222"/>
                              </a:lnTo>
                              <a:lnTo>
                                <a:pt x="653519" y="8151222"/>
                              </a:lnTo>
                            </a:path>
                          </a:pathLst>
                        </a:custGeom>
                        <a:noFill/>
                        <a:ln w="28575"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7D7118E" id="Freeform 62" o:spid="_x0000_s1026" style="position:absolute;margin-left:165.7pt;margin-top:9.15pt;width:287.9pt;height:641.85pt;z-index:-25100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656335,8151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" path="m2965645,v380999,384265,761999,768531,679268,1045028c3562182,1321525,2983062,1332410,2469256,1658982,1955450,1985554,716656,2677886,562079,3004457v-154577,326572,1029788,374468,979714,613954c1491719,3857897,307353,4201885,261633,4441371v-45720,239486,1049383,422366,1005840,613954c1223930,5246914,24324,5371011,376,5590902v-23949,219892,1103812,502921,1123406,783772c1143376,6655525,83108,7045234,117942,7276011v34834,230777,1125583,337458,1214846,483326c1422051,7905205,653519,8151222,653519,8151222r,l653519,8151222e" filled="f" strokecolor="#0070c0" strokeweight="2.25pt">
                <v:stroke joinstyle="miter"/>
                <v:path arrowok="t" o:connecttype="custom" o:connectlocs="2965645,0;3644913,1045028;2469256,1658982;562079,3004457;1541793,3618411;261633,4441371;1267473,5055325;376,5590902;1123782,6374674;117942,7276011;1332788,7759337;653519,8151222;653519,8151222;653519,8151222" o:connectangles="0,0,0,0,0,0,0,0,0,0,0,0,0,0"/>
              </v:shape>
            </w:pict>
          </mc:Fallback>
        </mc:AlternateContent>
      </w:r>
    </w:p>
    <w:p w14:paraId="27DC9B62" w14:textId="77777777" w:rsidR="00674AA9" w:rsidRDefault="00674AA9" w:rsidP="00674AA9">
      <w:pPr>
        <w:rPr>
          <w:rFonts w:ascii="Arial" w:hAnsi="Arial" w:cs="Arial"/>
        </w:rPr>
      </w:pPr>
    </w:p>
    <w:p w14:paraId="5541D78A" w14:textId="77777777" w:rsidR="00674AA9" w:rsidRDefault="00674AA9" w:rsidP="00674AA9">
      <w:pPr>
        <w:rPr>
          <w:rFonts w:ascii="Arial" w:hAnsi="Arial" w:cs="Arial"/>
        </w:rPr>
      </w:pPr>
    </w:p>
    <w:p w14:paraId="59F6BA46" w14:textId="77777777" w:rsidR="00674AA9" w:rsidRDefault="00674AA9" w:rsidP="00674AA9">
      <w:pPr>
        <w:rPr>
          <w:rFonts w:ascii="Arial" w:hAnsi="Arial" w:cs="Arial"/>
        </w:rPr>
      </w:pPr>
    </w:p>
    <w:p w14:paraId="6954F3E8" w14:textId="7EBB30DC" w:rsidR="00674AA9" w:rsidRDefault="00674AA9" w:rsidP="00674AA9">
      <w:pPr>
        <w:rPr>
          <w:rFonts w:ascii="Arial" w:hAnsi="Arial" w:cs="Arial"/>
        </w:rPr>
      </w:pPr>
    </w:p>
    <w:p w14:paraId="7B1DFB5F" w14:textId="26BE8B35" w:rsidR="00674AA9" w:rsidRDefault="00674AA9" w:rsidP="00674AA9">
      <w:pPr>
        <w:rPr>
          <w:rFonts w:ascii="Arial" w:hAnsi="Arial" w:cs="Arial"/>
        </w:rPr>
      </w:pPr>
    </w:p>
    <w:p w14:paraId="48416186" w14:textId="42793A2D" w:rsidR="00674AA9" w:rsidRDefault="005017E6" w:rsidP="00674AA9">
      <w:pPr>
        <w:rPr>
          <w:rFonts w:ascii="Arial" w:hAnsi="Arial" w:cs="Arial"/>
        </w:rPr>
      </w:pPr>
      <w:r>
        <w:rPr>
          <w:noProof/>
          <w:lang w:eastAsia="fr-BE"/>
        </w:rPr>
        <mc:AlternateContent>
          <mc:Choice Requires="wps">
            <w:drawing>
              <wp:anchor distT="0" distB="0" distL="114300" distR="114300" simplePos="0" relativeHeight="252275712" behindDoc="0" locked="0" layoutInCell="1" allowOverlap="1" wp14:anchorId="5E763625" wp14:editId="46CEEDA7">
                <wp:simplePos x="0" y="0"/>
                <wp:positionH relativeFrom="column">
                  <wp:posOffset>2513965</wp:posOffset>
                </wp:positionH>
                <wp:positionV relativeFrom="paragraph">
                  <wp:posOffset>153035</wp:posOffset>
                </wp:positionV>
                <wp:extent cx="1150620" cy="533400"/>
                <wp:effectExtent l="0" t="0" r="0" b="0"/>
                <wp:wrapNone/>
                <wp:docPr id="932" name="Text Box 932"/>
                <wp:cNvGraphicFramePr/>
                <a:graphic xmlns:a="http://schemas.openxmlformats.org/drawingml/2006/main">
                  <a:graphicData uri="http://schemas.microsoft.com/office/word/2010/wordprocessingShape">
                    <wps:wsp>
                      <wps:cNvSpPr txBox="1"/>
                      <wps:spPr>
                        <a:xfrm>
                          <a:off x="0" y="0"/>
                          <a:ext cx="1150620" cy="533400"/>
                        </a:xfrm>
                        <a:prstGeom prst="rect">
                          <a:avLst/>
                        </a:prstGeom>
                        <a:noFill/>
                        <a:ln w="6350">
                          <a:noFill/>
                        </a:ln>
                        <a:effectLst/>
                      </wps:spPr>
                      <wps:txbx>
                        <w:txbxContent>
                          <w:p w14:paraId="32DC1ED2" w14:textId="04CF856F" w:rsidR="00F96822" w:rsidRDefault="00F96822" w:rsidP="00674AA9">
                            <w:pPr>
                              <w:spacing w:after="0" w:line="240" w:lineRule="auto"/>
                              <w:rPr>
                                <w:sz w:val="20"/>
                              </w:rPr>
                            </w:pPr>
                            <w:r>
                              <w:rPr>
                                <w:sz w:val="20"/>
                              </w:rPr>
                              <w:t xml:space="preserve">Assurance </w:t>
                            </w:r>
                          </w:p>
                          <w:p w14:paraId="41972C71" w14:textId="77777777" w:rsidR="00F96822" w:rsidRDefault="00F96822" w:rsidP="00674AA9">
                            <w:pPr>
                              <w:spacing w:after="0" w:line="240" w:lineRule="auto"/>
                              <w:rPr>
                                <w:sz w:val="20"/>
                              </w:rPr>
                            </w:pPr>
                            <w:r>
                              <w:rPr>
                                <w:sz w:val="20"/>
                              </w:rPr>
                              <w:t xml:space="preserve">pension </w:t>
                            </w:r>
                          </w:p>
                          <w:p w14:paraId="5F90AFD5" w14:textId="77777777" w:rsidR="00F96822" w:rsidRPr="004C1D3F" w:rsidRDefault="00F96822" w:rsidP="00674AA9">
                            <w:pPr>
                              <w:spacing w:after="0" w:line="240" w:lineRule="auto"/>
                              <w:rPr>
                                <w:sz w:val="20"/>
                              </w:rPr>
                            </w:pPr>
                            <w:r>
                              <w:rPr>
                                <w:sz w:val="20"/>
                              </w:rPr>
                              <w:t>OBLIGATOIRE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63625" id="Text Box 932" o:spid="_x0000_s1139" type="#_x0000_t202" style="position:absolute;margin-left:197.95pt;margin-top:12.05pt;width:90.6pt;height:42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" filled="f" stroked="f" strokeweight=".5pt">
                <v:textbox>
                  <w:txbxContent>
                    <w:p w14:paraId="32DC1ED2" w14:textId="04CF856F" w:rsidR="00F96822" w:rsidRDefault="00F96822" w:rsidP="00674AA9">
                      <w:pPr>
                        <w:spacing w:after="0" w:line="240" w:lineRule="auto"/>
                        <w:rPr>
                          <w:sz w:val="20"/>
                        </w:rPr>
                      </w:pPr>
                      <w:r>
                        <w:rPr>
                          <w:sz w:val="20"/>
                        </w:rPr>
                        <w:t xml:space="preserve">Assurance </w:t>
                      </w:r>
                    </w:p>
                    <w:p w14:paraId="41972C71" w14:textId="77777777" w:rsidR="00F96822" w:rsidRDefault="00F96822" w:rsidP="00674AA9">
                      <w:pPr>
                        <w:spacing w:after="0" w:line="240" w:lineRule="auto"/>
                        <w:rPr>
                          <w:sz w:val="20"/>
                        </w:rPr>
                      </w:pPr>
                      <w:r>
                        <w:rPr>
                          <w:sz w:val="20"/>
                        </w:rPr>
                        <w:t xml:space="preserve">pension </w:t>
                      </w:r>
                    </w:p>
                    <w:p w14:paraId="5F90AFD5" w14:textId="77777777" w:rsidR="00F96822" w:rsidRPr="004C1D3F" w:rsidRDefault="00F96822" w:rsidP="00674AA9">
                      <w:pPr>
                        <w:spacing w:after="0" w:line="240" w:lineRule="auto"/>
                        <w:rPr>
                          <w:sz w:val="20"/>
                        </w:rPr>
                      </w:pPr>
                      <w:r>
                        <w:rPr>
                          <w:sz w:val="20"/>
                        </w:rPr>
                        <w:t>OBLIGATOIRE</w:t>
                      </w:r>
                    </w:p>
                  </w:txbxContent>
                </v:textbox>
              </v:shape>
            </w:pict>
          </mc:Fallback>
        </mc:AlternateContent>
      </w:r>
      <w:r>
        <w:rPr>
          <w:rFonts w:ascii="Arial" w:hAnsi="Arial" w:cs="Arial"/>
          <w:noProof/>
          <w:sz w:val="18"/>
          <w:szCs w:val="21"/>
          <w:shd w:val="clear" w:color="auto" w:fill="FFFFFF"/>
          <w:lang w:eastAsia="fr-BE"/>
        </w:rPr>
        <w:drawing>
          <wp:anchor distT="0" distB="0" distL="114300" distR="114300" simplePos="0" relativeHeight="251655163" behindDoc="0" locked="0" layoutInCell="1" allowOverlap="1" wp14:anchorId="0D587BF4" wp14:editId="29947D97">
            <wp:simplePos x="0" y="0"/>
            <wp:positionH relativeFrom="column">
              <wp:posOffset>2369185</wp:posOffset>
            </wp:positionH>
            <wp:positionV relativeFrom="paragraph">
              <wp:posOffset>76835</wp:posOffset>
            </wp:positionV>
            <wp:extent cx="1384333" cy="678180"/>
            <wp:effectExtent l="0" t="0" r="6350" b="762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4.png"/>
                    <pic:cNvPicPr/>
                  </pic:nvPicPr>
                  <pic:blipFill rotWithShape="1">
                    <a:blip r:embed="rId118" cstate="print">
                      <a:extLst>
                        <a:ext uri="{28A0092B-C50C-407E-A947-70E740481C1C}">
                          <a14:useLocalDpi xmlns:a14="http://schemas.microsoft.com/office/drawing/2010/main" val="0"/>
                        </a:ext>
                      </a:extLst>
                    </a:blip>
                    <a:srcRect b="43590"/>
                    <a:stretch/>
                  </pic:blipFill>
                  <pic:spPr bwMode="auto">
                    <a:xfrm>
                      <a:off x="0" y="0"/>
                      <a:ext cx="1384333" cy="678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BE"/>
        </w:rPr>
        <mc:AlternateContent>
          <mc:Choice Requires="wps">
            <w:drawing>
              <wp:anchor distT="0" distB="0" distL="114300" distR="114300" simplePos="0" relativeHeight="252284928" behindDoc="0" locked="0" layoutInCell="1" allowOverlap="1" wp14:anchorId="74E95CC7" wp14:editId="0BEAA0CC">
                <wp:simplePos x="0" y="0"/>
                <wp:positionH relativeFrom="column">
                  <wp:posOffset>3969385</wp:posOffset>
                </wp:positionH>
                <wp:positionV relativeFrom="paragraph">
                  <wp:posOffset>66675</wp:posOffset>
                </wp:positionV>
                <wp:extent cx="753151" cy="662682"/>
                <wp:effectExtent l="0" t="0" r="27940" b="23495"/>
                <wp:wrapNone/>
                <wp:docPr id="63" name="Oval 63"/>
                <wp:cNvGraphicFramePr/>
                <a:graphic xmlns:a="http://schemas.openxmlformats.org/drawingml/2006/main">
                  <a:graphicData uri="http://schemas.microsoft.com/office/word/2010/wordprocessingShape">
                    <wps:wsp>
                      <wps:cNvSpPr/>
                      <wps:spPr>
                        <a:xfrm>
                          <a:off x="0" y="0"/>
                          <a:ext cx="753151" cy="662682"/>
                        </a:xfrm>
                        <a:prstGeom prst="ellipse">
                          <a:avLst/>
                        </a:prstGeom>
                        <a:solidFill>
                          <a:srgbClr val="4472C4"/>
                        </a:solidFill>
                        <a:ln w="12700" cap="flat" cmpd="sng" algn="ctr">
                          <a:solidFill>
                            <a:srgbClr val="4472C4">
                              <a:shade val="50000"/>
                            </a:srgbClr>
                          </a:solidFill>
                          <a:prstDash val="solid"/>
                          <a:miter lim="800000"/>
                        </a:ln>
                        <a:effectLst/>
                      </wps:spPr>
                      <wps:txbx>
                        <w:txbxContent>
                          <w:p w14:paraId="7E7D9578" w14:textId="77777777" w:rsidR="00F96822" w:rsidRDefault="00F96822" w:rsidP="00674AA9">
                            <w:pPr>
                              <w:jc w:val="center"/>
                            </w:pPr>
                            <w:r>
                              <w:t>1956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E95CC7" id="Oval 63" o:spid="_x0000_s1140" style="position:absolute;margin-left:312.55pt;margin-top:5.25pt;width:59.3pt;height:52.2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" fillcolor="#4472c4" strokecolor="#2f528f" strokeweight="1pt">
                <v:stroke joinstyle="miter"/>
                <v:textbox>
                  <w:txbxContent>
                    <w:p w14:paraId="7E7D9578" w14:textId="77777777" w:rsidR="00F96822" w:rsidRDefault="00F96822" w:rsidP="00674AA9">
                      <w:pPr>
                        <w:jc w:val="center"/>
                      </w:pPr>
                      <w:r>
                        <w:t>1956</w:t>
                      </w:r>
                    </w:p>
                  </w:txbxContent>
                </v:textbox>
              </v:oval>
            </w:pict>
          </mc:Fallback>
        </mc:AlternateContent>
      </w:r>
    </w:p>
    <w:p w14:paraId="0F472ED2" w14:textId="1FFF2897" w:rsidR="00674AA9" w:rsidRDefault="00674AA9" w:rsidP="00674AA9">
      <w:pPr>
        <w:rPr>
          <w:rFonts w:ascii="Arial" w:hAnsi="Arial" w:cs="Arial"/>
        </w:rPr>
      </w:pPr>
    </w:p>
    <w:p w14:paraId="38DBD94C" w14:textId="77777777" w:rsidR="00674AA9" w:rsidRPr="005D040F" w:rsidRDefault="00674AA9" w:rsidP="00674AA9">
      <w:pPr>
        <w:rPr>
          <w:rFonts w:ascii="Arial" w:hAnsi="Arial" w:cs="Arial"/>
        </w:rPr>
      </w:pPr>
    </w:p>
    <w:p w14:paraId="652C1C7D" w14:textId="77777777" w:rsidR="00674AA9" w:rsidRDefault="00674AA9" w:rsidP="00674AA9">
      <w:pPr>
        <w:rPr>
          <w:rFonts w:ascii="Arial" w:hAnsi="Arial" w:cs="Arial"/>
        </w:rPr>
      </w:pPr>
      <w:r>
        <w:rPr>
          <w:noProof/>
          <w:lang w:eastAsia="fr-BE"/>
        </w:rPr>
        <mc:AlternateContent>
          <mc:Choice Requires="wps">
            <w:drawing>
              <wp:anchor distT="0" distB="0" distL="114300" distR="114300" simplePos="0" relativeHeight="252276736" behindDoc="0" locked="0" layoutInCell="1" allowOverlap="1" wp14:anchorId="6B15DD6A" wp14:editId="709AC9F7">
                <wp:simplePos x="0" y="0"/>
                <wp:positionH relativeFrom="column">
                  <wp:posOffset>617130</wp:posOffset>
                </wp:positionH>
                <wp:positionV relativeFrom="paragraph">
                  <wp:posOffset>275409</wp:posOffset>
                </wp:positionV>
                <wp:extent cx="1657978" cy="441242"/>
                <wp:effectExtent l="0" t="0" r="0" b="0"/>
                <wp:wrapNone/>
                <wp:docPr id="938" name="Text Box 938"/>
                <wp:cNvGraphicFramePr/>
                <a:graphic xmlns:a="http://schemas.openxmlformats.org/drawingml/2006/main">
                  <a:graphicData uri="http://schemas.microsoft.com/office/word/2010/wordprocessingShape">
                    <wps:wsp>
                      <wps:cNvSpPr txBox="1"/>
                      <wps:spPr>
                        <a:xfrm>
                          <a:off x="0" y="0"/>
                          <a:ext cx="1657978" cy="441242"/>
                        </a:xfrm>
                        <a:prstGeom prst="rect">
                          <a:avLst/>
                        </a:prstGeom>
                        <a:noFill/>
                        <a:ln w="6350">
                          <a:noFill/>
                        </a:ln>
                        <a:effectLst/>
                      </wps:spPr>
                      <wps:txbx>
                        <w:txbxContent>
                          <w:p w14:paraId="4CB674D7" w14:textId="77777777" w:rsidR="00F96822" w:rsidRPr="004C1D3F" w:rsidRDefault="00F96822" w:rsidP="00674AA9">
                            <w:pPr>
                              <w:spacing w:after="0" w:line="240" w:lineRule="auto"/>
                              <w:rPr>
                                <w:sz w:val="20"/>
                              </w:rPr>
                            </w:pPr>
                            <w:r>
                              <w:rPr>
                                <w:sz w:val="20"/>
                              </w:rPr>
                              <w:t>Création du statut social des travailleurs indépendants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5DD6A" id="Text Box 938" o:spid="_x0000_s1141" type="#_x0000_t202" style="position:absolute;margin-left:48.6pt;margin-top:21.7pt;width:130.55pt;height:34.7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" filled="f" stroked="f" strokeweight=".5pt">
                <v:textbox>
                  <w:txbxContent>
                    <w:p w14:paraId="4CB674D7" w14:textId="77777777" w:rsidR="00F96822" w:rsidRPr="004C1D3F" w:rsidRDefault="00F96822" w:rsidP="00674AA9">
                      <w:pPr>
                        <w:spacing w:after="0" w:line="240" w:lineRule="auto"/>
                        <w:rPr>
                          <w:sz w:val="20"/>
                        </w:rPr>
                      </w:pPr>
                      <w:r>
                        <w:rPr>
                          <w:sz w:val="20"/>
                        </w:rPr>
                        <w:t>Création du statut social des travailleurs indépendants</w:t>
                      </w:r>
                    </w:p>
                  </w:txbxContent>
                </v:textbox>
              </v:shape>
            </w:pict>
          </mc:Fallback>
        </mc:AlternateContent>
      </w:r>
      <w:r>
        <w:rPr>
          <w:noProof/>
          <w:lang w:eastAsia="fr-BE"/>
        </w:rPr>
        <mc:AlternateContent>
          <mc:Choice Requires="wps">
            <w:drawing>
              <wp:anchor distT="0" distB="0" distL="114300" distR="114300" simplePos="0" relativeHeight="252274688" behindDoc="0" locked="0" layoutInCell="1" allowOverlap="1" wp14:anchorId="575DCFB2" wp14:editId="7D430110">
                <wp:simplePos x="0" y="0"/>
                <wp:positionH relativeFrom="column">
                  <wp:posOffset>2222773</wp:posOffset>
                </wp:positionH>
                <wp:positionV relativeFrom="paragraph">
                  <wp:posOffset>196850</wp:posOffset>
                </wp:positionV>
                <wp:extent cx="753151" cy="662682"/>
                <wp:effectExtent l="0" t="0" r="27940" b="23495"/>
                <wp:wrapNone/>
                <wp:docPr id="939" name="Oval 939"/>
                <wp:cNvGraphicFramePr/>
                <a:graphic xmlns:a="http://schemas.openxmlformats.org/drawingml/2006/main">
                  <a:graphicData uri="http://schemas.microsoft.com/office/word/2010/wordprocessingShape">
                    <wps:wsp>
                      <wps:cNvSpPr/>
                      <wps:spPr>
                        <a:xfrm>
                          <a:off x="0" y="0"/>
                          <a:ext cx="753151" cy="662682"/>
                        </a:xfrm>
                        <a:prstGeom prst="ellipse">
                          <a:avLst/>
                        </a:prstGeom>
                        <a:solidFill>
                          <a:srgbClr val="FFC000"/>
                        </a:solidFill>
                        <a:ln w="12700" cap="flat" cmpd="sng" algn="ctr">
                          <a:solidFill>
                            <a:srgbClr val="FFC000">
                              <a:shade val="50000"/>
                            </a:srgbClr>
                          </a:solidFill>
                          <a:prstDash val="solid"/>
                          <a:miter lim="800000"/>
                        </a:ln>
                        <a:effectLst/>
                      </wps:spPr>
                      <wps:txbx>
                        <w:txbxContent>
                          <w:p w14:paraId="0EAD3C9E" w14:textId="77777777" w:rsidR="00F96822" w:rsidRDefault="00F96822" w:rsidP="00674AA9">
                            <w:pPr>
                              <w:jc w:val="center"/>
                            </w:pPr>
                            <w:r>
                              <w:t>1967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5DCFB2" id="Oval 939" o:spid="_x0000_s1142" style="position:absolute;margin-left:175pt;margin-top:15.5pt;width:59.3pt;height:52.2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" fillcolor="#ffc000" strokecolor="#bc8c00" strokeweight="1pt">
                <v:stroke joinstyle="miter"/>
                <v:textbox>
                  <w:txbxContent>
                    <w:p w14:paraId="0EAD3C9E" w14:textId="77777777" w:rsidR="00F96822" w:rsidRDefault="00F96822" w:rsidP="00674AA9">
                      <w:pPr>
                        <w:jc w:val="center"/>
                      </w:pPr>
                      <w:r>
                        <w:t>1967</w:t>
                      </w:r>
                    </w:p>
                  </w:txbxContent>
                </v:textbox>
              </v:oval>
            </w:pict>
          </mc:Fallback>
        </mc:AlternateContent>
      </w:r>
    </w:p>
    <w:p w14:paraId="684DC61E" w14:textId="53116012" w:rsidR="00674AA9" w:rsidRDefault="003F41E8" w:rsidP="00674AA9">
      <w:pPr>
        <w:rPr>
          <w:rFonts w:ascii="Arial" w:hAnsi="Arial" w:cs="Arial"/>
        </w:rPr>
      </w:pPr>
      <w:r>
        <w:rPr>
          <w:rFonts w:ascii="Arial" w:hAnsi="Arial" w:cs="Arial"/>
          <w:noProof/>
          <w:sz w:val="18"/>
          <w:szCs w:val="21"/>
          <w:shd w:val="clear" w:color="auto" w:fill="FFFFFF"/>
          <w:lang w:eastAsia="fr-BE"/>
        </w:rPr>
        <w:drawing>
          <wp:anchor distT="0" distB="0" distL="114300" distR="114300" simplePos="0" relativeHeight="251653113" behindDoc="0" locked="0" layoutInCell="1" allowOverlap="1" wp14:anchorId="3EECBDD4" wp14:editId="58F41C17">
            <wp:simplePos x="0" y="0"/>
            <wp:positionH relativeFrom="margin">
              <wp:align>right</wp:align>
            </wp:positionH>
            <wp:positionV relativeFrom="paragraph">
              <wp:posOffset>5715</wp:posOffset>
            </wp:positionV>
            <wp:extent cx="1736090" cy="1211580"/>
            <wp:effectExtent l="0" t="0" r="0" b="762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2.pn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736090" cy="1211580"/>
                    </a:xfrm>
                    <a:prstGeom prst="rect">
                      <a:avLst/>
                    </a:prstGeom>
                  </pic:spPr>
                </pic:pic>
              </a:graphicData>
            </a:graphic>
            <wp14:sizeRelH relativeFrom="page">
              <wp14:pctWidth>0</wp14:pctWidth>
            </wp14:sizeRelH>
            <wp14:sizeRelV relativeFrom="page">
              <wp14:pctHeight>0</wp14:pctHeight>
            </wp14:sizeRelV>
          </wp:anchor>
        </w:drawing>
      </w:r>
      <w:r>
        <w:rPr>
          <w:noProof/>
          <w:lang w:eastAsia="fr-BE"/>
        </w:rPr>
        <mc:AlternateContent>
          <mc:Choice Requires="wps">
            <w:drawing>
              <wp:anchor distT="0" distB="0" distL="114300" distR="114300" simplePos="0" relativeHeight="252278784" behindDoc="0" locked="0" layoutInCell="1" allowOverlap="1" wp14:anchorId="20AC891E" wp14:editId="0A905262">
                <wp:simplePos x="0" y="0"/>
                <wp:positionH relativeFrom="margin">
                  <wp:align>right</wp:align>
                </wp:positionH>
                <wp:positionV relativeFrom="paragraph">
                  <wp:posOffset>20955</wp:posOffset>
                </wp:positionV>
                <wp:extent cx="1774190" cy="1234440"/>
                <wp:effectExtent l="0" t="0" r="0" b="3810"/>
                <wp:wrapNone/>
                <wp:docPr id="942" name="Text Box 942"/>
                <wp:cNvGraphicFramePr/>
                <a:graphic xmlns:a="http://schemas.openxmlformats.org/drawingml/2006/main">
                  <a:graphicData uri="http://schemas.microsoft.com/office/word/2010/wordprocessingShape">
                    <wps:wsp>
                      <wps:cNvSpPr txBox="1"/>
                      <wps:spPr>
                        <a:xfrm>
                          <a:off x="0" y="0"/>
                          <a:ext cx="1774190" cy="1234440"/>
                        </a:xfrm>
                        <a:prstGeom prst="rect">
                          <a:avLst/>
                        </a:prstGeom>
                        <a:noFill/>
                        <a:ln w="6350">
                          <a:noFill/>
                        </a:ln>
                        <a:effectLst/>
                      </wps:spPr>
                      <wps:txbx>
                        <w:txbxContent>
                          <w:p w14:paraId="26FB2B14" w14:textId="77777777" w:rsidR="00F96822" w:rsidRDefault="00F96822" w:rsidP="00674AA9">
                            <w:pPr>
                              <w:spacing w:after="0" w:line="240" w:lineRule="auto"/>
                              <w:rPr>
                                <w:sz w:val="20"/>
                              </w:rPr>
                            </w:pPr>
                            <w:r>
                              <w:rPr>
                                <w:sz w:val="20"/>
                              </w:rPr>
                              <w:t>Crise économique</w:t>
                            </w:r>
                          </w:p>
                          <w:p w14:paraId="0CB06227" w14:textId="77777777" w:rsidR="00F96822" w:rsidRPr="00446313" w:rsidRDefault="00F96822" w:rsidP="005F61EB">
                            <w:pPr>
                              <w:pStyle w:val="ListParagraph"/>
                              <w:numPr>
                                <w:ilvl w:val="0"/>
                                <w:numId w:val="11"/>
                              </w:numPr>
                              <w:spacing w:after="0" w:line="240" w:lineRule="auto"/>
                              <w:rPr>
                                <w:sz w:val="20"/>
                              </w:rPr>
                            </w:pPr>
                            <w:r>
                              <w:rPr>
                                <w:sz w:val="20"/>
                              </w:rPr>
                              <w:t xml:space="preserve">Augmentation du chômage </w:t>
                            </w:r>
                            <w:r>
                              <w:rPr>
                                <w:sz w:val="20"/>
                              </w:rPr>
                              <w:sym w:font="Wingdings" w:char="F0F0"/>
                            </w:r>
                            <w:r>
                              <w:rPr>
                                <w:sz w:val="20"/>
                              </w:rPr>
                              <w:t xml:space="preserve"> </w:t>
                            </w:r>
                            <w:r w:rsidRPr="00446313">
                              <w:rPr>
                                <w:sz w:val="20"/>
                              </w:rPr>
                              <w:t>bénéficiaires de prestations en hausse</w:t>
                            </w:r>
                          </w:p>
                          <w:p w14:paraId="65B23B5F" w14:textId="77777777" w:rsidR="00F96822" w:rsidRPr="00446313" w:rsidRDefault="00F96822" w:rsidP="005F61EB">
                            <w:pPr>
                              <w:pStyle w:val="ListParagraph"/>
                              <w:numPr>
                                <w:ilvl w:val="0"/>
                                <w:numId w:val="11"/>
                              </w:numPr>
                              <w:spacing w:after="0" w:line="240" w:lineRule="auto"/>
                              <w:rPr>
                                <w:sz w:val="20"/>
                              </w:rPr>
                            </w:pPr>
                            <w:r w:rsidRPr="00446313">
                              <w:rPr>
                                <w:sz w:val="20"/>
                              </w:rPr>
                              <w:t>Coûts difficiles à maîtriser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C891E" id="Text Box 942" o:spid="_x0000_s1143" type="#_x0000_t202" style="position:absolute;margin-left:88.5pt;margin-top:1.65pt;width:139.7pt;height:97.2pt;z-index:252278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" filled="f" stroked="f" strokeweight=".5pt">
                <v:textbox>
                  <w:txbxContent>
                    <w:p w14:paraId="26FB2B14" w14:textId="77777777" w:rsidR="00F96822" w:rsidRDefault="00F96822" w:rsidP="00674AA9">
                      <w:pPr>
                        <w:spacing w:after="0" w:line="240" w:lineRule="auto"/>
                        <w:rPr>
                          <w:sz w:val="20"/>
                        </w:rPr>
                      </w:pPr>
                      <w:r>
                        <w:rPr>
                          <w:sz w:val="20"/>
                        </w:rPr>
                        <w:t>Crise économique</w:t>
                      </w:r>
                    </w:p>
                    <w:p w14:paraId="0CB06227" w14:textId="77777777" w:rsidR="00F96822" w:rsidRPr="00446313" w:rsidRDefault="00F96822" w:rsidP="005F61EB">
                      <w:pPr>
                        <w:pStyle w:val="ListParagraph"/>
                        <w:numPr>
                          <w:ilvl w:val="0"/>
                          <w:numId w:val="11"/>
                        </w:numPr>
                        <w:spacing w:after="0" w:line="240" w:lineRule="auto"/>
                        <w:rPr>
                          <w:sz w:val="20"/>
                        </w:rPr>
                      </w:pPr>
                      <w:r>
                        <w:rPr>
                          <w:sz w:val="20"/>
                        </w:rPr>
                        <w:t xml:space="preserve">Augmentation du chômage </w:t>
                      </w:r>
                      <w:r>
                        <w:rPr>
                          <w:sz w:val="20"/>
                        </w:rPr>
                        <w:sym w:font="Wingdings" w:char="F0F0"/>
                      </w:r>
                      <w:r>
                        <w:rPr>
                          <w:sz w:val="20"/>
                        </w:rPr>
                        <w:t xml:space="preserve"> </w:t>
                      </w:r>
                      <w:r w:rsidRPr="00446313">
                        <w:rPr>
                          <w:sz w:val="20"/>
                        </w:rPr>
                        <w:t>bénéficiaires de prestations en hausse</w:t>
                      </w:r>
                    </w:p>
                    <w:p w14:paraId="65B23B5F" w14:textId="77777777" w:rsidR="00F96822" w:rsidRPr="00446313" w:rsidRDefault="00F96822" w:rsidP="005F61EB">
                      <w:pPr>
                        <w:pStyle w:val="ListParagraph"/>
                        <w:numPr>
                          <w:ilvl w:val="0"/>
                          <w:numId w:val="11"/>
                        </w:numPr>
                        <w:spacing w:after="0" w:line="240" w:lineRule="auto"/>
                        <w:rPr>
                          <w:sz w:val="20"/>
                        </w:rPr>
                      </w:pPr>
                      <w:r w:rsidRPr="00446313">
                        <w:rPr>
                          <w:sz w:val="20"/>
                        </w:rPr>
                        <w:t>Coûts difficiles à maîtriser</w:t>
                      </w:r>
                    </w:p>
                  </w:txbxContent>
                </v:textbox>
                <w10:wrap anchorx="margin"/>
              </v:shape>
            </w:pict>
          </mc:Fallback>
        </mc:AlternateContent>
      </w:r>
      <w:r w:rsidR="00674AA9">
        <w:rPr>
          <w:rFonts w:ascii="Arial" w:hAnsi="Arial" w:cs="Arial"/>
          <w:noProof/>
          <w:sz w:val="18"/>
          <w:szCs w:val="21"/>
          <w:lang w:eastAsia="fr-BE"/>
        </w:rPr>
        <mc:AlternateContent>
          <mc:Choice Requires="wps">
            <w:drawing>
              <wp:anchor distT="0" distB="0" distL="114300" distR="114300" simplePos="0" relativeHeight="252303360" behindDoc="0" locked="0" layoutInCell="1" allowOverlap="1" wp14:anchorId="4DCFFC41" wp14:editId="3AB6EEA1">
                <wp:simplePos x="0" y="0"/>
                <wp:positionH relativeFrom="column">
                  <wp:posOffset>3535045</wp:posOffset>
                </wp:positionH>
                <wp:positionV relativeFrom="paragraph">
                  <wp:posOffset>6942455</wp:posOffset>
                </wp:positionV>
                <wp:extent cx="43384" cy="33373"/>
                <wp:effectExtent l="0" t="0" r="33020" b="24130"/>
                <wp:wrapNone/>
                <wp:docPr id="943" name="Straight Connector 943"/>
                <wp:cNvGraphicFramePr/>
                <a:graphic xmlns:a="http://schemas.openxmlformats.org/drawingml/2006/main">
                  <a:graphicData uri="http://schemas.microsoft.com/office/word/2010/wordprocessingShape">
                    <wps:wsp>
                      <wps:cNvCnPr/>
                      <wps:spPr>
                        <a:xfrm>
                          <a:off x="0" y="0"/>
                          <a:ext cx="43384" cy="33373"/>
                        </a:xfrm>
                        <a:prstGeom prst="line">
                          <a:avLst/>
                        </a:prstGeom>
                        <a:noFill/>
                        <a:ln w="127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6C0C2D7" id="Straight Connector 943" o:spid="_x0000_s1026" style="position:absolute;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8.35pt,546.65pt" to="281.75pt,5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" strokecolor="#4472c4" strokeweight="1pt">
                <v:stroke joinstyle="miter"/>
              </v:line>
            </w:pict>
          </mc:Fallback>
        </mc:AlternateContent>
      </w:r>
      <w:r w:rsidR="00674AA9">
        <w:rPr>
          <w:rFonts w:ascii="Arial" w:hAnsi="Arial" w:cs="Arial"/>
          <w:noProof/>
          <w:sz w:val="18"/>
          <w:szCs w:val="21"/>
          <w:lang w:eastAsia="fr-BE"/>
        </w:rPr>
        <mc:AlternateContent>
          <mc:Choice Requires="wps">
            <w:drawing>
              <wp:anchor distT="0" distB="0" distL="114300" distR="114300" simplePos="0" relativeHeight="252302336" behindDoc="0" locked="0" layoutInCell="1" allowOverlap="1" wp14:anchorId="7669470F" wp14:editId="16ED7760">
                <wp:simplePos x="0" y="0"/>
                <wp:positionH relativeFrom="column">
                  <wp:posOffset>3455285</wp:posOffset>
                </wp:positionH>
                <wp:positionV relativeFrom="paragraph">
                  <wp:posOffset>6885592</wp:posOffset>
                </wp:positionV>
                <wp:extent cx="50059" cy="33373"/>
                <wp:effectExtent l="0" t="0" r="26670" b="24130"/>
                <wp:wrapNone/>
                <wp:docPr id="944" name="Straight Connector 944"/>
                <wp:cNvGraphicFramePr/>
                <a:graphic xmlns:a="http://schemas.openxmlformats.org/drawingml/2006/main">
                  <a:graphicData uri="http://schemas.microsoft.com/office/word/2010/wordprocessingShape">
                    <wps:wsp>
                      <wps:cNvCnPr/>
                      <wps:spPr>
                        <a:xfrm>
                          <a:off x="0" y="0"/>
                          <a:ext cx="50059" cy="33373"/>
                        </a:xfrm>
                        <a:prstGeom prst="line">
                          <a:avLst/>
                        </a:prstGeom>
                        <a:noFill/>
                        <a:ln w="12700" cap="flat" cmpd="sng" algn="ctr">
                          <a:solidFill>
                            <a:srgbClr val="0070C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DFB599F" id="Straight Connector 944" o:spid="_x0000_s1026" style="position:absolute;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05pt,542.15pt" to="276pt,5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" strokecolor="#0070c0" strokeweight="1pt">
                <v:stroke joinstyle="miter"/>
              </v:line>
            </w:pict>
          </mc:Fallback>
        </mc:AlternateContent>
      </w:r>
    </w:p>
    <w:p w14:paraId="0AB65D85" w14:textId="77777777" w:rsidR="00674AA9" w:rsidRDefault="00674AA9" w:rsidP="00674AA9">
      <w:pPr>
        <w:rPr>
          <w:rFonts w:ascii="Arial" w:hAnsi="Arial" w:cs="Arial"/>
        </w:rPr>
      </w:pPr>
      <w:r>
        <w:rPr>
          <w:noProof/>
          <w:lang w:eastAsia="fr-BE"/>
        </w:rPr>
        <mc:AlternateContent>
          <mc:Choice Requires="wps">
            <w:drawing>
              <wp:anchor distT="0" distB="0" distL="114300" distR="114300" simplePos="0" relativeHeight="252283904" behindDoc="0" locked="0" layoutInCell="1" allowOverlap="1" wp14:anchorId="5D62A2E5" wp14:editId="66AAFDDA">
                <wp:simplePos x="0" y="0"/>
                <wp:positionH relativeFrom="column">
                  <wp:posOffset>3218815</wp:posOffset>
                </wp:positionH>
                <wp:positionV relativeFrom="paragraph">
                  <wp:posOffset>133985</wp:posOffset>
                </wp:positionV>
                <wp:extent cx="753151" cy="662682"/>
                <wp:effectExtent l="0" t="0" r="27940" b="23495"/>
                <wp:wrapNone/>
                <wp:docPr id="945" name="Oval 945"/>
                <wp:cNvGraphicFramePr/>
                <a:graphic xmlns:a="http://schemas.openxmlformats.org/drawingml/2006/main">
                  <a:graphicData uri="http://schemas.microsoft.com/office/word/2010/wordprocessingShape">
                    <wps:wsp>
                      <wps:cNvSpPr/>
                      <wps:spPr>
                        <a:xfrm>
                          <a:off x="0" y="0"/>
                          <a:ext cx="753151" cy="662682"/>
                        </a:xfrm>
                        <a:prstGeom prst="ellipse">
                          <a:avLst/>
                        </a:prstGeom>
                        <a:solidFill>
                          <a:srgbClr val="ED7D31"/>
                        </a:solidFill>
                        <a:ln w="12700" cap="flat" cmpd="sng" algn="ctr">
                          <a:solidFill>
                            <a:srgbClr val="ED7D31">
                              <a:shade val="50000"/>
                            </a:srgbClr>
                          </a:solidFill>
                          <a:prstDash val="solid"/>
                          <a:miter lim="800000"/>
                        </a:ln>
                        <a:effectLst/>
                      </wps:spPr>
                      <wps:txbx>
                        <w:txbxContent>
                          <w:p w14:paraId="019C971D" w14:textId="77777777" w:rsidR="00F96822" w:rsidRDefault="00F96822" w:rsidP="00674AA9">
                            <w:pPr>
                              <w:jc w:val="center"/>
                            </w:pPr>
                            <w:r>
                              <w:t>1970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62A2E5" id="Oval 945" o:spid="_x0000_s1144" style="position:absolute;margin-left:253.45pt;margin-top:10.55pt;width:59.3pt;height:52.2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" fillcolor="#ed7d31" strokecolor="#ae5a21" strokeweight="1pt">
                <v:stroke joinstyle="miter"/>
                <v:textbox>
                  <w:txbxContent>
                    <w:p w14:paraId="019C971D" w14:textId="77777777" w:rsidR="00F96822" w:rsidRDefault="00F96822" w:rsidP="00674AA9">
                      <w:pPr>
                        <w:jc w:val="center"/>
                      </w:pPr>
                      <w:r>
                        <w:t>1970</w:t>
                      </w:r>
                    </w:p>
                  </w:txbxContent>
                </v:textbox>
              </v:oval>
            </w:pict>
          </mc:Fallback>
        </mc:AlternateContent>
      </w:r>
    </w:p>
    <w:p w14:paraId="112E6B05" w14:textId="77777777" w:rsidR="00674AA9" w:rsidRDefault="00674AA9" w:rsidP="00674AA9">
      <w:pPr>
        <w:rPr>
          <w:rFonts w:ascii="Arial" w:hAnsi="Arial" w:cs="Arial"/>
        </w:rPr>
      </w:pPr>
      <w:r>
        <w:rPr>
          <w:noProof/>
          <w:lang w:eastAsia="fr-BE"/>
        </w:rPr>
        <mc:AlternateContent>
          <mc:Choice Requires="wps">
            <w:drawing>
              <wp:anchor distT="0" distB="0" distL="114300" distR="114300" simplePos="0" relativeHeight="252277760" behindDoc="0" locked="0" layoutInCell="1" allowOverlap="1" wp14:anchorId="7F895F76" wp14:editId="12B6A48D">
                <wp:simplePos x="0" y="0"/>
                <wp:positionH relativeFrom="column">
                  <wp:posOffset>-76291</wp:posOffset>
                </wp:positionH>
                <wp:positionV relativeFrom="paragraph">
                  <wp:posOffset>324394</wp:posOffset>
                </wp:positionV>
                <wp:extent cx="2282072" cy="1115368"/>
                <wp:effectExtent l="0" t="0" r="0" b="0"/>
                <wp:wrapNone/>
                <wp:docPr id="946" name="Text Box 946"/>
                <wp:cNvGraphicFramePr/>
                <a:graphic xmlns:a="http://schemas.openxmlformats.org/drawingml/2006/main">
                  <a:graphicData uri="http://schemas.microsoft.com/office/word/2010/wordprocessingShape">
                    <wps:wsp>
                      <wps:cNvSpPr txBox="1"/>
                      <wps:spPr>
                        <a:xfrm>
                          <a:off x="0" y="0"/>
                          <a:ext cx="2282072" cy="1115368"/>
                        </a:xfrm>
                        <a:prstGeom prst="rect">
                          <a:avLst/>
                        </a:prstGeom>
                        <a:noFill/>
                        <a:ln w="6350">
                          <a:noFill/>
                        </a:ln>
                        <a:effectLst/>
                      </wps:spPr>
                      <wps:txbx>
                        <w:txbxContent>
                          <w:p w14:paraId="6F5DE0B7" w14:textId="77777777" w:rsidR="00F96822" w:rsidRDefault="00F96822" w:rsidP="00674AA9">
                            <w:pPr>
                              <w:spacing w:after="0" w:line="240" w:lineRule="auto"/>
                              <w:rPr>
                                <w:sz w:val="20"/>
                              </w:rPr>
                            </w:pPr>
                            <w:r>
                              <w:rPr>
                                <w:sz w:val="20"/>
                              </w:rPr>
                              <w:t>Grandes extensions de la sécurité sociale</w:t>
                            </w:r>
                          </w:p>
                          <w:p w14:paraId="7F82BA9F" w14:textId="77777777" w:rsidR="00F96822" w:rsidRPr="00446313" w:rsidRDefault="00F96822" w:rsidP="005F61EB">
                            <w:pPr>
                              <w:pStyle w:val="ListParagraph"/>
                              <w:numPr>
                                <w:ilvl w:val="0"/>
                                <w:numId w:val="12"/>
                              </w:numPr>
                              <w:spacing w:after="0" w:line="240" w:lineRule="auto"/>
                              <w:rPr>
                                <w:sz w:val="20"/>
                              </w:rPr>
                            </w:pPr>
                            <w:r w:rsidRPr="00446313">
                              <w:rPr>
                                <w:sz w:val="20"/>
                              </w:rPr>
                              <w:t>Nouvelles catégories sociales</w:t>
                            </w:r>
                          </w:p>
                          <w:p w14:paraId="553E71F4" w14:textId="77777777" w:rsidR="00F96822" w:rsidRPr="00446313" w:rsidRDefault="00F96822" w:rsidP="005F61EB">
                            <w:pPr>
                              <w:pStyle w:val="ListParagraph"/>
                              <w:numPr>
                                <w:ilvl w:val="0"/>
                                <w:numId w:val="12"/>
                              </w:numPr>
                              <w:spacing w:after="0" w:line="240" w:lineRule="auto"/>
                              <w:rPr>
                                <w:sz w:val="20"/>
                              </w:rPr>
                            </w:pPr>
                            <w:r w:rsidRPr="00446313">
                              <w:rPr>
                                <w:sz w:val="20"/>
                              </w:rPr>
                              <w:t>Inte</w:t>
                            </w:r>
                            <w:r>
                              <w:rPr>
                                <w:sz w:val="20"/>
                              </w:rPr>
                              <w:t>rvention plus importante de l’É</w:t>
                            </w:r>
                            <w:r w:rsidRPr="00446313">
                              <w:rPr>
                                <w:sz w:val="20"/>
                              </w:rPr>
                              <w:t>tat dans le mode de financement</w:t>
                            </w:r>
                          </w:p>
                          <w:p w14:paraId="57A671C9" w14:textId="77777777" w:rsidR="00F96822" w:rsidRPr="004C1D3F" w:rsidRDefault="00F96822" w:rsidP="00674AA9">
                            <w:pPr>
                              <w:spacing w:after="0" w:line="240" w:lineRule="auto"/>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95F76" id="Text Box 946" o:spid="_x0000_s1145" type="#_x0000_t202" style="position:absolute;margin-left:-6pt;margin-top:25.55pt;width:179.7pt;height:87.8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" filled="f" stroked="f" strokeweight=".5pt">
                <v:textbox>
                  <w:txbxContent>
                    <w:p w14:paraId="6F5DE0B7" w14:textId="77777777" w:rsidR="00F96822" w:rsidRDefault="00F96822" w:rsidP="00674AA9">
                      <w:pPr>
                        <w:spacing w:after="0" w:line="240" w:lineRule="auto"/>
                        <w:rPr>
                          <w:sz w:val="20"/>
                        </w:rPr>
                      </w:pPr>
                      <w:r>
                        <w:rPr>
                          <w:sz w:val="20"/>
                        </w:rPr>
                        <w:t>Grandes extensions de la sécurité sociale</w:t>
                      </w:r>
                    </w:p>
                    <w:p w14:paraId="7F82BA9F" w14:textId="77777777" w:rsidR="00F96822" w:rsidRPr="00446313" w:rsidRDefault="00F96822" w:rsidP="005F61EB">
                      <w:pPr>
                        <w:pStyle w:val="ListParagraph"/>
                        <w:numPr>
                          <w:ilvl w:val="0"/>
                          <w:numId w:val="12"/>
                        </w:numPr>
                        <w:spacing w:after="0" w:line="240" w:lineRule="auto"/>
                        <w:rPr>
                          <w:sz w:val="20"/>
                        </w:rPr>
                      </w:pPr>
                      <w:r w:rsidRPr="00446313">
                        <w:rPr>
                          <w:sz w:val="20"/>
                        </w:rPr>
                        <w:t>Nouvelles catégories sociales</w:t>
                      </w:r>
                    </w:p>
                    <w:p w14:paraId="553E71F4" w14:textId="77777777" w:rsidR="00F96822" w:rsidRPr="00446313" w:rsidRDefault="00F96822" w:rsidP="005F61EB">
                      <w:pPr>
                        <w:pStyle w:val="ListParagraph"/>
                        <w:numPr>
                          <w:ilvl w:val="0"/>
                          <w:numId w:val="12"/>
                        </w:numPr>
                        <w:spacing w:after="0" w:line="240" w:lineRule="auto"/>
                        <w:rPr>
                          <w:sz w:val="20"/>
                        </w:rPr>
                      </w:pPr>
                      <w:r w:rsidRPr="00446313">
                        <w:rPr>
                          <w:sz w:val="20"/>
                        </w:rPr>
                        <w:t>Inte</w:t>
                      </w:r>
                      <w:r>
                        <w:rPr>
                          <w:sz w:val="20"/>
                        </w:rPr>
                        <w:t>rvention plus importante de l’É</w:t>
                      </w:r>
                      <w:r w:rsidRPr="00446313">
                        <w:rPr>
                          <w:sz w:val="20"/>
                        </w:rPr>
                        <w:t>tat dans le mode de financement</w:t>
                      </w:r>
                    </w:p>
                    <w:p w14:paraId="57A671C9" w14:textId="77777777" w:rsidR="00F96822" w:rsidRPr="004C1D3F" w:rsidRDefault="00F96822" w:rsidP="00674AA9">
                      <w:pPr>
                        <w:spacing w:after="0" w:line="240" w:lineRule="auto"/>
                        <w:rPr>
                          <w:sz w:val="20"/>
                        </w:rPr>
                      </w:pPr>
                    </w:p>
                  </w:txbxContent>
                </v:textbox>
              </v:shape>
            </w:pict>
          </mc:Fallback>
        </mc:AlternateContent>
      </w:r>
    </w:p>
    <w:p w14:paraId="3CCC5F08" w14:textId="77777777" w:rsidR="00674AA9" w:rsidRDefault="00674AA9" w:rsidP="00674AA9">
      <w:pPr>
        <w:rPr>
          <w:rFonts w:ascii="Arial" w:hAnsi="Arial" w:cs="Arial"/>
        </w:rPr>
      </w:pPr>
    </w:p>
    <w:p w14:paraId="076682F0" w14:textId="77777777" w:rsidR="00674AA9" w:rsidRDefault="00674AA9" w:rsidP="00674AA9">
      <w:pPr>
        <w:rPr>
          <w:rFonts w:ascii="Arial" w:hAnsi="Arial" w:cs="Arial"/>
        </w:rPr>
      </w:pPr>
      <w:r>
        <w:rPr>
          <w:noProof/>
          <w:lang w:eastAsia="fr-BE"/>
        </w:rPr>
        <mc:AlternateContent>
          <mc:Choice Requires="wps">
            <w:drawing>
              <wp:anchor distT="0" distB="0" distL="114300" distR="114300" simplePos="0" relativeHeight="252282880" behindDoc="0" locked="0" layoutInCell="1" allowOverlap="1" wp14:anchorId="6FFD276D" wp14:editId="4C72744C">
                <wp:simplePos x="0" y="0"/>
                <wp:positionH relativeFrom="column">
                  <wp:posOffset>2049145</wp:posOffset>
                </wp:positionH>
                <wp:positionV relativeFrom="paragraph">
                  <wp:posOffset>127635</wp:posOffset>
                </wp:positionV>
                <wp:extent cx="753151" cy="662682"/>
                <wp:effectExtent l="0" t="0" r="27940" b="23495"/>
                <wp:wrapNone/>
                <wp:docPr id="947" name="Oval 947"/>
                <wp:cNvGraphicFramePr/>
                <a:graphic xmlns:a="http://schemas.openxmlformats.org/drawingml/2006/main">
                  <a:graphicData uri="http://schemas.microsoft.com/office/word/2010/wordprocessingShape">
                    <wps:wsp>
                      <wps:cNvSpPr/>
                      <wps:spPr>
                        <a:xfrm>
                          <a:off x="0" y="0"/>
                          <a:ext cx="753151" cy="662682"/>
                        </a:xfrm>
                        <a:prstGeom prst="ellipse">
                          <a:avLst/>
                        </a:prstGeom>
                        <a:solidFill>
                          <a:srgbClr val="A5A5A5"/>
                        </a:solidFill>
                        <a:ln w="12700" cap="flat" cmpd="sng" algn="ctr">
                          <a:solidFill>
                            <a:srgbClr val="A5A5A5">
                              <a:shade val="50000"/>
                            </a:srgbClr>
                          </a:solidFill>
                          <a:prstDash val="solid"/>
                          <a:miter lim="800000"/>
                        </a:ln>
                        <a:effectLst/>
                      </wps:spPr>
                      <wps:txbx>
                        <w:txbxContent>
                          <w:p w14:paraId="27680530" w14:textId="77777777" w:rsidR="00F96822" w:rsidRDefault="00F96822" w:rsidP="00674AA9">
                            <w:pPr>
                              <w:jc w:val="center"/>
                            </w:pPr>
                            <w:r>
                              <w:t>1971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FD276D" id="Oval 947" o:spid="_x0000_s1146" style="position:absolute;margin-left:161.35pt;margin-top:10.05pt;width:59.3pt;height:52.2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" fillcolor="#a5a5a5" strokecolor="#787878" strokeweight="1pt">
                <v:stroke joinstyle="miter"/>
                <v:textbox>
                  <w:txbxContent>
                    <w:p w14:paraId="27680530" w14:textId="77777777" w:rsidR="00F96822" w:rsidRDefault="00F96822" w:rsidP="00674AA9">
                      <w:pPr>
                        <w:jc w:val="center"/>
                      </w:pPr>
                      <w:r>
                        <w:t>1971</w:t>
                      </w:r>
                    </w:p>
                  </w:txbxContent>
                </v:textbox>
              </v:oval>
            </w:pict>
          </mc:Fallback>
        </mc:AlternateContent>
      </w:r>
    </w:p>
    <w:p w14:paraId="02B9DA2D" w14:textId="77777777" w:rsidR="00674AA9" w:rsidRDefault="00674AA9" w:rsidP="00674AA9">
      <w:pPr>
        <w:rPr>
          <w:rFonts w:ascii="Arial" w:hAnsi="Arial" w:cs="Arial"/>
        </w:rPr>
      </w:pPr>
    </w:p>
    <w:p w14:paraId="2EF3B189" w14:textId="20E2DAF7" w:rsidR="00674AA9" w:rsidRDefault="005017E6" w:rsidP="00674AA9">
      <w:pPr>
        <w:rPr>
          <w:rFonts w:ascii="Arial" w:hAnsi="Arial" w:cs="Arial"/>
        </w:rPr>
      </w:pPr>
      <w:r>
        <w:rPr>
          <w:noProof/>
          <w:lang w:eastAsia="fr-BE"/>
        </w:rPr>
        <mc:AlternateContent>
          <mc:Choice Requires="wps">
            <w:drawing>
              <wp:anchor distT="0" distB="0" distL="114300" distR="114300" simplePos="0" relativeHeight="252279808" behindDoc="0" locked="0" layoutInCell="1" allowOverlap="1" wp14:anchorId="34D364B2" wp14:editId="69D2734B">
                <wp:simplePos x="0" y="0"/>
                <wp:positionH relativeFrom="margin">
                  <wp:align>right</wp:align>
                </wp:positionH>
                <wp:positionV relativeFrom="paragraph">
                  <wp:posOffset>9525</wp:posOffset>
                </wp:positionV>
                <wp:extent cx="1987550" cy="1256030"/>
                <wp:effectExtent l="0" t="0" r="0" b="1270"/>
                <wp:wrapNone/>
                <wp:docPr id="949" name="Text Box 949"/>
                <wp:cNvGraphicFramePr/>
                <a:graphic xmlns:a="http://schemas.openxmlformats.org/drawingml/2006/main">
                  <a:graphicData uri="http://schemas.microsoft.com/office/word/2010/wordprocessingShape">
                    <wps:wsp>
                      <wps:cNvSpPr txBox="1"/>
                      <wps:spPr>
                        <a:xfrm>
                          <a:off x="0" y="0"/>
                          <a:ext cx="1987550" cy="1256030"/>
                        </a:xfrm>
                        <a:prstGeom prst="rect">
                          <a:avLst/>
                        </a:prstGeom>
                        <a:noFill/>
                        <a:ln w="6350">
                          <a:noFill/>
                        </a:ln>
                        <a:effectLst/>
                      </wps:spPr>
                      <wps:txbx>
                        <w:txbxContent>
                          <w:p w14:paraId="08E69786" w14:textId="77777777" w:rsidR="00F96822" w:rsidRDefault="00F96822" w:rsidP="00810B67">
                            <w:pPr>
                              <w:spacing w:after="0" w:line="240" w:lineRule="auto"/>
                              <w:jc w:val="both"/>
                              <w:rPr>
                                <w:sz w:val="20"/>
                              </w:rPr>
                            </w:pPr>
                            <w:r>
                              <w:rPr>
                                <w:sz w:val="20"/>
                              </w:rPr>
                              <w:t>La sécurité sociale est devenue une « garantie de sécurité d’existence » pour chacun.</w:t>
                            </w:r>
                          </w:p>
                          <w:p w14:paraId="114F9958" w14:textId="77777777" w:rsidR="00F96822" w:rsidRPr="004C1D3F" w:rsidRDefault="00F96822" w:rsidP="00810B67">
                            <w:pPr>
                              <w:spacing w:after="0" w:line="240" w:lineRule="auto"/>
                              <w:jc w:val="both"/>
                              <w:rPr>
                                <w:sz w:val="20"/>
                              </w:rPr>
                            </w:pPr>
                            <w:r>
                              <w:rPr>
                                <w:sz w:val="20"/>
                              </w:rPr>
                              <w:t>Vote de la loi concernant le « minimum de moyens d’existence » (à présent revenu d’intégration).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364B2" id="Text Box 949" o:spid="_x0000_s1147" type="#_x0000_t202" style="position:absolute;margin-left:105.3pt;margin-top:.75pt;width:156.5pt;height:98.9pt;z-index:2522798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" filled="f" stroked="f" strokeweight=".5pt">
                <v:textbox>
                  <w:txbxContent>
                    <w:p w14:paraId="08E69786" w14:textId="77777777" w:rsidR="00F96822" w:rsidRDefault="00F96822" w:rsidP="00810B67">
                      <w:pPr>
                        <w:spacing w:after="0" w:line="240" w:lineRule="auto"/>
                        <w:jc w:val="both"/>
                        <w:rPr>
                          <w:sz w:val="20"/>
                        </w:rPr>
                      </w:pPr>
                      <w:r>
                        <w:rPr>
                          <w:sz w:val="20"/>
                        </w:rPr>
                        <w:t>La sécurité sociale est devenue une « garantie de sécurité d’existence » pour chacun.</w:t>
                      </w:r>
                    </w:p>
                    <w:p w14:paraId="114F9958" w14:textId="77777777" w:rsidR="00F96822" w:rsidRPr="004C1D3F" w:rsidRDefault="00F96822" w:rsidP="00810B67">
                      <w:pPr>
                        <w:spacing w:after="0" w:line="240" w:lineRule="auto"/>
                        <w:jc w:val="both"/>
                        <w:rPr>
                          <w:sz w:val="20"/>
                        </w:rPr>
                      </w:pPr>
                      <w:r>
                        <w:rPr>
                          <w:sz w:val="20"/>
                        </w:rPr>
                        <w:t>Vote de la loi concernant le « minimum de moyens d’existence » (à présent revenu d’intégration).</w:t>
                      </w:r>
                    </w:p>
                  </w:txbxContent>
                </v:textbox>
                <w10:wrap anchorx="margin"/>
              </v:shape>
            </w:pict>
          </mc:Fallback>
        </mc:AlternateContent>
      </w:r>
    </w:p>
    <w:p w14:paraId="55EEAFA9" w14:textId="12E61C92" w:rsidR="00674AA9" w:rsidRDefault="00674AA9" w:rsidP="00674AA9">
      <w:pPr>
        <w:rPr>
          <w:rFonts w:ascii="Arial" w:hAnsi="Arial" w:cs="Arial"/>
        </w:rPr>
      </w:pPr>
      <w:r>
        <w:rPr>
          <w:noProof/>
          <w:lang w:eastAsia="fr-BE"/>
        </w:rPr>
        <mc:AlternateContent>
          <mc:Choice Requires="wps">
            <w:drawing>
              <wp:anchor distT="0" distB="0" distL="114300" distR="114300" simplePos="0" relativeHeight="252280832" behindDoc="0" locked="0" layoutInCell="1" allowOverlap="1" wp14:anchorId="3BA12E90" wp14:editId="2BB8F83E">
                <wp:simplePos x="0" y="0"/>
                <wp:positionH relativeFrom="column">
                  <wp:posOffset>-174716</wp:posOffset>
                </wp:positionH>
                <wp:positionV relativeFrom="paragraph">
                  <wp:posOffset>328839</wp:posOffset>
                </wp:positionV>
                <wp:extent cx="1637819" cy="1487156"/>
                <wp:effectExtent l="0" t="0" r="0" b="0"/>
                <wp:wrapNone/>
                <wp:docPr id="948" name="Text Box 948"/>
                <wp:cNvGraphicFramePr/>
                <a:graphic xmlns:a="http://schemas.openxmlformats.org/drawingml/2006/main">
                  <a:graphicData uri="http://schemas.microsoft.com/office/word/2010/wordprocessingShape">
                    <wps:wsp>
                      <wps:cNvSpPr txBox="1"/>
                      <wps:spPr>
                        <a:xfrm>
                          <a:off x="0" y="0"/>
                          <a:ext cx="1637819" cy="1487156"/>
                        </a:xfrm>
                        <a:prstGeom prst="rect">
                          <a:avLst/>
                        </a:prstGeom>
                        <a:noFill/>
                        <a:ln w="6350">
                          <a:noFill/>
                        </a:ln>
                        <a:effectLst/>
                      </wps:spPr>
                      <wps:txbx>
                        <w:txbxContent>
                          <w:p w14:paraId="5C9BBBC2" w14:textId="77777777" w:rsidR="00F96822" w:rsidRDefault="00F96822" w:rsidP="00674AA9">
                            <w:pPr>
                              <w:spacing w:after="0" w:line="240" w:lineRule="auto"/>
                              <w:rPr>
                                <w:sz w:val="20"/>
                              </w:rPr>
                            </w:pPr>
                            <w:r>
                              <w:rPr>
                                <w:sz w:val="20"/>
                              </w:rPr>
                              <w:t>Politique de crise (suite crise des années 70)</w:t>
                            </w:r>
                          </w:p>
                          <w:p w14:paraId="5D7ED997" w14:textId="77777777" w:rsidR="00F96822" w:rsidRDefault="00F96822" w:rsidP="00674AA9">
                            <w:pPr>
                              <w:spacing w:after="0" w:line="240" w:lineRule="auto"/>
                              <w:rPr>
                                <w:sz w:val="20"/>
                              </w:rPr>
                            </w:pPr>
                            <w:r>
                              <w:rPr>
                                <w:sz w:val="20"/>
                              </w:rPr>
                              <w:t>But : augmenter les recettes et diminuer les prestations sociales.</w:t>
                            </w:r>
                          </w:p>
                          <w:p w14:paraId="666E6712" w14:textId="77777777" w:rsidR="00F96822" w:rsidRDefault="00F96822" w:rsidP="00674AA9">
                            <w:pPr>
                              <w:spacing w:after="0" w:line="240" w:lineRule="auto"/>
                              <w:rPr>
                                <w:sz w:val="20"/>
                              </w:rPr>
                            </w:pPr>
                            <w:r>
                              <w:rPr>
                                <w:sz w:val="20"/>
                              </w:rPr>
                              <w:t>Sont touchés : les couples cohabitants, les jeunes en période d’attente et les personnes isolées).</w:t>
                            </w:r>
                          </w:p>
                          <w:p w14:paraId="347508FD" w14:textId="77777777" w:rsidR="00F96822" w:rsidRPr="004C1D3F" w:rsidRDefault="00F96822" w:rsidP="00674AA9">
                            <w:pPr>
                              <w:spacing w:after="0" w:line="240" w:lineRule="auto"/>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12E90" id="Text Box 948" o:spid="_x0000_s1148" type="#_x0000_t202" style="position:absolute;margin-left:-13.75pt;margin-top:25.9pt;width:128.95pt;height:117.1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" filled="f" stroked="f" strokeweight=".5pt">
                <v:textbox>
                  <w:txbxContent>
                    <w:p w14:paraId="5C9BBBC2" w14:textId="77777777" w:rsidR="00F96822" w:rsidRDefault="00F96822" w:rsidP="00674AA9">
                      <w:pPr>
                        <w:spacing w:after="0" w:line="240" w:lineRule="auto"/>
                        <w:rPr>
                          <w:sz w:val="20"/>
                        </w:rPr>
                      </w:pPr>
                      <w:r>
                        <w:rPr>
                          <w:sz w:val="20"/>
                        </w:rPr>
                        <w:t>Politique de crise (suite crise des années 70)</w:t>
                      </w:r>
                    </w:p>
                    <w:p w14:paraId="5D7ED997" w14:textId="77777777" w:rsidR="00F96822" w:rsidRDefault="00F96822" w:rsidP="00674AA9">
                      <w:pPr>
                        <w:spacing w:after="0" w:line="240" w:lineRule="auto"/>
                        <w:rPr>
                          <w:sz w:val="20"/>
                        </w:rPr>
                      </w:pPr>
                      <w:r>
                        <w:rPr>
                          <w:sz w:val="20"/>
                        </w:rPr>
                        <w:t>But : augmenter les recettes et diminuer les prestations sociales.</w:t>
                      </w:r>
                    </w:p>
                    <w:p w14:paraId="666E6712" w14:textId="77777777" w:rsidR="00F96822" w:rsidRDefault="00F96822" w:rsidP="00674AA9">
                      <w:pPr>
                        <w:spacing w:after="0" w:line="240" w:lineRule="auto"/>
                        <w:rPr>
                          <w:sz w:val="20"/>
                        </w:rPr>
                      </w:pPr>
                      <w:r>
                        <w:rPr>
                          <w:sz w:val="20"/>
                        </w:rPr>
                        <w:t>Sont touchés : les couples cohabitants, les jeunes en période d’attente et les personnes isolées).</w:t>
                      </w:r>
                    </w:p>
                    <w:p w14:paraId="347508FD" w14:textId="77777777" w:rsidR="00F96822" w:rsidRPr="004C1D3F" w:rsidRDefault="00F96822" w:rsidP="00674AA9">
                      <w:pPr>
                        <w:spacing w:after="0" w:line="240" w:lineRule="auto"/>
                        <w:rPr>
                          <w:sz w:val="20"/>
                        </w:rPr>
                      </w:pPr>
                    </w:p>
                  </w:txbxContent>
                </v:textbox>
              </v:shape>
            </w:pict>
          </mc:Fallback>
        </mc:AlternateContent>
      </w:r>
      <w:r>
        <w:rPr>
          <w:noProof/>
          <w:lang w:eastAsia="fr-BE"/>
        </w:rPr>
        <mc:AlternateContent>
          <mc:Choice Requires="wps">
            <w:drawing>
              <wp:anchor distT="0" distB="0" distL="114300" distR="114300" simplePos="0" relativeHeight="252281856" behindDoc="0" locked="0" layoutInCell="1" allowOverlap="1" wp14:anchorId="7B58CD9D" wp14:editId="5189CEF8">
                <wp:simplePos x="0" y="0"/>
                <wp:positionH relativeFrom="column">
                  <wp:posOffset>2979329</wp:posOffset>
                </wp:positionH>
                <wp:positionV relativeFrom="paragraph">
                  <wp:posOffset>53158</wp:posOffset>
                </wp:positionV>
                <wp:extent cx="753151" cy="662682"/>
                <wp:effectExtent l="0" t="0" r="27940" b="23495"/>
                <wp:wrapNone/>
                <wp:docPr id="950" name="Oval 950"/>
                <wp:cNvGraphicFramePr/>
                <a:graphic xmlns:a="http://schemas.openxmlformats.org/drawingml/2006/main">
                  <a:graphicData uri="http://schemas.microsoft.com/office/word/2010/wordprocessingShape">
                    <wps:wsp>
                      <wps:cNvSpPr/>
                      <wps:spPr>
                        <a:xfrm>
                          <a:off x="0" y="0"/>
                          <a:ext cx="753151" cy="662682"/>
                        </a:xfrm>
                        <a:prstGeom prst="ellipse">
                          <a:avLst/>
                        </a:prstGeom>
                        <a:solidFill>
                          <a:srgbClr val="5B9BD5"/>
                        </a:solidFill>
                        <a:ln w="12700" cap="flat" cmpd="sng" algn="ctr">
                          <a:solidFill>
                            <a:srgbClr val="5B9BD5">
                              <a:shade val="50000"/>
                            </a:srgbClr>
                          </a:solidFill>
                          <a:prstDash val="solid"/>
                          <a:miter lim="800000"/>
                        </a:ln>
                        <a:effectLst/>
                      </wps:spPr>
                      <wps:txbx>
                        <w:txbxContent>
                          <w:p w14:paraId="35BA7825" w14:textId="77777777" w:rsidR="00F96822" w:rsidRDefault="00F96822" w:rsidP="00674AA9">
                            <w:pPr>
                              <w:jc w:val="center"/>
                            </w:pPr>
                            <w:r>
                              <w:t>1974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58CD9D" id="Oval 950" o:spid="_x0000_s1149" style="position:absolute;margin-left:234.6pt;margin-top:4.2pt;width:59.3pt;height:52.2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" fillcolor="#5b9bd5" strokecolor="#41719c" strokeweight="1pt">
                <v:stroke joinstyle="miter"/>
                <v:textbox>
                  <w:txbxContent>
                    <w:p w14:paraId="35BA7825" w14:textId="77777777" w:rsidR="00F96822" w:rsidRDefault="00F96822" w:rsidP="00674AA9">
                      <w:pPr>
                        <w:jc w:val="center"/>
                      </w:pPr>
                      <w:r>
                        <w:t>1974</w:t>
                      </w:r>
                    </w:p>
                  </w:txbxContent>
                </v:textbox>
              </v:oval>
            </w:pict>
          </mc:Fallback>
        </mc:AlternateContent>
      </w:r>
    </w:p>
    <w:p w14:paraId="40D5BD89" w14:textId="7842BD44" w:rsidR="00674AA9" w:rsidRDefault="00810B67" w:rsidP="00674AA9">
      <w:pPr>
        <w:rPr>
          <w:rFonts w:ascii="Arial" w:hAnsi="Arial" w:cs="Arial"/>
        </w:rPr>
      </w:pPr>
      <w:r>
        <w:rPr>
          <w:rFonts w:ascii="Arial" w:hAnsi="Arial" w:cs="Arial"/>
          <w:noProof/>
          <w:sz w:val="18"/>
          <w:szCs w:val="21"/>
          <w:shd w:val="clear" w:color="auto" w:fill="FFFFFF"/>
          <w:lang w:eastAsia="fr-BE"/>
        </w:rPr>
        <w:drawing>
          <wp:anchor distT="0" distB="0" distL="114300" distR="114300" simplePos="0" relativeHeight="252295168" behindDoc="0" locked="0" layoutInCell="1" allowOverlap="1" wp14:anchorId="3B943738" wp14:editId="34FA64F3">
            <wp:simplePos x="0" y="0"/>
            <wp:positionH relativeFrom="column">
              <wp:posOffset>-267335</wp:posOffset>
            </wp:positionH>
            <wp:positionV relativeFrom="paragraph">
              <wp:posOffset>84456</wp:posOffset>
            </wp:positionV>
            <wp:extent cx="1828165" cy="1493520"/>
            <wp:effectExtent l="0" t="0" r="635"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3.png"/>
                    <pic:cNvPicPr/>
                  </pic:nvPicPr>
                  <pic:blipFill rotWithShape="1">
                    <a:blip r:embed="rId120" cstate="print">
                      <a:extLst>
                        <a:ext uri="{28A0092B-C50C-407E-A947-70E740481C1C}">
                          <a14:useLocalDpi xmlns:a14="http://schemas.microsoft.com/office/drawing/2010/main" val="0"/>
                        </a:ext>
                      </a:extLst>
                    </a:blip>
                    <a:srcRect b="35531"/>
                    <a:stretch/>
                  </pic:blipFill>
                  <pic:spPr bwMode="auto">
                    <a:xfrm>
                      <a:off x="0" y="0"/>
                      <a:ext cx="1828535" cy="14938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D5141F" w14:textId="77777777" w:rsidR="00674AA9" w:rsidRDefault="00674AA9" w:rsidP="00674AA9">
      <w:pPr>
        <w:rPr>
          <w:rFonts w:ascii="Arial" w:hAnsi="Arial" w:cs="Arial"/>
        </w:rPr>
      </w:pPr>
      <w:r>
        <w:rPr>
          <w:noProof/>
          <w:lang w:eastAsia="fr-BE"/>
        </w:rPr>
        <mc:AlternateContent>
          <mc:Choice Requires="wps">
            <w:drawing>
              <wp:anchor distT="0" distB="0" distL="114300" distR="114300" simplePos="0" relativeHeight="252285952" behindDoc="0" locked="0" layoutInCell="1" allowOverlap="1" wp14:anchorId="55BD3476" wp14:editId="5B75AA3F">
                <wp:simplePos x="0" y="0"/>
                <wp:positionH relativeFrom="column">
                  <wp:posOffset>1602287</wp:posOffset>
                </wp:positionH>
                <wp:positionV relativeFrom="paragraph">
                  <wp:posOffset>202565</wp:posOffset>
                </wp:positionV>
                <wp:extent cx="753151" cy="662682"/>
                <wp:effectExtent l="0" t="0" r="27940" b="23495"/>
                <wp:wrapNone/>
                <wp:docPr id="951" name="Oval 951"/>
                <wp:cNvGraphicFramePr/>
                <a:graphic xmlns:a="http://schemas.openxmlformats.org/drawingml/2006/main">
                  <a:graphicData uri="http://schemas.microsoft.com/office/word/2010/wordprocessingShape">
                    <wps:wsp>
                      <wps:cNvSpPr/>
                      <wps:spPr>
                        <a:xfrm>
                          <a:off x="0" y="0"/>
                          <a:ext cx="753151" cy="662682"/>
                        </a:xfrm>
                        <a:prstGeom prst="ellipse">
                          <a:avLst/>
                        </a:prstGeom>
                        <a:solidFill>
                          <a:srgbClr val="70AD47"/>
                        </a:solidFill>
                        <a:ln w="12700" cap="flat" cmpd="sng" algn="ctr">
                          <a:solidFill>
                            <a:srgbClr val="70AD47">
                              <a:shade val="50000"/>
                            </a:srgbClr>
                          </a:solidFill>
                          <a:prstDash val="solid"/>
                          <a:miter lim="800000"/>
                        </a:ln>
                        <a:effectLst/>
                      </wps:spPr>
                      <wps:txbx>
                        <w:txbxContent>
                          <w:p w14:paraId="4D9FFF9A" w14:textId="77777777" w:rsidR="00F96822" w:rsidRDefault="00F96822" w:rsidP="00674AA9">
                            <w:pPr>
                              <w:jc w:val="center"/>
                            </w:pPr>
                            <w:r>
                              <w:t>1982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BD3476" id="Oval 951" o:spid="_x0000_s1150" style="position:absolute;margin-left:126.15pt;margin-top:15.95pt;width:59.3pt;height:52.2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" fillcolor="#70ad47" strokecolor="#507e32" strokeweight="1pt">
                <v:stroke joinstyle="miter"/>
                <v:textbox>
                  <w:txbxContent>
                    <w:p w14:paraId="4D9FFF9A" w14:textId="77777777" w:rsidR="00F96822" w:rsidRDefault="00F96822" w:rsidP="00674AA9">
                      <w:pPr>
                        <w:jc w:val="center"/>
                      </w:pPr>
                      <w:r>
                        <w:t>1982</w:t>
                      </w:r>
                    </w:p>
                  </w:txbxContent>
                </v:textbox>
              </v:oval>
            </w:pict>
          </mc:Fallback>
        </mc:AlternateContent>
      </w:r>
    </w:p>
    <w:p w14:paraId="2371E3EC" w14:textId="77777777" w:rsidR="00674AA9" w:rsidRDefault="00674AA9" w:rsidP="00674AA9">
      <w:pPr>
        <w:rPr>
          <w:rFonts w:ascii="Arial" w:hAnsi="Arial" w:cs="Arial"/>
        </w:rPr>
      </w:pPr>
    </w:p>
    <w:p w14:paraId="63419578" w14:textId="5BDC1CEF" w:rsidR="00674AA9" w:rsidRDefault="00674AA9" w:rsidP="00674AA9">
      <w:pPr>
        <w:rPr>
          <w:rFonts w:ascii="Arial" w:hAnsi="Arial" w:cs="Arial"/>
        </w:rPr>
      </w:pPr>
      <w:r>
        <w:rPr>
          <w:noProof/>
          <w:lang w:eastAsia="fr-BE"/>
        </w:rPr>
        <mc:AlternateContent>
          <mc:Choice Requires="wps">
            <w:drawing>
              <wp:anchor distT="0" distB="0" distL="114300" distR="114300" simplePos="0" relativeHeight="252290048" behindDoc="0" locked="0" layoutInCell="1" allowOverlap="1" wp14:anchorId="4BC87D42" wp14:editId="78ED5DFB">
                <wp:simplePos x="0" y="0"/>
                <wp:positionH relativeFrom="margin">
                  <wp:align>right</wp:align>
                </wp:positionH>
                <wp:positionV relativeFrom="paragraph">
                  <wp:posOffset>6350</wp:posOffset>
                </wp:positionV>
                <wp:extent cx="1957070" cy="1073785"/>
                <wp:effectExtent l="0" t="0" r="0" b="0"/>
                <wp:wrapNone/>
                <wp:docPr id="952" name="Text Box 952"/>
                <wp:cNvGraphicFramePr/>
                <a:graphic xmlns:a="http://schemas.openxmlformats.org/drawingml/2006/main">
                  <a:graphicData uri="http://schemas.microsoft.com/office/word/2010/wordprocessingShape">
                    <wps:wsp>
                      <wps:cNvSpPr txBox="1"/>
                      <wps:spPr>
                        <a:xfrm>
                          <a:off x="0" y="0"/>
                          <a:ext cx="1957070" cy="1073785"/>
                        </a:xfrm>
                        <a:prstGeom prst="rect">
                          <a:avLst/>
                        </a:prstGeom>
                        <a:noFill/>
                        <a:ln w="6350">
                          <a:noFill/>
                        </a:ln>
                        <a:effectLst/>
                      </wps:spPr>
                      <wps:txbx>
                        <w:txbxContent>
                          <w:p w14:paraId="0E1DA0D3" w14:textId="2673ABD5" w:rsidR="00F96822" w:rsidRPr="004C1D3F" w:rsidRDefault="00F96822" w:rsidP="00810B67">
                            <w:pPr>
                              <w:spacing w:after="0" w:line="240" w:lineRule="auto"/>
                              <w:jc w:val="both"/>
                              <w:rPr>
                                <w:sz w:val="20"/>
                              </w:rPr>
                            </w:pPr>
                            <w:r>
                              <w:rPr>
                                <w:sz w:val="20"/>
                              </w:rPr>
                              <w:t xml:space="preserve">Politique visant à augmenter la compétitivité des entreprises </w:t>
                            </w:r>
                            <w:r>
                              <w:rPr>
                                <w:sz w:val="20"/>
                              </w:rPr>
                              <w:sym w:font="Wingdings" w:char="F0F0"/>
                            </w:r>
                            <w:r>
                              <w:rPr>
                                <w:sz w:val="20"/>
                              </w:rPr>
                              <w:t xml:space="preserve"> cotisations patronales en baisse </w:t>
                            </w:r>
                            <w:r>
                              <w:rPr>
                                <w:sz w:val="20"/>
                              </w:rPr>
                              <w:sym w:font="Wingdings" w:char="F0F0"/>
                            </w:r>
                            <w:r>
                              <w:rPr>
                                <w:sz w:val="20"/>
                              </w:rPr>
                              <w:t xml:space="preserve"> financement alternatif (par les ressources provenant des recettes de la TVA)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87D42" id="Text Box 952" o:spid="_x0000_s1151" type="#_x0000_t202" style="position:absolute;margin-left:102.9pt;margin-top:.5pt;width:154.1pt;height:84.55pt;z-index:252290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" filled="f" stroked="f" strokeweight=".5pt">
                <v:textbox>
                  <w:txbxContent>
                    <w:p w14:paraId="0E1DA0D3" w14:textId="2673ABD5" w:rsidR="00F96822" w:rsidRPr="004C1D3F" w:rsidRDefault="00F96822" w:rsidP="00810B67">
                      <w:pPr>
                        <w:spacing w:after="0" w:line="240" w:lineRule="auto"/>
                        <w:jc w:val="both"/>
                        <w:rPr>
                          <w:sz w:val="20"/>
                        </w:rPr>
                      </w:pPr>
                      <w:r>
                        <w:rPr>
                          <w:sz w:val="20"/>
                        </w:rPr>
                        <w:t xml:space="preserve">Politique visant à augmenter la compétitivité des entreprises </w:t>
                      </w:r>
                      <w:r>
                        <w:rPr>
                          <w:sz w:val="20"/>
                        </w:rPr>
                        <w:sym w:font="Wingdings" w:char="F0F0"/>
                      </w:r>
                      <w:r>
                        <w:rPr>
                          <w:sz w:val="20"/>
                        </w:rPr>
                        <w:t xml:space="preserve"> cotisations patronales en baisse </w:t>
                      </w:r>
                      <w:r>
                        <w:rPr>
                          <w:sz w:val="20"/>
                        </w:rPr>
                        <w:sym w:font="Wingdings" w:char="F0F0"/>
                      </w:r>
                      <w:r>
                        <w:rPr>
                          <w:sz w:val="20"/>
                        </w:rPr>
                        <w:t xml:space="preserve"> financement alternatif (par les ressources provenant des recettes de la TVA)</w:t>
                      </w:r>
                    </w:p>
                  </w:txbxContent>
                </v:textbox>
                <w10:wrap anchorx="margin"/>
              </v:shape>
            </w:pict>
          </mc:Fallback>
        </mc:AlternateContent>
      </w:r>
      <w:r>
        <w:rPr>
          <w:noProof/>
          <w:lang w:eastAsia="fr-BE"/>
        </w:rPr>
        <mc:AlternateContent>
          <mc:Choice Requires="wps">
            <w:drawing>
              <wp:anchor distT="0" distB="0" distL="114300" distR="114300" simplePos="0" relativeHeight="252286976" behindDoc="0" locked="0" layoutInCell="1" allowOverlap="1" wp14:anchorId="1D68EC7C" wp14:editId="4860C7DE">
                <wp:simplePos x="0" y="0"/>
                <wp:positionH relativeFrom="column">
                  <wp:posOffset>2813685</wp:posOffset>
                </wp:positionH>
                <wp:positionV relativeFrom="paragraph">
                  <wp:posOffset>215446</wp:posOffset>
                </wp:positionV>
                <wp:extent cx="753151" cy="662682"/>
                <wp:effectExtent l="0" t="0" r="27940" b="23495"/>
                <wp:wrapNone/>
                <wp:docPr id="953" name="Oval 953"/>
                <wp:cNvGraphicFramePr/>
                <a:graphic xmlns:a="http://schemas.openxmlformats.org/drawingml/2006/main">
                  <a:graphicData uri="http://schemas.microsoft.com/office/word/2010/wordprocessingShape">
                    <wps:wsp>
                      <wps:cNvSpPr/>
                      <wps:spPr>
                        <a:xfrm>
                          <a:off x="0" y="0"/>
                          <a:ext cx="753151" cy="662682"/>
                        </a:xfrm>
                        <a:prstGeom prst="ellipse">
                          <a:avLst/>
                        </a:prstGeom>
                        <a:solidFill>
                          <a:srgbClr val="ED7D31"/>
                        </a:solidFill>
                        <a:ln w="12700" cap="flat" cmpd="sng" algn="ctr">
                          <a:solidFill>
                            <a:srgbClr val="ED7D31">
                              <a:shade val="50000"/>
                            </a:srgbClr>
                          </a:solidFill>
                          <a:prstDash val="solid"/>
                          <a:miter lim="800000"/>
                        </a:ln>
                        <a:effectLst/>
                      </wps:spPr>
                      <wps:txbx>
                        <w:txbxContent>
                          <w:p w14:paraId="21AF6505" w14:textId="77777777" w:rsidR="00F96822" w:rsidRDefault="00F96822" w:rsidP="00674AA9">
                            <w:pPr>
                              <w:jc w:val="center"/>
                            </w:pPr>
                            <w:r>
                              <w:t>1999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68EC7C" id="Oval 953" o:spid="_x0000_s1152" style="position:absolute;margin-left:221.55pt;margin-top:16.95pt;width:59.3pt;height:52.2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" fillcolor="#ed7d31" strokecolor="#ae5a21" strokeweight="1pt">
                <v:stroke joinstyle="miter"/>
                <v:textbox>
                  <w:txbxContent>
                    <w:p w14:paraId="21AF6505" w14:textId="77777777" w:rsidR="00F96822" w:rsidRDefault="00F96822" w:rsidP="00674AA9">
                      <w:pPr>
                        <w:jc w:val="center"/>
                      </w:pPr>
                      <w:r>
                        <w:t>1999</w:t>
                      </w:r>
                    </w:p>
                  </w:txbxContent>
                </v:textbox>
              </v:oval>
            </w:pict>
          </mc:Fallback>
        </mc:AlternateContent>
      </w:r>
    </w:p>
    <w:p w14:paraId="66101A65" w14:textId="77777777" w:rsidR="00674AA9" w:rsidRDefault="00674AA9" w:rsidP="00674AA9">
      <w:pPr>
        <w:rPr>
          <w:rFonts w:ascii="Arial" w:hAnsi="Arial" w:cs="Arial"/>
        </w:rPr>
      </w:pPr>
    </w:p>
    <w:p w14:paraId="639DCA29" w14:textId="77777777" w:rsidR="005A653E" w:rsidRDefault="005A653E" w:rsidP="00674AA9">
      <w:pPr>
        <w:rPr>
          <w:rFonts w:ascii="Arial" w:hAnsi="Arial" w:cs="Arial"/>
        </w:rPr>
      </w:pPr>
    </w:p>
    <w:p w14:paraId="12D193EC" w14:textId="5C4A9197" w:rsidR="00674AA9" w:rsidRPr="005A653E" w:rsidRDefault="005017E6" w:rsidP="00674AA9">
      <w:pPr>
        <w:rPr>
          <w:rFonts w:ascii="Arial" w:hAnsi="Arial" w:cs="Arial"/>
          <w:sz w:val="16"/>
        </w:rPr>
      </w:pPr>
      <w:r>
        <w:rPr>
          <w:rFonts w:ascii="Arial" w:hAnsi="Arial" w:cs="Arial"/>
          <w:noProof/>
          <w:sz w:val="18"/>
          <w:szCs w:val="21"/>
          <w:shd w:val="clear" w:color="auto" w:fill="FFFFFF"/>
          <w:lang w:eastAsia="fr-BE"/>
        </w:rPr>
        <w:drawing>
          <wp:anchor distT="0" distB="0" distL="114300" distR="114300" simplePos="0" relativeHeight="251654138" behindDoc="0" locked="0" layoutInCell="1" allowOverlap="1" wp14:anchorId="21A662A5" wp14:editId="3E029F3E">
            <wp:simplePos x="0" y="0"/>
            <wp:positionH relativeFrom="column">
              <wp:posOffset>-267335</wp:posOffset>
            </wp:positionH>
            <wp:positionV relativeFrom="paragraph">
              <wp:posOffset>111125</wp:posOffset>
            </wp:positionV>
            <wp:extent cx="1950720" cy="1219200"/>
            <wp:effectExtent l="0" t="0" r="0"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 name="Picture8.png"/>
                    <pic:cNvPicPr/>
                  </pic:nvPicPr>
                  <pic:blipFill>
                    <a:blip r:embed="rId121">
                      <a:extLst>
                        <a:ext uri="{28A0092B-C50C-407E-A947-70E740481C1C}">
                          <a14:useLocalDpi xmlns:a14="http://schemas.microsoft.com/office/drawing/2010/main" val="0"/>
                        </a:ext>
                      </a:extLst>
                    </a:blip>
                    <a:stretch>
                      <a:fillRect/>
                    </a:stretch>
                  </pic:blipFill>
                  <pic:spPr>
                    <a:xfrm>
                      <a:off x="0" y="0"/>
                      <a:ext cx="1950720" cy="1219200"/>
                    </a:xfrm>
                    <a:prstGeom prst="rect">
                      <a:avLst/>
                    </a:prstGeom>
                  </pic:spPr>
                </pic:pic>
              </a:graphicData>
            </a:graphic>
            <wp14:sizeRelH relativeFrom="page">
              <wp14:pctWidth>0</wp14:pctWidth>
            </wp14:sizeRelH>
            <wp14:sizeRelV relativeFrom="page">
              <wp14:pctHeight>0</wp14:pctHeight>
            </wp14:sizeRelV>
          </wp:anchor>
        </w:drawing>
      </w:r>
      <w:r>
        <w:rPr>
          <w:noProof/>
          <w:lang w:eastAsia="fr-BE"/>
        </w:rPr>
        <mc:AlternateContent>
          <mc:Choice Requires="wps">
            <w:drawing>
              <wp:anchor distT="0" distB="0" distL="114300" distR="114300" simplePos="0" relativeHeight="252291072" behindDoc="0" locked="0" layoutInCell="1" allowOverlap="1" wp14:anchorId="3CB42FE0" wp14:editId="2774559B">
                <wp:simplePos x="0" y="0"/>
                <wp:positionH relativeFrom="column">
                  <wp:posOffset>-274955</wp:posOffset>
                </wp:positionH>
                <wp:positionV relativeFrom="paragraph">
                  <wp:posOffset>149225</wp:posOffset>
                </wp:positionV>
                <wp:extent cx="2103120" cy="1013460"/>
                <wp:effectExtent l="0" t="0" r="0" b="0"/>
                <wp:wrapNone/>
                <wp:docPr id="957" name="Text Box 957"/>
                <wp:cNvGraphicFramePr/>
                <a:graphic xmlns:a="http://schemas.openxmlformats.org/drawingml/2006/main">
                  <a:graphicData uri="http://schemas.microsoft.com/office/word/2010/wordprocessingShape">
                    <wps:wsp>
                      <wps:cNvSpPr txBox="1"/>
                      <wps:spPr>
                        <a:xfrm>
                          <a:off x="0" y="0"/>
                          <a:ext cx="2103120" cy="1013460"/>
                        </a:xfrm>
                        <a:prstGeom prst="rect">
                          <a:avLst/>
                        </a:prstGeom>
                        <a:noFill/>
                        <a:ln w="6350">
                          <a:noFill/>
                        </a:ln>
                        <a:effectLst/>
                      </wps:spPr>
                      <wps:txbx>
                        <w:txbxContent>
                          <w:p w14:paraId="60C3244A" w14:textId="77777777" w:rsidR="00F96822" w:rsidRDefault="00F96822" w:rsidP="00674AA9">
                            <w:pPr>
                              <w:spacing w:after="0" w:line="240" w:lineRule="auto"/>
                              <w:rPr>
                                <w:sz w:val="20"/>
                              </w:rPr>
                            </w:pPr>
                            <w:r>
                              <w:rPr>
                                <w:sz w:val="20"/>
                              </w:rPr>
                              <w:t>Légalisation traitement femme/homme en ce qui concerne l’âge de la pension.</w:t>
                            </w:r>
                          </w:p>
                          <w:p w14:paraId="395422EB" w14:textId="77777777" w:rsidR="00F96822" w:rsidRDefault="00F96822" w:rsidP="00674AA9">
                            <w:pPr>
                              <w:spacing w:after="0" w:line="240" w:lineRule="auto"/>
                              <w:rPr>
                                <w:sz w:val="20"/>
                              </w:rPr>
                            </w:pPr>
                          </w:p>
                          <w:p w14:paraId="5A1F1CED" w14:textId="77777777" w:rsidR="00F96822" w:rsidRDefault="00F96822" w:rsidP="00674AA9">
                            <w:pPr>
                              <w:spacing w:after="0" w:line="240" w:lineRule="auto"/>
                              <w:rPr>
                                <w:sz w:val="20"/>
                              </w:rPr>
                            </w:pPr>
                            <w:r>
                              <w:rPr>
                                <w:sz w:val="20"/>
                              </w:rPr>
                              <w:t xml:space="preserve">Age normal de la pension pour tous </w:t>
                            </w:r>
                          </w:p>
                          <w:p w14:paraId="76A5A26F" w14:textId="77777777" w:rsidR="00F96822" w:rsidRPr="004C1D3F" w:rsidRDefault="00F96822" w:rsidP="00674AA9">
                            <w:pPr>
                              <w:spacing w:after="0" w:line="240" w:lineRule="auto"/>
                              <w:rPr>
                                <w:sz w:val="20"/>
                              </w:rPr>
                            </w:pPr>
                            <w:r>
                              <w:rPr>
                                <w:sz w:val="20"/>
                              </w:rPr>
                              <w:t>= 65 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42FE0" id="Text Box 957" o:spid="_x0000_s1153" type="#_x0000_t202" style="position:absolute;margin-left:-21.65pt;margin-top:11.75pt;width:165.6pt;height:79.8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" filled="f" stroked="f" strokeweight=".5pt">
                <v:textbox>
                  <w:txbxContent>
                    <w:p w14:paraId="60C3244A" w14:textId="77777777" w:rsidR="00F96822" w:rsidRDefault="00F96822" w:rsidP="00674AA9">
                      <w:pPr>
                        <w:spacing w:after="0" w:line="240" w:lineRule="auto"/>
                        <w:rPr>
                          <w:sz w:val="20"/>
                        </w:rPr>
                      </w:pPr>
                      <w:r>
                        <w:rPr>
                          <w:sz w:val="20"/>
                        </w:rPr>
                        <w:t>Légalisation traitement femme/homme en ce qui concerne l’âge de la pension.</w:t>
                      </w:r>
                    </w:p>
                    <w:p w14:paraId="395422EB" w14:textId="77777777" w:rsidR="00F96822" w:rsidRDefault="00F96822" w:rsidP="00674AA9">
                      <w:pPr>
                        <w:spacing w:after="0" w:line="240" w:lineRule="auto"/>
                        <w:rPr>
                          <w:sz w:val="20"/>
                        </w:rPr>
                      </w:pPr>
                    </w:p>
                    <w:p w14:paraId="5A1F1CED" w14:textId="77777777" w:rsidR="00F96822" w:rsidRDefault="00F96822" w:rsidP="00674AA9">
                      <w:pPr>
                        <w:spacing w:after="0" w:line="240" w:lineRule="auto"/>
                        <w:rPr>
                          <w:sz w:val="20"/>
                        </w:rPr>
                      </w:pPr>
                      <w:r>
                        <w:rPr>
                          <w:sz w:val="20"/>
                        </w:rPr>
                        <w:t xml:space="preserve">Age normal de la pension pour tous </w:t>
                      </w:r>
                    </w:p>
                    <w:p w14:paraId="76A5A26F" w14:textId="77777777" w:rsidR="00F96822" w:rsidRPr="004C1D3F" w:rsidRDefault="00F96822" w:rsidP="00674AA9">
                      <w:pPr>
                        <w:spacing w:after="0" w:line="240" w:lineRule="auto"/>
                        <w:rPr>
                          <w:sz w:val="20"/>
                        </w:rPr>
                      </w:pPr>
                      <w:r>
                        <w:rPr>
                          <w:sz w:val="20"/>
                        </w:rPr>
                        <w:t>= 65 ans.</w:t>
                      </w:r>
                    </w:p>
                  </w:txbxContent>
                </v:textbox>
              </v:shape>
            </w:pict>
          </mc:Fallback>
        </mc:AlternateContent>
      </w:r>
    </w:p>
    <w:p w14:paraId="0D24888C" w14:textId="600FEB39" w:rsidR="00674AA9" w:rsidRDefault="005017E6" w:rsidP="00674AA9">
      <w:pPr>
        <w:rPr>
          <w:rFonts w:ascii="Arial" w:hAnsi="Arial" w:cs="Arial"/>
        </w:rPr>
      </w:pPr>
      <w:r>
        <w:rPr>
          <w:noProof/>
          <w:lang w:eastAsia="fr-BE"/>
        </w:rPr>
        <mc:AlternateContent>
          <mc:Choice Requires="wps">
            <w:drawing>
              <wp:anchor distT="0" distB="0" distL="114300" distR="114300" simplePos="0" relativeHeight="252288000" behindDoc="0" locked="0" layoutInCell="1" allowOverlap="1" wp14:anchorId="6702B87B" wp14:editId="623D427E">
                <wp:simplePos x="0" y="0"/>
                <wp:positionH relativeFrom="column">
                  <wp:posOffset>1786255</wp:posOffset>
                </wp:positionH>
                <wp:positionV relativeFrom="paragraph">
                  <wp:posOffset>163830</wp:posOffset>
                </wp:positionV>
                <wp:extent cx="753151" cy="662682"/>
                <wp:effectExtent l="0" t="0" r="27940" b="23495"/>
                <wp:wrapNone/>
                <wp:docPr id="958" name="Oval 958"/>
                <wp:cNvGraphicFramePr/>
                <a:graphic xmlns:a="http://schemas.openxmlformats.org/drawingml/2006/main">
                  <a:graphicData uri="http://schemas.microsoft.com/office/word/2010/wordprocessingShape">
                    <wps:wsp>
                      <wps:cNvSpPr/>
                      <wps:spPr>
                        <a:xfrm>
                          <a:off x="0" y="0"/>
                          <a:ext cx="753151" cy="662682"/>
                        </a:xfrm>
                        <a:prstGeom prst="ellipse">
                          <a:avLst/>
                        </a:prstGeom>
                        <a:solidFill>
                          <a:srgbClr val="A5A5A5"/>
                        </a:solidFill>
                        <a:ln w="12700" cap="flat" cmpd="sng" algn="ctr">
                          <a:solidFill>
                            <a:srgbClr val="A5A5A5">
                              <a:shade val="50000"/>
                            </a:srgbClr>
                          </a:solidFill>
                          <a:prstDash val="solid"/>
                          <a:miter lim="800000"/>
                        </a:ln>
                        <a:effectLst/>
                      </wps:spPr>
                      <wps:txbx>
                        <w:txbxContent>
                          <w:p w14:paraId="4B558392" w14:textId="77777777" w:rsidR="00F96822" w:rsidRDefault="00F96822" w:rsidP="00674AA9">
                            <w:pPr>
                              <w:jc w:val="center"/>
                            </w:pPr>
                            <w:r>
                              <w:t>2009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02B87B" id="Oval 958" o:spid="_x0000_s1154" style="position:absolute;margin-left:140.65pt;margin-top:12.9pt;width:59.3pt;height:52.2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" fillcolor="#a5a5a5" strokecolor="#787878" strokeweight="1pt">
                <v:stroke joinstyle="miter"/>
                <v:textbox>
                  <w:txbxContent>
                    <w:p w14:paraId="4B558392" w14:textId="77777777" w:rsidR="00F96822" w:rsidRDefault="00F96822" w:rsidP="00674AA9">
                      <w:pPr>
                        <w:jc w:val="center"/>
                      </w:pPr>
                      <w:r>
                        <w:t>2009</w:t>
                      </w:r>
                    </w:p>
                  </w:txbxContent>
                </v:textbox>
              </v:oval>
            </w:pict>
          </mc:Fallback>
        </mc:AlternateContent>
      </w:r>
    </w:p>
    <w:p w14:paraId="4D972518" w14:textId="15C27505" w:rsidR="00674AA9" w:rsidRDefault="00674AA9" w:rsidP="00674AA9">
      <w:pPr>
        <w:rPr>
          <w:rFonts w:ascii="Arial" w:hAnsi="Arial" w:cs="Arial"/>
        </w:rPr>
      </w:pPr>
    </w:p>
    <w:p w14:paraId="3A76F970" w14:textId="2FBE4844" w:rsidR="00674AA9" w:rsidRDefault="005017E6" w:rsidP="00674AA9">
      <w:pPr>
        <w:rPr>
          <w:rFonts w:ascii="Arial" w:hAnsi="Arial" w:cs="Arial"/>
        </w:rPr>
      </w:pPr>
      <w:r>
        <w:rPr>
          <w:noProof/>
          <w:lang w:eastAsia="fr-BE"/>
        </w:rPr>
        <mc:AlternateContent>
          <mc:Choice Requires="wps">
            <w:drawing>
              <wp:anchor distT="0" distB="0" distL="114300" distR="114300" simplePos="0" relativeHeight="252292096" behindDoc="0" locked="0" layoutInCell="1" allowOverlap="1" wp14:anchorId="7851AC7B" wp14:editId="34EF5D73">
                <wp:simplePos x="0" y="0"/>
                <wp:positionH relativeFrom="margin">
                  <wp:align>right</wp:align>
                </wp:positionH>
                <wp:positionV relativeFrom="paragraph">
                  <wp:posOffset>635</wp:posOffset>
                </wp:positionV>
                <wp:extent cx="1949450" cy="823595"/>
                <wp:effectExtent l="0" t="0" r="0" b="0"/>
                <wp:wrapNone/>
                <wp:docPr id="289" name="Text Box 289"/>
                <wp:cNvGraphicFramePr/>
                <a:graphic xmlns:a="http://schemas.openxmlformats.org/drawingml/2006/main">
                  <a:graphicData uri="http://schemas.microsoft.com/office/word/2010/wordprocessingShape">
                    <wps:wsp>
                      <wps:cNvSpPr txBox="1"/>
                      <wps:spPr>
                        <a:xfrm>
                          <a:off x="0" y="0"/>
                          <a:ext cx="1949450" cy="823595"/>
                        </a:xfrm>
                        <a:prstGeom prst="rect">
                          <a:avLst/>
                        </a:prstGeom>
                        <a:noFill/>
                        <a:ln w="6350">
                          <a:noFill/>
                        </a:ln>
                        <a:effectLst/>
                      </wps:spPr>
                      <wps:txbx>
                        <w:txbxContent>
                          <w:p w14:paraId="2279BF77" w14:textId="77777777" w:rsidR="00F96822" w:rsidRPr="004C1D3F" w:rsidRDefault="00F96822" w:rsidP="00810B67">
                            <w:pPr>
                              <w:spacing w:after="0" w:line="240" w:lineRule="auto"/>
                              <w:jc w:val="both"/>
                              <w:rPr>
                                <w:sz w:val="20"/>
                              </w:rPr>
                            </w:pPr>
                            <w:r>
                              <w:rPr>
                                <w:sz w:val="20"/>
                              </w:rPr>
                              <w:t>Grande réforme de la sécurité sociale afin de limiter les dépenses dans les secteurs du chômage et des pensions.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1AC7B" id="Text Box 289" o:spid="_x0000_s1155" type="#_x0000_t202" style="position:absolute;margin-left:102.3pt;margin-top:.05pt;width:153.5pt;height:64.85pt;z-index:252292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" filled="f" stroked="f" strokeweight=".5pt">
                <v:textbox>
                  <w:txbxContent>
                    <w:p w14:paraId="2279BF77" w14:textId="77777777" w:rsidR="00F96822" w:rsidRPr="004C1D3F" w:rsidRDefault="00F96822" w:rsidP="00810B67">
                      <w:pPr>
                        <w:spacing w:after="0" w:line="240" w:lineRule="auto"/>
                        <w:jc w:val="both"/>
                        <w:rPr>
                          <w:sz w:val="20"/>
                        </w:rPr>
                      </w:pPr>
                      <w:r>
                        <w:rPr>
                          <w:sz w:val="20"/>
                        </w:rPr>
                        <w:t>Grande réforme de la sécurité sociale afin de limiter les dépenses dans les secteurs du chômage et des pensions.</w:t>
                      </w:r>
                    </w:p>
                  </w:txbxContent>
                </v:textbox>
                <w10:wrap anchorx="margin"/>
              </v:shape>
            </w:pict>
          </mc:Fallback>
        </mc:AlternateContent>
      </w:r>
      <w:r>
        <w:rPr>
          <w:noProof/>
          <w:lang w:eastAsia="fr-BE"/>
        </w:rPr>
        <mc:AlternateContent>
          <mc:Choice Requires="wps">
            <w:drawing>
              <wp:anchor distT="0" distB="0" distL="114300" distR="114300" simplePos="0" relativeHeight="252289024" behindDoc="0" locked="0" layoutInCell="1" allowOverlap="1" wp14:anchorId="45F49D2B" wp14:editId="0F266661">
                <wp:simplePos x="0" y="0"/>
                <wp:positionH relativeFrom="column">
                  <wp:posOffset>3020695</wp:posOffset>
                </wp:positionH>
                <wp:positionV relativeFrom="paragraph">
                  <wp:posOffset>20955</wp:posOffset>
                </wp:positionV>
                <wp:extent cx="753110" cy="662305"/>
                <wp:effectExtent l="0" t="0" r="27940" b="23495"/>
                <wp:wrapNone/>
                <wp:docPr id="288" name="Oval 288"/>
                <wp:cNvGraphicFramePr/>
                <a:graphic xmlns:a="http://schemas.openxmlformats.org/drawingml/2006/main">
                  <a:graphicData uri="http://schemas.microsoft.com/office/word/2010/wordprocessingShape">
                    <wps:wsp>
                      <wps:cNvSpPr/>
                      <wps:spPr>
                        <a:xfrm>
                          <a:off x="0" y="0"/>
                          <a:ext cx="753110" cy="662305"/>
                        </a:xfrm>
                        <a:prstGeom prst="ellipse">
                          <a:avLst/>
                        </a:prstGeom>
                        <a:solidFill>
                          <a:srgbClr val="5B9BD5"/>
                        </a:solidFill>
                        <a:ln w="12700" cap="flat" cmpd="sng" algn="ctr">
                          <a:solidFill>
                            <a:srgbClr val="5B9BD5">
                              <a:shade val="50000"/>
                            </a:srgbClr>
                          </a:solidFill>
                          <a:prstDash val="solid"/>
                          <a:miter lim="800000"/>
                        </a:ln>
                        <a:effectLst/>
                      </wps:spPr>
                      <wps:txbx>
                        <w:txbxContent>
                          <w:p w14:paraId="2AA54CA2" w14:textId="77777777" w:rsidR="00F96822" w:rsidRDefault="00F96822" w:rsidP="00674AA9">
                            <w:pPr>
                              <w:jc w:val="center"/>
                            </w:pPr>
                            <w:r>
                              <w:t>2011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F49D2B" id="Oval 288" o:spid="_x0000_s1156" style="position:absolute;margin-left:237.85pt;margin-top:1.65pt;width:59.3pt;height:52.15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" fillcolor="#5b9bd5" strokecolor="#41719c" strokeweight="1pt">
                <v:stroke joinstyle="miter"/>
                <v:textbox>
                  <w:txbxContent>
                    <w:p w14:paraId="2AA54CA2" w14:textId="77777777" w:rsidR="00F96822" w:rsidRDefault="00F96822" w:rsidP="00674AA9">
                      <w:pPr>
                        <w:jc w:val="center"/>
                      </w:pPr>
                      <w:r>
                        <w:t>2011</w:t>
                      </w:r>
                    </w:p>
                  </w:txbxContent>
                </v:textbox>
              </v:oval>
            </w:pict>
          </mc:Fallback>
        </mc:AlternateContent>
      </w:r>
    </w:p>
    <w:p w14:paraId="014C10DD" w14:textId="192CD9CB" w:rsidR="00674AA9" w:rsidRDefault="00674AA9" w:rsidP="00674AA9">
      <w:pPr>
        <w:rPr>
          <w:rFonts w:ascii="Arial" w:hAnsi="Arial" w:cs="Arial"/>
        </w:rPr>
      </w:pPr>
    </w:p>
    <w:p w14:paraId="789AEBCE" w14:textId="77777777" w:rsidR="003028FB" w:rsidRDefault="003028FB" w:rsidP="00674AA9">
      <w:pPr>
        <w:spacing w:after="0" w:line="240" w:lineRule="auto"/>
        <w:rPr>
          <w:rFonts w:ascii="Arial" w:hAnsi="Arial" w:cs="Arial"/>
          <w:sz w:val="18"/>
        </w:rPr>
        <w:sectPr w:rsidR="003028FB" w:rsidSect="009C5C57">
          <w:headerReference w:type="default" r:id="rId122"/>
          <w:pgSz w:w="11906" w:h="16838"/>
          <w:pgMar w:top="1417" w:right="1417" w:bottom="1417" w:left="1417" w:header="708" w:footer="708" w:gutter="0"/>
          <w:pgNumType w:start="1"/>
          <w:cols w:space="708"/>
          <w:docGrid w:linePitch="360"/>
        </w:sectPr>
      </w:pPr>
    </w:p>
    <w:p w14:paraId="0FD1AE69" w14:textId="3E79EE9D" w:rsidR="00761EBB" w:rsidRPr="003028FB" w:rsidRDefault="00761EBB" w:rsidP="003028FB">
      <w:pPr>
        <w:jc w:val="both"/>
        <w:rPr>
          <w:b/>
          <w:noProof/>
          <w:sz w:val="24"/>
          <w:szCs w:val="24"/>
          <w:lang w:eastAsia="fr-BE"/>
        </w:rPr>
      </w:pPr>
      <w:r w:rsidRPr="003028FB">
        <w:rPr>
          <w:b/>
          <w:noProof/>
          <w:sz w:val="24"/>
          <w:szCs w:val="24"/>
          <w:lang w:eastAsia="fr-BE"/>
        </w:rPr>
        <w:lastRenderedPageBreak/>
        <w:t>L’arrière-plan idéologique</w:t>
      </w:r>
    </w:p>
    <w:p w14:paraId="7A1CB9EC" w14:textId="77777777" w:rsidR="00761EBB" w:rsidRPr="00761EBB" w:rsidRDefault="00761EBB" w:rsidP="00761EBB">
      <w:pPr>
        <w:jc w:val="both"/>
        <w:rPr>
          <w:rFonts w:cs="Arial-BoldMT"/>
          <w:bCs/>
          <w:sz w:val="24"/>
          <w:szCs w:val="24"/>
        </w:rPr>
      </w:pPr>
      <w:r w:rsidRPr="00761EBB">
        <w:rPr>
          <w:rFonts w:cs="Arial-BoldMT"/>
          <w:bCs/>
          <w:sz w:val="24"/>
          <w:szCs w:val="24"/>
        </w:rPr>
        <w:t>En matière de sécurité sociale internationale, il est toujours tenu compte de deux pionniers principaux qui ont clairement influencé le régime de sécurité sociale belge et ceux de nos pays voisins.</w:t>
      </w:r>
    </w:p>
    <w:p w14:paraId="3B159363" w14:textId="73545570" w:rsidR="00761EBB" w:rsidRPr="00761EBB" w:rsidRDefault="00761EBB" w:rsidP="00CF4953">
      <w:pPr>
        <w:pStyle w:val="ListParagraph"/>
        <w:numPr>
          <w:ilvl w:val="0"/>
          <w:numId w:val="22"/>
        </w:numPr>
        <w:jc w:val="both"/>
        <w:rPr>
          <w:rFonts w:cs="Arial-BoldMT"/>
          <w:bCs/>
          <w:sz w:val="24"/>
          <w:szCs w:val="24"/>
        </w:rPr>
      </w:pPr>
      <w:r w:rsidRPr="00761EBB">
        <w:rPr>
          <w:rFonts w:cs="Arial-BoldMT"/>
          <w:bCs/>
          <w:sz w:val="24"/>
          <w:szCs w:val="24"/>
        </w:rPr>
        <w:t>Bismarck, chancelier allemand de la fin du 19ème siècle, a élaboré un système de sécurité sociale dont le financement repose sur les travailleurs et les employeurs, avec une intervention de l’État pour les pensions. Les prestations sont liées aux salaires, étant donné que l’objectif était de garantir à tous les ouvriers le maintien de leur niveau de vie au cas où certains risques se présenteraient. Nous pouvons donc parler ici de solidarité entre les actifs</w:t>
      </w:r>
      <w:r w:rsidR="001F5189">
        <w:rPr>
          <w:rFonts w:cs="Arial-BoldMT"/>
          <w:bCs/>
          <w:sz w:val="24"/>
          <w:szCs w:val="24"/>
        </w:rPr>
        <w:t xml:space="preserve"> seulement</w:t>
      </w:r>
      <w:r w:rsidRPr="00761EBB">
        <w:rPr>
          <w:rFonts w:cs="Arial-BoldMT"/>
          <w:bCs/>
          <w:sz w:val="24"/>
          <w:szCs w:val="24"/>
        </w:rPr>
        <w:t>.</w:t>
      </w:r>
      <w:r w:rsidR="001F5189">
        <w:rPr>
          <w:rFonts w:cs="Arial-BoldMT"/>
          <w:bCs/>
          <w:sz w:val="24"/>
          <w:szCs w:val="24"/>
        </w:rPr>
        <w:t xml:space="preserve"> </w:t>
      </w:r>
      <w:r w:rsidR="000C3C94">
        <w:rPr>
          <w:rFonts w:cs="Arial-BoldMT"/>
          <w:bCs/>
          <w:sz w:val="24"/>
          <w:szCs w:val="24"/>
        </w:rPr>
        <w:t>La condition d’accès aux prestations, c’est d’avoir préalablement cotisé</w:t>
      </w:r>
      <w:r w:rsidR="0053793D">
        <w:rPr>
          <w:rFonts w:cs="Arial-BoldMT"/>
          <w:bCs/>
          <w:sz w:val="24"/>
          <w:szCs w:val="24"/>
        </w:rPr>
        <w:t xml:space="preserve"> en travaillant</w:t>
      </w:r>
      <w:r w:rsidR="000C3C94">
        <w:rPr>
          <w:rFonts w:cs="Arial-BoldMT"/>
          <w:bCs/>
          <w:sz w:val="24"/>
          <w:szCs w:val="24"/>
        </w:rPr>
        <w:t>.</w:t>
      </w:r>
    </w:p>
    <w:p w14:paraId="45C41229" w14:textId="3BA8A55F" w:rsidR="00761EBB" w:rsidRPr="00761EBB" w:rsidRDefault="00761EBB" w:rsidP="00CF4953">
      <w:pPr>
        <w:pStyle w:val="ListParagraph"/>
        <w:numPr>
          <w:ilvl w:val="0"/>
          <w:numId w:val="22"/>
        </w:numPr>
        <w:jc w:val="both"/>
        <w:rPr>
          <w:rFonts w:cs="Arial-BoldMT"/>
          <w:bCs/>
          <w:sz w:val="24"/>
          <w:szCs w:val="24"/>
        </w:rPr>
      </w:pPr>
      <w:r w:rsidRPr="00761EBB">
        <w:rPr>
          <w:rFonts w:cs="Arial-BoldMT"/>
          <w:bCs/>
          <w:sz w:val="24"/>
          <w:szCs w:val="24"/>
        </w:rPr>
        <w:t>Lord Beveridge, pendant la première moitié du 20ème siècle, a fortement élargi le champ d’application, en ne se limitant pas aux seuls travailleurs : c’est toute la population qui a droit à une sécurité d’existence. Moyennant des impôts, il prévoit une même prestation forfaitaire pour tout citoyen, indépendamment du type d’emploi, en cas de chômage, maladie, départ à la pension, etc.</w:t>
      </w:r>
      <w:r w:rsidR="001F5189">
        <w:rPr>
          <w:rFonts w:cs="Arial-BoldMT"/>
          <w:bCs/>
          <w:sz w:val="24"/>
          <w:szCs w:val="24"/>
        </w:rPr>
        <w:t xml:space="preserve"> Tout le monde a droit à la même protection sociale</w:t>
      </w:r>
      <w:r w:rsidR="000C3C94">
        <w:rPr>
          <w:rFonts w:cs="Arial-BoldMT"/>
          <w:bCs/>
          <w:sz w:val="24"/>
          <w:szCs w:val="24"/>
        </w:rPr>
        <w:t>. La condition d’accès aux prestations, c’est d’être dans le besoin.</w:t>
      </w:r>
      <w:r w:rsidR="001F5189">
        <w:rPr>
          <w:rFonts w:cs="Arial-BoldMT"/>
          <w:bCs/>
          <w:sz w:val="24"/>
          <w:szCs w:val="24"/>
        </w:rPr>
        <w:t>.</w:t>
      </w:r>
    </w:p>
    <w:p w14:paraId="0DF97688" w14:textId="330B8188" w:rsidR="00761EBB" w:rsidRPr="00761EBB" w:rsidRDefault="00761EBB" w:rsidP="00761EBB">
      <w:pPr>
        <w:jc w:val="both"/>
        <w:rPr>
          <w:rFonts w:cs="Arial-BoldMT"/>
          <w:bCs/>
          <w:sz w:val="24"/>
          <w:szCs w:val="24"/>
        </w:rPr>
      </w:pPr>
      <w:r w:rsidRPr="00761EBB">
        <w:rPr>
          <w:rFonts w:cs="Arial-BoldMT"/>
          <w:bCs/>
          <w:sz w:val="24"/>
          <w:szCs w:val="24"/>
        </w:rPr>
        <w:t>Notre système</w:t>
      </w:r>
      <w:r w:rsidR="001F5189">
        <w:rPr>
          <w:rFonts w:cs="Arial-BoldMT"/>
          <w:bCs/>
          <w:sz w:val="24"/>
          <w:szCs w:val="24"/>
        </w:rPr>
        <w:t xml:space="preserve"> de protection sociale</w:t>
      </w:r>
      <w:r w:rsidRPr="00761EBB">
        <w:rPr>
          <w:rFonts w:cs="Arial-BoldMT"/>
          <w:bCs/>
          <w:sz w:val="24"/>
          <w:szCs w:val="24"/>
        </w:rPr>
        <w:t xml:space="preserve"> belge réunit des caractéristiques des deux courants. Par exemple, les pensions (sous réserve de montants minimaux et maximaux) sont déterminées par les montants des cotisations (Bismarck), mais en même temps, (presque) tout le monde a droit à un remboursement de ses frais d’hospitalisation (Beveridge). Quant aux régimes d'aide sociale, ils peuvent être entièrement placés dans l'optique beveridgienne.</w:t>
      </w:r>
    </w:p>
    <w:p w14:paraId="3644E565" w14:textId="77777777" w:rsidR="00761EBB" w:rsidRPr="00761EBB" w:rsidRDefault="00761EBB" w:rsidP="00761EBB">
      <w:pPr>
        <w:jc w:val="both"/>
        <w:rPr>
          <w:rFonts w:cs="Arial-BoldMT"/>
          <w:bCs/>
          <w:sz w:val="24"/>
          <w:szCs w:val="24"/>
        </w:rPr>
      </w:pPr>
      <w:r w:rsidRPr="00761EBB">
        <w:rPr>
          <w:rFonts w:cs="Arial-BoldMT"/>
          <w:bCs/>
          <w:sz w:val="24"/>
          <w:szCs w:val="24"/>
        </w:rPr>
        <w:t>Les systèmes de sécurité sociale en vigueur dans nos pays voisins relèvent souvent (entièrement ou partiellement) du système bismarckien (Allemagne) ou sont construits en fonction des idées de base de Beveridge (Royaume-Uni).</w:t>
      </w:r>
    </w:p>
    <w:p w14:paraId="61321454" w14:textId="2E271681" w:rsidR="00761EBB" w:rsidRPr="00810B67" w:rsidRDefault="00761EBB" w:rsidP="00674AA9">
      <w:pPr>
        <w:spacing w:after="0" w:line="240" w:lineRule="auto"/>
        <w:rPr>
          <w:rFonts w:cstheme="minorHAnsi"/>
        </w:rPr>
      </w:pPr>
      <w:r w:rsidRPr="00810B67">
        <w:rPr>
          <w:rFonts w:cstheme="minorHAnsi"/>
        </w:rPr>
        <w:t xml:space="preserve">Source : </w:t>
      </w:r>
      <w:hyperlink r:id="rId123" w:history="1">
        <w:r w:rsidRPr="00810B67">
          <w:rPr>
            <w:rStyle w:val="Hyperlink"/>
            <w:rFonts w:cstheme="minorHAnsi"/>
          </w:rPr>
          <w:t>https://socialsecurity.belgium.be/sites/default/files/content/docs/fr/publications/tout-ce-que-securite-sociale-fr.pdf</w:t>
        </w:r>
      </w:hyperlink>
    </w:p>
    <w:sectPr w:rsidR="00761EBB" w:rsidRPr="00810B67" w:rsidSect="009C5C57">
      <w:headerReference w:type="default" r:id="rId124"/>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D8FFDA" w14:textId="77777777" w:rsidR="00F96822" w:rsidRDefault="00F96822" w:rsidP="009C5C57">
      <w:pPr>
        <w:spacing w:after="0" w:line="240" w:lineRule="auto"/>
      </w:pPr>
      <w:r>
        <w:separator/>
      </w:r>
    </w:p>
  </w:endnote>
  <w:endnote w:type="continuationSeparator" w:id="0">
    <w:p w14:paraId="2D3EB4E6" w14:textId="77777777" w:rsidR="00F96822" w:rsidRDefault="00F96822" w:rsidP="009C5C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heltenhm BT">
    <w:altName w:val="Cheltenhm BT"/>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BoldM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DE1408" w14:textId="0DC2A9F5" w:rsidR="00F96822" w:rsidRPr="00FE7004" w:rsidRDefault="00F96822" w:rsidP="009C5C57">
    <w:pPr>
      <w:pStyle w:val="Footer"/>
    </w:pPr>
    <w:r>
      <w:rPr>
        <w:noProof/>
        <w:lang w:eastAsia="fr-BE"/>
      </w:rPr>
      <w:drawing>
        <wp:anchor distT="0" distB="0" distL="114300" distR="114300" simplePos="0" relativeHeight="251680768" behindDoc="0" locked="0" layoutInCell="1" allowOverlap="1" wp14:anchorId="4EBB0F07" wp14:editId="0F91F41F">
          <wp:simplePos x="0" y="0"/>
          <wp:positionH relativeFrom="column">
            <wp:posOffset>-4445</wp:posOffset>
          </wp:positionH>
          <wp:positionV relativeFrom="paragraph">
            <wp:posOffset>-95885</wp:posOffset>
          </wp:positionV>
          <wp:extent cx="1953260" cy="278130"/>
          <wp:effectExtent l="0" t="0" r="8890" b="7620"/>
          <wp:wrapNone/>
          <wp:docPr id="292" name="Picture 29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
                    <a:extLst>
                      <a:ext uri="{28A0092B-C50C-407E-A947-70E740481C1C}">
                        <a14:useLocalDpi xmlns:a14="http://schemas.microsoft.com/office/drawing/2010/main" val="0"/>
                      </a:ext>
                    </a:extLst>
                  </a:blip>
                  <a:stretch>
                    <a:fillRect/>
                  </a:stretch>
                </pic:blipFill>
                <pic:spPr>
                  <a:xfrm>
                    <a:off x="0" y="0"/>
                    <a:ext cx="1953260" cy="278130"/>
                  </a:xfrm>
                  <a:prstGeom prst="rect">
                    <a:avLst/>
                  </a:prstGeom>
                </pic:spPr>
              </pic:pic>
            </a:graphicData>
          </a:graphic>
        </wp:anchor>
      </w:drawing>
    </w:r>
    <w:r w:rsidRPr="00FE7004">
      <w:tab/>
    </w:r>
    <w:r w:rsidRPr="00FE7004">
      <w:tab/>
    </w:r>
    <w:r>
      <w:rPr>
        <w:rFonts w:cs="Calibri"/>
        <w:smallCaps/>
        <w:color w:val="908474"/>
        <w:sz w:val="20"/>
        <w:szCs w:val="18"/>
      </w:rPr>
      <w:t>ARGENT ET SOCIÉTÉ : La sécurité sociale -</w:t>
    </w:r>
    <w:r w:rsidRPr="00FE7004">
      <w:rPr>
        <w:rFonts w:cs="Calibri"/>
        <w:smallCaps/>
        <w:color w:val="908474"/>
        <w:sz w:val="20"/>
        <w:szCs w:val="18"/>
      </w:rPr>
      <w:t xml:space="preserve"> </w:t>
    </w:r>
    <w:r w:rsidRPr="00FE7004">
      <w:rPr>
        <w:rFonts w:cs="Calibri"/>
        <w:smallCaps/>
        <w:color w:val="908474"/>
        <w:sz w:val="20"/>
        <w:szCs w:val="18"/>
      </w:rPr>
      <w:fldChar w:fldCharType="begin"/>
    </w:r>
    <w:r w:rsidRPr="00FE7004">
      <w:rPr>
        <w:rFonts w:cs="Calibri"/>
        <w:smallCaps/>
        <w:color w:val="908474"/>
        <w:sz w:val="20"/>
        <w:szCs w:val="18"/>
      </w:rPr>
      <w:instrText xml:space="preserve"> PAGE   \* MERGEFORMAT </w:instrText>
    </w:r>
    <w:r w:rsidRPr="00FE7004">
      <w:rPr>
        <w:rFonts w:cs="Calibri"/>
        <w:smallCaps/>
        <w:color w:val="908474"/>
        <w:sz w:val="20"/>
        <w:szCs w:val="18"/>
      </w:rPr>
      <w:fldChar w:fldCharType="separate"/>
    </w:r>
    <w:r w:rsidR="00203868">
      <w:rPr>
        <w:rFonts w:cs="Calibri"/>
        <w:smallCaps/>
        <w:noProof/>
        <w:color w:val="908474"/>
        <w:sz w:val="20"/>
        <w:szCs w:val="18"/>
      </w:rPr>
      <w:t>1</w:t>
    </w:r>
    <w:r w:rsidRPr="00FE7004">
      <w:rPr>
        <w:rFonts w:cs="Calibri"/>
        <w:smallCaps/>
        <w:noProof/>
        <w:color w:val="908474"/>
        <w:sz w:val="20"/>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369177" w14:textId="095F20C8" w:rsidR="00F96822" w:rsidRDefault="00F96822" w:rsidP="00F02DDE">
    <w:pPr>
      <w:pStyle w:val="Footer"/>
    </w:pPr>
    <w:r>
      <w:rPr>
        <w:noProof/>
        <w:lang w:eastAsia="fr-BE"/>
      </w:rPr>
      <w:drawing>
        <wp:anchor distT="0" distB="0" distL="114300" distR="114300" simplePos="0" relativeHeight="251682816" behindDoc="0" locked="0" layoutInCell="1" allowOverlap="1" wp14:anchorId="3374EA20" wp14:editId="751E6B4B">
          <wp:simplePos x="0" y="0"/>
          <wp:positionH relativeFrom="column">
            <wp:posOffset>0</wp:posOffset>
          </wp:positionH>
          <wp:positionV relativeFrom="paragraph">
            <wp:posOffset>-76835</wp:posOffset>
          </wp:positionV>
          <wp:extent cx="1953260" cy="278130"/>
          <wp:effectExtent l="0" t="0" r="8890" b="7620"/>
          <wp:wrapNone/>
          <wp:docPr id="323" name="Picture 323"/>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
                    <a:extLst>
                      <a:ext uri="{28A0092B-C50C-407E-A947-70E740481C1C}">
                        <a14:useLocalDpi xmlns:a14="http://schemas.microsoft.com/office/drawing/2010/main" val="0"/>
                      </a:ext>
                    </a:extLst>
                  </a:blip>
                  <a:stretch>
                    <a:fillRect/>
                  </a:stretch>
                </pic:blipFill>
                <pic:spPr>
                  <a:xfrm>
                    <a:off x="0" y="0"/>
                    <a:ext cx="1953260" cy="278130"/>
                  </a:xfrm>
                  <a:prstGeom prst="rect">
                    <a:avLst/>
                  </a:prstGeom>
                </pic:spPr>
              </pic:pic>
            </a:graphicData>
          </a:graphic>
        </wp:anchor>
      </w:drawing>
    </w:r>
    <w:r w:rsidRPr="00805380">
      <w:tab/>
    </w:r>
    <w:r w:rsidRPr="00805380">
      <w:tab/>
    </w:r>
    <w:r>
      <w:rPr>
        <w:rFonts w:cs="Calibri"/>
        <w:smallCaps/>
        <w:color w:val="908474"/>
        <w:sz w:val="20"/>
        <w:szCs w:val="18"/>
      </w:rPr>
      <w:t>ARGENT ET SOCIÉTÉ :</w:t>
    </w:r>
    <w:r w:rsidRPr="00805380">
      <w:rPr>
        <w:rFonts w:cs="Calibri"/>
        <w:smallCaps/>
        <w:color w:val="908474"/>
        <w:sz w:val="20"/>
        <w:szCs w:val="18"/>
      </w:rPr>
      <w:t xml:space="preserve"> </w:t>
    </w:r>
    <w:r w:rsidRPr="00805380">
      <w:rPr>
        <w:rFonts w:cs="Calibri"/>
        <w:smallCaps/>
        <w:color w:val="908474"/>
        <w:sz w:val="20"/>
        <w:szCs w:val="18"/>
      </w:rPr>
      <w:fldChar w:fldCharType="begin"/>
    </w:r>
    <w:r w:rsidRPr="00805380">
      <w:rPr>
        <w:rFonts w:cs="Calibri"/>
        <w:smallCaps/>
        <w:color w:val="908474"/>
        <w:sz w:val="20"/>
        <w:szCs w:val="18"/>
      </w:rPr>
      <w:instrText xml:space="preserve"> PAGE   \* MERGEFORMAT </w:instrText>
    </w:r>
    <w:r w:rsidRPr="00805380">
      <w:rPr>
        <w:rFonts w:cs="Calibri"/>
        <w:smallCaps/>
        <w:color w:val="908474"/>
        <w:sz w:val="20"/>
        <w:szCs w:val="18"/>
      </w:rPr>
      <w:fldChar w:fldCharType="separate"/>
    </w:r>
    <w:r w:rsidR="00203868">
      <w:rPr>
        <w:rFonts w:cs="Calibri"/>
        <w:smallCaps/>
        <w:noProof/>
        <w:color w:val="908474"/>
        <w:sz w:val="20"/>
        <w:szCs w:val="18"/>
      </w:rPr>
      <w:t>1</w:t>
    </w:r>
    <w:r w:rsidRPr="00805380">
      <w:rPr>
        <w:rFonts w:cs="Calibri"/>
        <w:smallCaps/>
        <w:noProof/>
        <w:color w:val="908474"/>
        <w:sz w:val="20"/>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C3A46D" w14:textId="77777777" w:rsidR="00F96822" w:rsidRDefault="00F96822" w:rsidP="009C5C57">
      <w:pPr>
        <w:spacing w:after="0" w:line="240" w:lineRule="auto"/>
      </w:pPr>
      <w:r>
        <w:separator/>
      </w:r>
    </w:p>
  </w:footnote>
  <w:footnote w:type="continuationSeparator" w:id="0">
    <w:p w14:paraId="476FA534" w14:textId="77777777" w:rsidR="00F96822" w:rsidRDefault="00F96822" w:rsidP="009C5C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2D3F86" w14:textId="6CCC76B4" w:rsidR="00F96822" w:rsidRPr="00B35CD2" w:rsidRDefault="00F96822" w:rsidP="00B35CD2">
    <w:pPr>
      <w:widowControl w:val="0"/>
      <w:autoSpaceDE w:val="0"/>
      <w:autoSpaceDN w:val="0"/>
      <w:adjustRightInd w:val="0"/>
      <w:spacing w:after="0" w:line="240" w:lineRule="auto"/>
      <w:rPr>
        <w:rFonts w:cs="Arial"/>
        <w:caps/>
        <w:color w:val="A4A002"/>
        <w:szCs w:val="20"/>
      </w:rPr>
    </w:pPr>
    <w:r>
      <w:rPr>
        <w:rFonts w:cs="Arial"/>
        <w:caps/>
        <w:color w:val="A4A002"/>
        <w:szCs w:val="20"/>
      </w:rPr>
      <w:t>FORMATION SOCIALE ET ÉCONOMIQUE</w:t>
    </w:r>
    <w:r w:rsidRPr="009516D3">
      <w:rPr>
        <w:rFonts w:cs="Arial"/>
        <w:caps/>
        <w:color w:val="A4A002"/>
        <w:szCs w:val="20"/>
      </w:rPr>
      <w:t xml:space="preserve"> – </w:t>
    </w:r>
    <w:r>
      <w:rPr>
        <w:rFonts w:cs="Arial"/>
        <w:caps/>
        <w:color w:val="A4A002"/>
        <w:szCs w:val="20"/>
      </w:rPr>
      <w:t>FSE – 3</w:t>
    </w:r>
    <w:r w:rsidRPr="0061500F">
      <w:rPr>
        <w:rFonts w:cs="Arial"/>
        <w:caps/>
        <w:color w:val="A4A002"/>
        <w:szCs w:val="20"/>
        <w:vertAlign w:val="superscript"/>
      </w:rPr>
      <w:t>ème</w:t>
    </w:r>
    <w:r>
      <w:rPr>
        <w:rFonts w:cs="Arial"/>
        <w:caps/>
        <w:color w:val="A4A002"/>
        <w:szCs w:val="20"/>
      </w:rPr>
      <w:t xml:space="preserve"> degré</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BFE543" w14:textId="5CB2BCA1" w:rsidR="00F96822" w:rsidRDefault="00F96822" w:rsidP="00B35CD2">
    <w:pPr>
      <w:widowControl w:val="0"/>
      <w:autoSpaceDE w:val="0"/>
      <w:autoSpaceDN w:val="0"/>
      <w:adjustRightInd w:val="0"/>
      <w:spacing w:after="0" w:line="240" w:lineRule="auto"/>
      <w:rPr>
        <w:rFonts w:cs="Arial"/>
        <w:caps/>
        <w:color w:val="A4A002"/>
        <w:szCs w:val="20"/>
      </w:rPr>
    </w:pPr>
    <w:r w:rsidRPr="00FD41EE">
      <w:rPr>
        <w:noProof/>
        <w:color w:val="ED7D31" w:themeColor="accent2"/>
        <w:lang w:eastAsia="fr-BE"/>
      </w:rPr>
      <mc:AlternateContent>
        <mc:Choice Requires="wps">
          <w:drawing>
            <wp:anchor distT="45720" distB="45720" distL="114300" distR="114300" simplePos="0" relativeHeight="251686912" behindDoc="0" locked="0" layoutInCell="1" allowOverlap="1" wp14:anchorId="3BCB3194" wp14:editId="79159E7F">
              <wp:simplePos x="0" y="0"/>
              <wp:positionH relativeFrom="column">
                <wp:posOffset>-890649</wp:posOffset>
              </wp:positionH>
              <wp:positionV relativeFrom="paragraph">
                <wp:posOffset>224632</wp:posOffset>
              </wp:positionV>
              <wp:extent cx="7553325" cy="371475"/>
              <wp:effectExtent l="0" t="0" r="9525" b="9525"/>
              <wp:wrapSquare wrapText="bothSides"/>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325" cy="371475"/>
                      </a:xfrm>
                      <a:prstGeom prst="rect">
                        <a:avLst/>
                      </a:prstGeom>
                      <a:solidFill>
                        <a:srgbClr val="FFFFAB">
                          <a:alpha val="34902"/>
                        </a:srgbClr>
                      </a:solidFill>
                      <a:ln w="9525">
                        <a:noFill/>
                        <a:miter lim="800000"/>
                        <a:headEnd/>
                        <a:tailEnd/>
                      </a:ln>
                    </wps:spPr>
                    <wps:txbx>
                      <w:txbxContent>
                        <w:p w14:paraId="206F1F6E" w14:textId="2CC1544E" w:rsidR="00F96822" w:rsidRPr="00B35CD2" w:rsidRDefault="00F96822" w:rsidP="006E3F4B">
                          <w:pPr>
                            <w:widowControl w:val="0"/>
                            <w:autoSpaceDE w:val="0"/>
                            <w:autoSpaceDN w:val="0"/>
                            <w:adjustRightInd w:val="0"/>
                            <w:spacing w:after="0" w:line="240" w:lineRule="auto"/>
                            <w:ind w:left="1276" w:right="538"/>
                            <w:rPr>
                              <w:rFonts w:cs="Arial"/>
                              <w:b/>
                              <w:caps/>
                              <w:color w:val="A4A002"/>
                              <w:sz w:val="40"/>
                              <w:szCs w:val="36"/>
                              <w:lang w:val="nl-BE"/>
                            </w:rPr>
                          </w:pPr>
                          <w:r>
                            <w:rPr>
                              <w:rFonts w:cs="Arial"/>
                              <w:b/>
                              <w:caps/>
                              <w:color w:val="A4A002"/>
                              <w:sz w:val="40"/>
                              <w:szCs w:val="36"/>
                              <w:lang w:val="nl-BE"/>
                            </w:rPr>
                            <w:t>ANNEXE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CB3194" id="_x0000_t202" coordsize="21600,21600" o:spt="202" path="m,l,21600r21600,l21600,xe">
              <v:stroke joinstyle="miter"/>
              <v:path gradientshapeok="t" o:connecttype="rect"/>
            </v:shapetype>
            <v:shape id="_x0000_s1173" type="#_x0000_t202" style="position:absolute;margin-left:-70.15pt;margin-top:17.7pt;width:594.75pt;height:29.2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" fillcolor="#ffffab" stroked="f">
              <v:fill opacity="22873f"/>
              <v:textbox>
                <w:txbxContent>
                  <w:p w14:paraId="206F1F6E" w14:textId="2CC1544E" w:rsidR="00F96822" w:rsidRPr="00B35CD2" w:rsidRDefault="00F96822" w:rsidP="006E3F4B">
                    <w:pPr>
                      <w:widowControl w:val="0"/>
                      <w:autoSpaceDE w:val="0"/>
                      <w:autoSpaceDN w:val="0"/>
                      <w:adjustRightInd w:val="0"/>
                      <w:spacing w:after="0" w:line="240" w:lineRule="auto"/>
                      <w:ind w:left="1276" w:right="538"/>
                      <w:rPr>
                        <w:rFonts w:cs="Arial"/>
                        <w:b/>
                        <w:caps/>
                        <w:color w:val="A4A002"/>
                        <w:sz w:val="40"/>
                        <w:szCs w:val="36"/>
                        <w:lang w:val="nl-BE"/>
                      </w:rPr>
                    </w:pPr>
                    <w:r>
                      <w:rPr>
                        <w:rFonts w:cs="Arial"/>
                        <w:b/>
                        <w:caps/>
                        <w:color w:val="A4A002"/>
                        <w:sz w:val="40"/>
                        <w:szCs w:val="36"/>
                        <w:lang w:val="nl-BE"/>
                      </w:rPr>
                      <w:t>ANNEXE 5</w:t>
                    </w:r>
                  </w:p>
                </w:txbxContent>
              </v:textbox>
              <w10:wrap type="square"/>
            </v:shape>
          </w:pict>
        </mc:Fallback>
      </mc:AlternateContent>
    </w:r>
    <w:r w:rsidRPr="00B35CD2">
      <w:rPr>
        <w:rFonts w:cs="Arial"/>
        <w:caps/>
        <w:color w:val="A4A002"/>
        <w:szCs w:val="20"/>
      </w:rPr>
      <w:t xml:space="preserve"> </w:t>
    </w:r>
    <w:r w:rsidRPr="00FE7004">
      <w:rPr>
        <w:rFonts w:cs="Arial"/>
        <w:caps/>
        <w:color w:val="A4A002"/>
        <w:szCs w:val="20"/>
      </w:rPr>
      <w:t xml:space="preserve">FORMATION SOCIALE ET ECONOMIQUE – </w:t>
    </w:r>
    <w:r>
      <w:rPr>
        <w:rFonts w:cs="Arial"/>
        <w:caps/>
        <w:color w:val="A4A002"/>
        <w:szCs w:val="20"/>
      </w:rPr>
      <w:t>FSE – 3</w:t>
    </w:r>
    <w:r w:rsidRPr="0061500F">
      <w:rPr>
        <w:rFonts w:cs="Arial"/>
        <w:caps/>
        <w:color w:val="A4A002"/>
        <w:szCs w:val="20"/>
        <w:vertAlign w:val="superscript"/>
      </w:rPr>
      <w:t>ème</w:t>
    </w:r>
    <w:r>
      <w:rPr>
        <w:rFonts w:cs="Arial"/>
        <w:caps/>
        <w:color w:val="A4A002"/>
        <w:szCs w:val="20"/>
      </w:rPr>
      <w:t xml:space="preserve"> degré</w:t>
    </w:r>
  </w:p>
  <w:p w14:paraId="03B21C61" w14:textId="77777777" w:rsidR="00F96822" w:rsidRPr="00B35CD2" w:rsidRDefault="00F96822" w:rsidP="00B35CD2">
    <w:pPr>
      <w:widowControl w:val="0"/>
      <w:autoSpaceDE w:val="0"/>
      <w:autoSpaceDN w:val="0"/>
      <w:adjustRightInd w:val="0"/>
      <w:spacing w:after="0" w:line="240" w:lineRule="auto"/>
      <w:rPr>
        <w:rFonts w:cs="Arial"/>
        <w:caps/>
        <w:color w:val="A4A002"/>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726B53" w14:textId="073DC285" w:rsidR="00F96822" w:rsidRDefault="00F96822" w:rsidP="00B35CD2">
    <w:pPr>
      <w:widowControl w:val="0"/>
      <w:autoSpaceDE w:val="0"/>
      <w:autoSpaceDN w:val="0"/>
      <w:adjustRightInd w:val="0"/>
      <w:spacing w:after="0" w:line="240" w:lineRule="auto"/>
      <w:rPr>
        <w:rFonts w:cs="Arial"/>
        <w:caps/>
        <w:color w:val="A4A002"/>
        <w:szCs w:val="20"/>
      </w:rPr>
    </w:pPr>
    <w:r>
      <w:rPr>
        <w:rFonts w:cs="Arial"/>
        <w:caps/>
        <w:color w:val="A4A002"/>
        <w:szCs w:val="20"/>
      </w:rPr>
      <w:t>FORMATION SOCIALE ET ÉCONOMIQUE</w:t>
    </w:r>
    <w:r w:rsidRPr="009516D3">
      <w:rPr>
        <w:rFonts w:cs="Arial"/>
        <w:caps/>
        <w:color w:val="A4A002"/>
        <w:szCs w:val="20"/>
      </w:rPr>
      <w:t xml:space="preserve"> – </w:t>
    </w:r>
    <w:r>
      <w:rPr>
        <w:rFonts w:cs="Arial"/>
        <w:caps/>
        <w:color w:val="A4A002"/>
        <w:szCs w:val="20"/>
      </w:rPr>
      <w:t>FSE – 3</w:t>
    </w:r>
    <w:r w:rsidRPr="0061500F">
      <w:rPr>
        <w:rFonts w:cs="Arial"/>
        <w:caps/>
        <w:color w:val="A4A002"/>
        <w:szCs w:val="20"/>
        <w:vertAlign w:val="superscript"/>
      </w:rPr>
      <w:t>ème</w:t>
    </w:r>
    <w:r>
      <w:rPr>
        <w:rFonts w:cs="Arial"/>
        <w:caps/>
        <w:color w:val="A4A002"/>
        <w:szCs w:val="20"/>
      </w:rPr>
      <w:t xml:space="preserve"> degré</w:t>
    </w:r>
  </w:p>
  <w:p w14:paraId="675C1187" w14:textId="77777777" w:rsidR="00F96822" w:rsidRPr="00B35CD2" w:rsidRDefault="00F96822" w:rsidP="00B35CD2">
    <w:pPr>
      <w:widowControl w:val="0"/>
      <w:autoSpaceDE w:val="0"/>
      <w:autoSpaceDN w:val="0"/>
      <w:adjustRightInd w:val="0"/>
      <w:spacing w:after="0" w:line="240" w:lineRule="auto"/>
      <w:rPr>
        <w:rFonts w:cs="Arial"/>
        <w:caps/>
        <w:color w:val="A4A002"/>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DE1409" w14:textId="22CC2B9C" w:rsidR="00F96822" w:rsidRDefault="00F96822" w:rsidP="00B35CD2">
    <w:pPr>
      <w:widowControl w:val="0"/>
      <w:autoSpaceDE w:val="0"/>
      <w:autoSpaceDN w:val="0"/>
      <w:adjustRightInd w:val="0"/>
      <w:spacing w:after="0" w:line="240" w:lineRule="auto"/>
      <w:rPr>
        <w:rFonts w:cs="Arial"/>
        <w:caps/>
        <w:color w:val="A4A002"/>
        <w:szCs w:val="20"/>
      </w:rPr>
    </w:pPr>
    <w:r w:rsidRPr="00EB00F8">
      <w:rPr>
        <w:rFonts w:cs="Arial"/>
        <w:caps/>
        <w:noProof/>
        <w:color w:val="A4A002"/>
        <w:szCs w:val="20"/>
        <w:lang w:eastAsia="fr-BE"/>
      </w:rPr>
      <mc:AlternateContent>
        <mc:Choice Requires="wps">
          <w:drawing>
            <wp:anchor distT="0" distB="0" distL="114300" distR="114300" simplePos="0" relativeHeight="251675648" behindDoc="0" locked="0" layoutInCell="1" allowOverlap="1" wp14:anchorId="7BDE140F" wp14:editId="6D4EEFC6">
              <wp:simplePos x="0" y="0"/>
              <wp:positionH relativeFrom="column">
                <wp:posOffset>4340225</wp:posOffset>
              </wp:positionH>
              <wp:positionV relativeFrom="paragraph">
                <wp:posOffset>-56705</wp:posOffset>
              </wp:positionV>
              <wp:extent cx="1576705" cy="260985"/>
              <wp:effectExtent l="19050" t="19050" r="23495" b="24765"/>
              <wp:wrapNone/>
              <wp:docPr id="15" name="Straight Connector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6705" cy="260985"/>
                      </a:xfrm>
                      <a:prstGeom prst="line">
                        <a:avLst/>
                      </a:prstGeom>
                      <a:noFill/>
                      <a:ln w="38100">
                        <a:solidFill>
                          <a:srgbClr val="A4A002"/>
                        </a:solidFill>
                        <a:miter lim="800000"/>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03FE1E0" id="Straight Connector 200"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341.75pt,-4.45pt" to="465.9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" strokecolor="#a4a002" strokeweight="3pt">
              <v:stroke joinstyle="miter"/>
            </v:line>
          </w:pict>
        </mc:Fallback>
      </mc:AlternateContent>
    </w:r>
    <w:r w:rsidRPr="00EB00F8">
      <w:rPr>
        <w:rFonts w:cs="Arial"/>
        <w:caps/>
        <w:noProof/>
        <w:color w:val="A4A002"/>
        <w:szCs w:val="20"/>
        <w:lang w:eastAsia="fr-BE"/>
      </w:rPr>
      <mc:AlternateContent>
        <mc:Choice Requires="wpg">
          <w:drawing>
            <wp:anchor distT="0" distB="0" distL="114300" distR="114300" simplePos="0" relativeHeight="251674624" behindDoc="0" locked="0" layoutInCell="1" allowOverlap="1" wp14:anchorId="7BDE1411" wp14:editId="085166B6">
              <wp:simplePos x="0" y="0"/>
              <wp:positionH relativeFrom="column">
                <wp:posOffset>4210685</wp:posOffset>
              </wp:positionH>
              <wp:positionV relativeFrom="paragraph">
                <wp:posOffset>107950</wp:posOffset>
              </wp:positionV>
              <wp:extent cx="2113280" cy="519430"/>
              <wp:effectExtent l="0" t="152400" r="0" b="147320"/>
              <wp:wrapNone/>
              <wp:docPr id="4"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3280" cy="519430"/>
                        <a:chOff x="-266" y="1097"/>
                        <a:chExt cx="21521" cy="5204"/>
                      </a:xfrm>
                    </wpg:grpSpPr>
                    <wps:wsp>
                      <wps:cNvPr id="7" name="Text Box 8"/>
                      <wps:cNvSpPr txBox="1">
                        <a:spLocks noChangeArrowheads="1"/>
                      </wps:cNvSpPr>
                      <wps:spPr bwMode="auto">
                        <a:xfrm rot="575222">
                          <a:off x="-266" y="1097"/>
                          <a:ext cx="21521" cy="5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14:paraId="7BDE1420" w14:textId="77777777" w:rsidR="00F96822" w:rsidRPr="00E0462E" w:rsidRDefault="00F96822" w:rsidP="00EB00F8">
                            <w:pPr>
                              <w:widowControl w:val="0"/>
                              <w:autoSpaceDE w:val="0"/>
                              <w:autoSpaceDN w:val="0"/>
                              <w:adjustRightInd w:val="0"/>
                              <w:spacing w:after="0" w:line="240" w:lineRule="auto"/>
                              <w:rPr>
                                <w:rFonts w:cs="Arial"/>
                                <w:color w:val="A4A002"/>
                                <w:sz w:val="14"/>
                                <w:szCs w:val="24"/>
                              </w:rPr>
                            </w:pPr>
                            <w:r w:rsidRPr="00E0462E">
                              <w:rPr>
                                <w:rFonts w:cs="Arial"/>
                                <w:b/>
                                <w:bCs/>
                                <w:color w:val="A4A002"/>
                                <w:sz w:val="44"/>
                                <w:szCs w:val="60"/>
                              </w:rPr>
                              <w:t>ENSEIGNANT</w:t>
                            </w:r>
                          </w:p>
                        </w:txbxContent>
                      </wps:txbx>
                      <wps:bodyPr rot="0" vert="horz" wrap="square" lIns="91440" tIns="45720" rIns="91440" bIns="45720" anchor="t" anchorCtr="0">
                        <a:noAutofit/>
                      </wps:bodyPr>
                    </wps:wsp>
                    <wps:wsp>
                      <wps:cNvPr id="8" name="Straight Connector 200"/>
                      <wps:cNvCnPr>
                        <a:cxnSpLocks noChangeShapeType="1"/>
                      </wps:cNvCnPr>
                      <wps:spPr bwMode="auto">
                        <a:xfrm>
                          <a:off x="175" y="3683"/>
                          <a:ext cx="16061" cy="2618"/>
                        </a:xfrm>
                        <a:prstGeom prst="line">
                          <a:avLst/>
                        </a:prstGeom>
                        <a:noFill/>
                        <a:ln w="38100">
                          <a:solidFill>
                            <a:srgbClr val="A4A002"/>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DE1411" id="_x0000_s1157" style="position:absolute;margin-left:331.55pt;margin-top:8.5pt;width:166.4pt;height:40.9pt;z-index:251674624;mso-position-horizontal-relative:text;mso-position-vertical-relative:text" coordorigin="-266,1097" coordsize="21521,5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">
              <v:shapetype id="_x0000_t202" coordsize="21600,21600" o:spt="202" path="m,l,21600r21600,l21600,xe">
                <v:stroke joinstyle="miter"/>
                <v:path gradientshapeok="t" o:connecttype="rect"/>
              </v:shapetype>
              <v:shape id="Text Box 8" o:spid="_x0000_s1158" type="#_x0000_t202" style="position:absolute;left:-266;top:1097;width:21521;height:5158;rotation:6282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" filled="f" stroked="f" strokeweight="2.25pt">
                <v:textbox>
                  <w:txbxContent>
                    <w:p w14:paraId="7BDE1420" w14:textId="77777777" w:rsidR="00F96822" w:rsidRPr="00E0462E" w:rsidRDefault="00F96822" w:rsidP="00EB00F8">
                      <w:pPr>
                        <w:widowControl w:val="0"/>
                        <w:autoSpaceDE w:val="0"/>
                        <w:autoSpaceDN w:val="0"/>
                        <w:adjustRightInd w:val="0"/>
                        <w:spacing w:after="0" w:line="240" w:lineRule="auto"/>
                        <w:rPr>
                          <w:rFonts w:cs="Arial"/>
                          <w:color w:val="A4A002"/>
                          <w:sz w:val="14"/>
                          <w:szCs w:val="24"/>
                        </w:rPr>
                      </w:pPr>
                      <w:r w:rsidRPr="00E0462E">
                        <w:rPr>
                          <w:rFonts w:cs="Arial"/>
                          <w:b/>
                          <w:bCs/>
                          <w:color w:val="A4A002"/>
                          <w:sz w:val="44"/>
                          <w:szCs w:val="60"/>
                        </w:rPr>
                        <w:t>ENSEIGNANT</w:t>
                      </w:r>
                    </w:p>
                  </w:txbxContent>
                </v:textbox>
              </v:shape>
              <v:line id="Straight Connector 200" o:spid="_x0000_s1159" style="position:absolute;visibility:visible;mso-wrap-style:square" from="175,3683" to="16236,6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" strokecolor="#a4a002" strokeweight="3pt">
                <v:stroke joinstyle="miter"/>
              </v:line>
            </v:group>
          </w:pict>
        </mc:Fallback>
      </mc:AlternateContent>
    </w:r>
    <w:r w:rsidRPr="00FD41EE">
      <w:rPr>
        <w:noProof/>
        <w:color w:val="ED7D31" w:themeColor="accent2"/>
        <w:lang w:eastAsia="fr-BE"/>
      </w:rPr>
      <mc:AlternateContent>
        <mc:Choice Requires="wps">
          <w:drawing>
            <wp:anchor distT="45720" distB="45720" distL="114300" distR="114300" simplePos="0" relativeHeight="251669504" behindDoc="0" locked="0" layoutInCell="1" allowOverlap="1" wp14:anchorId="7BDE1413" wp14:editId="35DDF742">
              <wp:simplePos x="0" y="0"/>
              <wp:positionH relativeFrom="column">
                <wp:posOffset>-890270</wp:posOffset>
              </wp:positionH>
              <wp:positionV relativeFrom="paragraph">
                <wp:posOffset>223965</wp:posOffset>
              </wp:positionV>
              <wp:extent cx="7553325" cy="371475"/>
              <wp:effectExtent l="0" t="0" r="9525" b="952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325" cy="371475"/>
                      </a:xfrm>
                      <a:prstGeom prst="rect">
                        <a:avLst/>
                      </a:prstGeom>
                      <a:solidFill>
                        <a:srgbClr val="FFFFAB">
                          <a:alpha val="34902"/>
                        </a:srgbClr>
                      </a:solidFill>
                      <a:ln w="9525">
                        <a:noFill/>
                        <a:miter lim="800000"/>
                        <a:headEnd/>
                        <a:tailEnd/>
                      </a:ln>
                    </wps:spPr>
                    <wps:txbx>
                      <w:txbxContent>
                        <w:p w14:paraId="7BDE1421" w14:textId="77777777" w:rsidR="00F96822" w:rsidRPr="00FE7004" w:rsidRDefault="00F96822" w:rsidP="00EB00F8">
                          <w:pPr>
                            <w:widowControl w:val="0"/>
                            <w:autoSpaceDE w:val="0"/>
                            <w:autoSpaceDN w:val="0"/>
                            <w:adjustRightInd w:val="0"/>
                            <w:spacing w:after="0" w:line="240" w:lineRule="auto"/>
                            <w:ind w:left="1276" w:right="538"/>
                            <w:rPr>
                              <w:rFonts w:cs="Arial"/>
                              <w:b/>
                              <w:bCs/>
                              <w:caps/>
                              <w:color w:val="A4A002"/>
                              <w:sz w:val="40"/>
                              <w:szCs w:val="36"/>
                              <w:lang w:val="nl-BE"/>
                            </w:rPr>
                          </w:pPr>
                          <w:r w:rsidRPr="00FE7004">
                            <w:rPr>
                              <w:rFonts w:cs="Arial"/>
                              <w:b/>
                              <w:bCs/>
                              <w:caps/>
                              <w:color w:val="A4A002"/>
                              <w:sz w:val="40"/>
                              <w:szCs w:val="36"/>
                              <w:lang w:val="nl-BE"/>
                            </w:rPr>
                            <w:t>Suggestions d’activités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DE1413" id="Text Box 2" o:spid="_x0000_s1160" type="#_x0000_t202" style="position:absolute;margin-left:-70.1pt;margin-top:17.65pt;width:594.75pt;height:29.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" fillcolor="#ffffab" stroked="f">
              <v:fill opacity="22873f"/>
              <v:textbox>
                <w:txbxContent>
                  <w:p w14:paraId="7BDE1421" w14:textId="77777777" w:rsidR="00F96822" w:rsidRPr="00FE7004" w:rsidRDefault="00F96822" w:rsidP="00EB00F8">
                    <w:pPr>
                      <w:widowControl w:val="0"/>
                      <w:autoSpaceDE w:val="0"/>
                      <w:autoSpaceDN w:val="0"/>
                      <w:adjustRightInd w:val="0"/>
                      <w:spacing w:after="0" w:line="240" w:lineRule="auto"/>
                      <w:ind w:left="1276" w:right="538"/>
                      <w:rPr>
                        <w:rFonts w:cs="Arial"/>
                        <w:b/>
                        <w:bCs/>
                        <w:caps/>
                        <w:color w:val="A4A002"/>
                        <w:sz w:val="40"/>
                        <w:szCs w:val="36"/>
                        <w:lang w:val="nl-BE"/>
                      </w:rPr>
                    </w:pPr>
                    <w:r w:rsidRPr="00FE7004">
                      <w:rPr>
                        <w:rFonts w:cs="Arial"/>
                        <w:b/>
                        <w:bCs/>
                        <w:caps/>
                        <w:color w:val="A4A002"/>
                        <w:sz w:val="40"/>
                        <w:szCs w:val="36"/>
                        <w:lang w:val="nl-BE"/>
                      </w:rPr>
                      <w:t>Suggestions d’activités :</w:t>
                    </w:r>
                  </w:p>
                </w:txbxContent>
              </v:textbox>
              <w10:wrap type="square"/>
            </v:shape>
          </w:pict>
        </mc:Fallback>
      </mc:AlternateContent>
    </w:r>
    <w:r w:rsidRPr="00B35CD2">
      <w:rPr>
        <w:rFonts w:cs="Arial"/>
        <w:caps/>
        <w:color w:val="A4A002"/>
        <w:szCs w:val="20"/>
      </w:rPr>
      <w:t xml:space="preserve"> </w:t>
    </w:r>
    <w:r w:rsidRPr="00FE7004">
      <w:rPr>
        <w:rFonts w:cs="Arial"/>
        <w:caps/>
        <w:color w:val="A4A002"/>
        <w:szCs w:val="20"/>
      </w:rPr>
      <w:t xml:space="preserve">FORMATION SOCIALE ET ECONOMIQUE – </w:t>
    </w:r>
    <w:r>
      <w:rPr>
        <w:rFonts w:cs="Arial"/>
        <w:caps/>
        <w:color w:val="A4A002"/>
        <w:szCs w:val="20"/>
      </w:rPr>
      <w:t>FSE – 3</w:t>
    </w:r>
    <w:r w:rsidRPr="0061500F">
      <w:rPr>
        <w:rFonts w:cs="Arial"/>
        <w:caps/>
        <w:color w:val="A4A002"/>
        <w:szCs w:val="20"/>
        <w:vertAlign w:val="superscript"/>
      </w:rPr>
      <w:t>ème</w:t>
    </w:r>
    <w:r>
      <w:rPr>
        <w:rFonts w:cs="Arial"/>
        <w:caps/>
        <w:color w:val="A4A002"/>
        <w:szCs w:val="20"/>
      </w:rPr>
      <w:t xml:space="preserve"> degré</w:t>
    </w:r>
  </w:p>
  <w:p w14:paraId="64CF2E45" w14:textId="77777777" w:rsidR="00F96822" w:rsidRPr="00B35CD2" w:rsidRDefault="00F96822" w:rsidP="00B35CD2">
    <w:pPr>
      <w:widowControl w:val="0"/>
      <w:autoSpaceDE w:val="0"/>
      <w:autoSpaceDN w:val="0"/>
      <w:adjustRightInd w:val="0"/>
      <w:spacing w:after="0" w:line="240" w:lineRule="auto"/>
      <w:rPr>
        <w:rFonts w:cs="Arial"/>
        <w:caps/>
        <w:color w:val="A4A002"/>
        <w:szCs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4DB872" w14:textId="27402D9B" w:rsidR="00F96822" w:rsidRDefault="00F96822" w:rsidP="00B35CD2">
    <w:pPr>
      <w:widowControl w:val="0"/>
      <w:autoSpaceDE w:val="0"/>
      <w:autoSpaceDN w:val="0"/>
      <w:adjustRightInd w:val="0"/>
      <w:spacing w:after="0" w:line="240" w:lineRule="auto"/>
      <w:rPr>
        <w:rFonts w:cs="Arial"/>
        <w:caps/>
        <w:color w:val="A4A002"/>
        <w:szCs w:val="20"/>
      </w:rPr>
    </w:pPr>
    <w:r w:rsidRPr="007B12AF">
      <w:rPr>
        <w:rFonts w:cs="Arial"/>
        <w:caps/>
        <w:noProof/>
        <w:color w:val="A4A002"/>
        <w:szCs w:val="20"/>
        <w:lang w:eastAsia="fr-BE"/>
      </w:rPr>
      <mc:AlternateContent>
        <mc:Choice Requires="wps">
          <w:drawing>
            <wp:anchor distT="0" distB="0" distL="114300" distR="114300" simplePos="0" relativeHeight="251701248" behindDoc="0" locked="0" layoutInCell="1" allowOverlap="1" wp14:anchorId="75E81BDB" wp14:editId="3FE1F3C1">
              <wp:simplePos x="0" y="0"/>
              <wp:positionH relativeFrom="column">
                <wp:posOffset>5016392</wp:posOffset>
              </wp:positionH>
              <wp:positionV relativeFrom="paragraph">
                <wp:posOffset>-66675</wp:posOffset>
              </wp:positionV>
              <wp:extent cx="798604" cy="79223"/>
              <wp:effectExtent l="19050" t="19050" r="20955" b="35560"/>
              <wp:wrapNone/>
              <wp:docPr id="1004"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8604" cy="79223"/>
                      </a:xfrm>
                      <a:prstGeom prst="line">
                        <a:avLst/>
                      </a:prstGeom>
                      <a:noFill/>
                      <a:ln w="38100">
                        <a:solidFill>
                          <a:srgbClr val="A4A002"/>
                        </a:solidFill>
                        <a:miter lim="800000"/>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2E62893" id="Straight Connector 10"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395pt,-5.25pt" to="457.9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" strokecolor="#a4a002" strokeweight="3pt">
              <v:stroke joinstyle="miter"/>
            </v:line>
          </w:pict>
        </mc:Fallback>
      </mc:AlternateContent>
    </w:r>
    <w:r w:rsidRPr="007B12AF">
      <w:rPr>
        <w:rFonts w:cs="Arial"/>
        <w:caps/>
        <w:noProof/>
        <w:color w:val="A4A002"/>
        <w:szCs w:val="20"/>
        <w:lang w:eastAsia="fr-BE"/>
      </w:rPr>
      <mc:AlternateContent>
        <mc:Choice Requires="wpg">
          <w:drawing>
            <wp:anchor distT="0" distB="0" distL="114300" distR="114300" simplePos="0" relativeHeight="251700224" behindDoc="0" locked="0" layoutInCell="1" allowOverlap="1" wp14:anchorId="21B4C1FF" wp14:editId="5619ACCA">
              <wp:simplePos x="0" y="0"/>
              <wp:positionH relativeFrom="page">
                <wp:posOffset>5850890</wp:posOffset>
              </wp:positionH>
              <wp:positionV relativeFrom="paragraph">
                <wp:posOffset>3810</wp:posOffset>
              </wp:positionV>
              <wp:extent cx="2168525" cy="514985"/>
              <wp:effectExtent l="19050" t="76200" r="3175" b="75565"/>
              <wp:wrapNone/>
              <wp:docPr id="100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8525" cy="514985"/>
                        <a:chOff x="632" y="487"/>
                        <a:chExt cx="21696" cy="5158"/>
                      </a:xfrm>
                    </wpg:grpSpPr>
                    <wps:wsp>
                      <wps:cNvPr id="1002" name="Text Box 15"/>
                      <wps:cNvSpPr txBox="1">
                        <a:spLocks noChangeArrowheads="1"/>
                      </wps:cNvSpPr>
                      <wps:spPr bwMode="auto">
                        <a:xfrm rot="289674">
                          <a:off x="807" y="487"/>
                          <a:ext cx="21521" cy="5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14:paraId="357BB84B" w14:textId="77777777" w:rsidR="00F96822" w:rsidRPr="00A4414E" w:rsidRDefault="00F96822" w:rsidP="007B12AF">
                            <w:pPr>
                              <w:widowControl w:val="0"/>
                              <w:autoSpaceDE w:val="0"/>
                              <w:autoSpaceDN w:val="0"/>
                              <w:adjustRightInd w:val="0"/>
                              <w:spacing w:after="0" w:line="240" w:lineRule="auto"/>
                              <w:rPr>
                                <w:rFonts w:cs="Arial"/>
                                <w:color w:val="A4A002"/>
                                <w:sz w:val="14"/>
                                <w:szCs w:val="24"/>
                              </w:rPr>
                            </w:pPr>
                            <w:r w:rsidRPr="00A4414E">
                              <w:rPr>
                                <w:rFonts w:cs="Arial"/>
                                <w:b/>
                                <w:bCs/>
                                <w:color w:val="A4A002"/>
                                <w:sz w:val="44"/>
                                <w:szCs w:val="60"/>
                              </w:rPr>
                              <w:t>ÉLÈVE</w:t>
                            </w:r>
                          </w:p>
                        </w:txbxContent>
                      </wps:txbx>
                      <wps:bodyPr rot="0" vert="horz" wrap="square" lIns="91440" tIns="45720" rIns="91440" bIns="45720" anchor="t" anchorCtr="0">
                        <a:noAutofit/>
                      </wps:bodyPr>
                    </wps:wsp>
                    <wps:wsp>
                      <wps:cNvPr id="1003" name="Straight Connector 10"/>
                      <wps:cNvCnPr>
                        <a:cxnSpLocks noChangeShapeType="1"/>
                      </wps:cNvCnPr>
                      <wps:spPr bwMode="auto">
                        <a:xfrm>
                          <a:off x="632" y="3392"/>
                          <a:ext cx="7990" cy="793"/>
                        </a:xfrm>
                        <a:prstGeom prst="line">
                          <a:avLst/>
                        </a:prstGeom>
                        <a:noFill/>
                        <a:ln w="38100">
                          <a:solidFill>
                            <a:srgbClr val="A4A002"/>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B4C1FF" id="Group 6" o:spid="_x0000_s1161" style="position:absolute;margin-left:460.7pt;margin-top:.3pt;width:170.75pt;height:40.55pt;z-index:251700224;mso-position-horizontal-relative:page;mso-position-vertical-relative:text" coordorigin="632,487" coordsize="21696,5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">
              <v:shapetype id="_x0000_t202" coordsize="21600,21600" o:spt="202" path="m,l,21600r21600,l21600,xe">
                <v:stroke joinstyle="miter"/>
                <v:path gradientshapeok="t" o:connecttype="rect"/>
              </v:shapetype>
              <v:shape id="Text Box 15" o:spid="_x0000_s1162" type="#_x0000_t202" style="position:absolute;left:807;top:487;width:21521;height:5158;rotation:31640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" filled="f" stroked="f" strokeweight="2.25pt">
                <v:textbox>
                  <w:txbxContent>
                    <w:p w14:paraId="357BB84B" w14:textId="77777777" w:rsidR="00F96822" w:rsidRPr="00A4414E" w:rsidRDefault="00F96822" w:rsidP="007B12AF">
                      <w:pPr>
                        <w:widowControl w:val="0"/>
                        <w:autoSpaceDE w:val="0"/>
                        <w:autoSpaceDN w:val="0"/>
                        <w:adjustRightInd w:val="0"/>
                        <w:spacing w:after="0" w:line="240" w:lineRule="auto"/>
                        <w:rPr>
                          <w:rFonts w:cs="Arial"/>
                          <w:color w:val="A4A002"/>
                          <w:sz w:val="14"/>
                          <w:szCs w:val="24"/>
                        </w:rPr>
                      </w:pPr>
                      <w:r w:rsidRPr="00A4414E">
                        <w:rPr>
                          <w:rFonts w:cs="Arial"/>
                          <w:b/>
                          <w:bCs/>
                          <w:color w:val="A4A002"/>
                          <w:sz w:val="44"/>
                          <w:szCs w:val="60"/>
                        </w:rPr>
                        <w:t>ÉLÈVE</w:t>
                      </w:r>
                    </w:p>
                  </w:txbxContent>
                </v:textbox>
              </v:shape>
              <v:line id="Straight Connector 10" o:spid="_x0000_s1163" style="position:absolute;visibility:visible;mso-wrap-style:square" from="632,3392" to="8622,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" strokecolor="#a4a002" strokeweight="3pt">
                <v:stroke joinstyle="miter"/>
              </v:line>
              <w10:wrap anchorx="page"/>
            </v:group>
          </w:pict>
        </mc:Fallback>
      </mc:AlternateContent>
    </w:r>
    <w:r w:rsidRPr="00FD41EE">
      <w:rPr>
        <w:noProof/>
        <w:color w:val="ED7D31" w:themeColor="accent2"/>
        <w:lang w:eastAsia="fr-BE"/>
      </w:rPr>
      <mc:AlternateContent>
        <mc:Choice Requires="wps">
          <w:drawing>
            <wp:anchor distT="45720" distB="45720" distL="114300" distR="114300" simplePos="0" relativeHeight="251695104" behindDoc="0" locked="0" layoutInCell="1" allowOverlap="1" wp14:anchorId="1E25D377" wp14:editId="49AF435A">
              <wp:simplePos x="0" y="0"/>
              <wp:positionH relativeFrom="column">
                <wp:posOffset>-890270</wp:posOffset>
              </wp:positionH>
              <wp:positionV relativeFrom="paragraph">
                <wp:posOffset>223965</wp:posOffset>
              </wp:positionV>
              <wp:extent cx="7553325" cy="371475"/>
              <wp:effectExtent l="0" t="0" r="9525" b="9525"/>
              <wp:wrapSquare wrapText="bothSides"/>
              <wp:docPr id="9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325" cy="371475"/>
                      </a:xfrm>
                      <a:prstGeom prst="rect">
                        <a:avLst/>
                      </a:prstGeom>
                      <a:solidFill>
                        <a:srgbClr val="FFFFAB">
                          <a:alpha val="34902"/>
                        </a:srgbClr>
                      </a:solidFill>
                      <a:ln w="9525">
                        <a:noFill/>
                        <a:miter lim="800000"/>
                        <a:headEnd/>
                        <a:tailEnd/>
                      </a:ln>
                    </wps:spPr>
                    <wps:txbx>
                      <w:txbxContent>
                        <w:p w14:paraId="59913291" w14:textId="77777777" w:rsidR="00F96822" w:rsidRPr="00FE7004" w:rsidRDefault="00F96822" w:rsidP="00EB00F8">
                          <w:pPr>
                            <w:widowControl w:val="0"/>
                            <w:autoSpaceDE w:val="0"/>
                            <w:autoSpaceDN w:val="0"/>
                            <w:adjustRightInd w:val="0"/>
                            <w:spacing w:after="0" w:line="240" w:lineRule="auto"/>
                            <w:ind w:left="1276" w:right="538"/>
                            <w:rPr>
                              <w:rFonts w:cs="Arial"/>
                              <w:b/>
                              <w:bCs/>
                              <w:caps/>
                              <w:color w:val="A4A002"/>
                              <w:sz w:val="40"/>
                              <w:szCs w:val="36"/>
                              <w:lang w:val="nl-BE"/>
                            </w:rPr>
                          </w:pPr>
                          <w:r w:rsidRPr="00FE7004">
                            <w:rPr>
                              <w:rFonts w:cs="Arial"/>
                              <w:b/>
                              <w:bCs/>
                              <w:caps/>
                              <w:color w:val="A4A002"/>
                              <w:sz w:val="40"/>
                              <w:szCs w:val="36"/>
                              <w:lang w:val="nl-BE"/>
                            </w:rPr>
                            <w:t>Suggestions d’activités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25D377" id="_x0000_s1164" type="#_x0000_t202" style="position:absolute;margin-left:-70.1pt;margin-top:17.65pt;width:594.75pt;height:29.2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" fillcolor="#ffffab" stroked="f">
              <v:fill opacity="22873f"/>
              <v:textbox>
                <w:txbxContent>
                  <w:p w14:paraId="59913291" w14:textId="77777777" w:rsidR="00F96822" w:rsidRPr="00FE7004" w:rsidRDefault="00F96822" w:rsidP="00EB00F8">
                    <w:pPr>
                      <w:widowControl w:val="0"/>
                      <w:autoSpaceDE w:val="0"/>
                      <w:autoSpaceDN w:val="0"/>
                      <w:adjustRightInd w:val="0"/>
                      <w:spacing w:after="0" w:line="240" w:lineRule="auto"/>
                      <w:ind w:left="1276" w:right="538"/>
                      <w:rPr>
                        <w:rFonts w:cs="Arial"/>
                        <w:b/>
                        <w:bCs/>
                        <w:caps/>
                        <w:color w:val="A4A002"/>
                        <w:sz w:val="40"/>
                        <w:szCs w:val="36"/>
                        <w:lang w:val="nl-BE"/>
                      </w:rPr>
                    </w:pPr>
                    <w:r w:rsidRPr="00FE7004">
                      <w:rPr>
                        <w:rFonts w:cs="Arial"/>
                        <w:b/>
                        <w:bCs/>
                        <w:caps/>
                        <w:color w:val="A4A002"/>
                        <w:sz w:val="40"/>
                        <w:szCs w:val="36"/>
                        <w:lang w:val="nl-BE"/>
                      </w:rPr>
                      <w:t>Suggestions d’activités :</w:t>
                    </w:r>
                  </w:p>
                </w:txbxContent>
              </v:textbox>
              <w10:wrap type="square"/>
            </v:shape>
          </w:pict>
        </mc:Fallback>
      </mc:AlternateContent>
    </w:r>
    <w:r w:rsidRPr="00B35CD2">
      <w:rPr>
        <w:rFonts w:cs="Arial"/>
        <w:caps/>
        <w:color w:val="A4A002"/>
        <w:szCs w:val="20"/>
      </w:rPr>
      <w:t xml:space="preserve"> </w:t>
    </w:r>
    <w:r w:rsidRPr="00FE7004">
      <w:rPr>
        <w:rFonts w:cs="Arial"/>
        <w:caps/>
        <w:color w:val="A4A002"/>
        <w:szCs w:val="20"/>
      </w:rPr>
      <w:t xml:space="preserve">FORMATION SOCIALE ET ECONOMIQUE – </w:t>
    </w:r>
    <w:r>
      <w:rPr>
        <w:rFonts w:cs="Arial"/>
        <w:caps/>
        <w:color w:val="A4A002"/>
        <w:szCs w:val="20"/>
      </w:rPr>
      <w:t>FSE – 3</w:t>
    </w:r>
    <w:r w:rsidRPr="0061500F">
      <w:rPr>
        <w:rFonts w:cs="Arial"/>
        <w:caps/>
        <w:color w:val="A4A002"/>
        <w:szCs w:val="20"/>
        <w:vertAlign w:val="superscript"/>
      </w:rPr>
      <w:t>ème</w:t>
    </w:r>
    <w:r>
      <w:rPr>
        <w:rFonts w:cs="Arial"/>
        <w:caps/>
        <w:color w:val="A4A002"/>
        <w:szCs w:val="20"/>
      </w:rPr>
      <w:t xml:space="preserve"> degré</w:t>
    </w:r>
  </w:p>
  <w:p w14:paraId="6AA9CA19" w14:textId="77777777" w:rsidR="00F96822" w:rsidRPr="00B35CD2" w:rsidRDefault="00F96822" w:rsidP="00B35CD2">
    <w:pPr>
      <w:widowControl w:val="0"/>
      <w:autoSpaceDE w:val="0"/>
      <w:autoSpaceDN w:val="0"/>
      <w:adjustRightInd w:val="0"/>
      <w:spacing w:after="0" w:line="240" w:lineRule="auto"/>
      <w:rPr>
        <w:rFonts w:cs="Arial"/>
        <w:caps/>
        <w:color w:val="A4A002"/>
        <w:szCs w:val="20"/>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DE140A" w14:textId="1A893A3E" w:rsidR="00F96822" w:rsidRPr="00B35CD2" w:rsidRDefault="00F96822" w:rsidP="00B35CD2">
    <w:pPr>
      <w:widowControl w:val="0"/>
      <w:autoSpaceDE w:val="0"/>
      <w:autoSpaceDN w:val="0"/>
      <w:adjustRightInd w:val="0"/>
      <w:spacing w:after="0" w:line="240" w:lineRule="auto"/>
      <w:rPr>
        <w:rFonts w:cs="Arial"/>
        <w:caps/>
        <w:color w:val="A4A002"/>
        <w:szCs w:val="20"/>
      </w:rPr>
    </w:pPr>
    <w:r>
      <w:rPr>
        <w:noProof/>
        <w:lang w:eastAsia="fr-BE"/>
      </w:rPr>
      <mc:AlternateContent>
        <mc:Choice Requires="wps">
          <w:drawing>
            <wp:anchor distT="0" distB="0" distL="114300" distR="114300" simplePos="0" relativeHeight="251679744" behindDoc="0" locked="0" layoutInCell="1" allowOverlap="1" wp14:anchorId="7BDE1415" wp14:editId="63B7A331">
              <wp:simplePos x="0" y="0"/>
              <wp:positionH relativeFrom="column">
                <wp:posOffset>5034470</wp:posOffset>
              </wp:positionH>
              <wp:positionV relativeFrom="paragraph">
                <wp:posOffset>-89535</wp:posOffset>
              </wp:positionV>
              <wp:extent cx="798604" cy="79223"/>
              <wp:effectExtent l="19050" t="19050" r="20955" b="35560"/>
              <wp:wrapNone/>
              <wp:docPr id="299"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8604" cy="79223"/>
                      </a:xfrm>
                      <a:prstGeom prst="line">
                        <a:avLst/>
                      </a:prstGeom>
                      <a:noFill/>
                      <a:ln w="38100">
                        <a:solidFill>
                          <a:srgbClr val="A4A002"/>
                        </a:solidFill>
                        <a:miter lim="800000"/>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D1716E5" id="Straight Connector 10"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396.4pt,-7.05pt" to="459.3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" strokecolor="#a4a002" strokeweight="3pt">
              <v:stroke joinstyle="miter"/>
            </v:line>
          </w:pict>
        </mc:Fallback>
      </mc:AlternateContent>
    </w:r>
    <w:r w:rsidRPr="0038179A">
      <w:rPr>
        <w:noProof/>
        <w:lang w:eastAsia="fr-BE"/>
      </w:rPr>
      <mc:AlternateContent>
        <mc:Choice Requires="wpg">
          <w:drawing>
            <wp:anchor distT="0" distB="0" distL="114300" distR="114300" simplePos="0" relativeHeight="251677696" behindDoc="0" locked="0" layoutInCell="1" allowOverlap="1" wp14:anchorId="7BDE1417" wp14:editId="16FC844B">
              <wp:simplePos x="0" y="0"/>
              <wp:positionH relativeFrom="page">
                <wp:posOffset>5851805</wp:posOffset>
              </wp:positionH>
              <wp:positionV relativeFrom="paragraph">
                <wp:posOffset>3231</wp:posOffset>
              </wp:positionV>
              <wp:extent cx="2168525" cy="514985"/>
              <wp:effectExtent l="19050" t="76200" r="3175" b="75565"/>
              <wp:wrapNone/>
              <wp:docPr id="33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8525" cy="514985"/>
                        <a:chOff x="632" y="487"/>
                        <a:chExt cx="21696" cy="5158"/>
                      </a:xfrm>
                    </wpg:grpSpPr>
                    <wps:wsp>
                      <wps:cNvPr id="9" name="Text Box 15"/>
                      <wps:cNvSpPr txBox="1">
                        <a:spLocks noChangeArrowheads="1"/>
                      </wps:cNvSpPr>
                      <wps:spPr bwMode="auto">
                        <a:xfrm rot="289674">
                          <a:off x="807" y="487"/>
                          <a:ext cx="21521" cy="5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14:paraId="7BDE1422" w14:textId="77777777" w:rsidR="00F96822" w:rsidRPr="00A4414E" w:rsidRDefault="00F96822" w:rsidP="00805380">
                            <w:pPr>
                              <w:widowControl w:val="0"/>
                              <w:autoSpaceDE w:val="0"/>
                              <w:autoSpaceDN w:val="0"/>
                              <w:adjustRightInd w:val="0"/>
                              <w:spacing w:after="0" w:line="240" w:lineRule="auto"/>
                              <w:rPr>
                                <w:rFonts w:cs="Arial"/>
                                <w:color w:val="A4A002"/>
                                <w:sz w:val="14"/>
                                <w:szCs w:val="24"/>
                              </w:rPr>
                            </w:pPr>
                            <w:r w:rsidRPr="00A4414E">
                              <w:rPr>
                                <w:rFonts w:cs="Arial"/>
                                <w:b/>
                                <w:bCs/>
                                <w:color w:val="A4A002"/>
                                <w:sz w:val="44"/>
                                <w:szCs w:val="60"/>
                              </w:rPr>
                              <w:t>ÉLÈVE</w:t>
                            </w:r>
                          </w:p>
                        </w:txbxContent>
                      </wps:txbx>
                      <wps:bodyPr rot="0" vert="horz" wrap="square" lIns="91440" tIns="45720" rIns="91440" bIns="45720" anchor="t" anchorCtr="0">
                        <a:noAutofit/>
                      </wps:bodyPr>
                    </wps:wsp>
                    <wps:wsp>
                      <wps:cNvPr id="19" name="Straight Connector 10"/>
                      <wps:cNvCnPr>
                        <a:cxnSpLocks noChangeShapeType="1"/>
                      </wps:cNvCnPr>
                      <wps:spPr bwMode="auto">
                        <a:xfrm>
                          <a:off x="632" y="3392"/>
                          <a:ext cx="7990" cy="793"/>
                        </a:xfrm>
                        <a:prstGeom prst="line">
                          <a:avLst/>
                        </a:prstGeom>
                        <a:noFill/>
                        <a:ln w="38100">
                          <a:solidFill>
                            <a:srgbClr val="A4A002"/>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DE1417" id="_x0000_s1165" style="position:absolute;margin-left:460.75pt;margin-top:.25pt;width:170.75pt;height:40.55pt;z-index:251677696;mso-position-horizontal-relative:page;mso-position-vertical-relative:text" coordorigin="632,487" coordsize="21696,5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">
              <v:shapetype id="_x0000_t202" coordsize="21600,21600" o:spt="202" path="m,l,21600r21600,l21600,xe">
                <v:stroke joinstyle="miter"/>
                <v:path gradientshapeok="t" o:connecttype="rect"/>
              </v:shapetype>
              <v:shape id="Text Box 15" o:spid="_x0000_s1166" type="#_x0000_t202" style="position:absolute;left:807;top:487;width:21521;height:5158;rotation:31640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" filled="f" stroked="f" strokeweight="2.25pt">
                <v:textbox>
                  <w:txbxContent>
                    <w:p w14:paraId="7BDE1422" w14:textId="77777777" w:rsidR="00F96822" w:rsidRPr="00A4414E" w:rsidRDefault="00F96822" w:rsidP="00805380">
                      <w:pPr>
                        <w:widowControl w:val="0"/>
                        <w:autoSpaceDE w:val="0"/>
                        <w:autoSpaceDN w:val="0"/>
                        <w:adjustRightInd w:val="0"/>
                        <w:spacing w:after="0" w:line="240" w:lineRule="auto"/>
                        <w:rPr>
                          <w:rFonts w:cs="Arial"/>
                          <w:color w:val="A4A002"/>
                          <w:sz w:val="14"/>
                          <w:szCs w:val="24"/>
                        </w:rPr>
                      </w:pPr>
                      <w:r w:rsidRPr="00A4414E">
                        <w:rPr>
                          <w:rFonts w:cs="Arial"/>
                          <w:b/>
                          <w:bCs/>
                          <w:color w:val="A4A002"/>
                          <w:sz w:val="44"/>
                          <w:szCs w:val="60"/>
                        </w:rPr>
                        <w:t>ÉLÈVE</w:t>
                      </w:r>
                    </w:p>
                  </w:txbxContent>
                </v:textbox>
              </v:shape>
              <v:line id="Straight Connector 10" o:spid="_x0000_s1167" style="position:absolute;visibility:visible;mso-wrap-style:square" from="632,3392" to="8622,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" strokecolor="#a4a002" strokeweight="3pt">
                <v:stroke joinstyle="miter"/>
              </v:line>
              <w10:wrap anchorx="page"/>
            </v:group>
          </w:pict>
        </mc:Fallback>
      </mc:AlternateContent>
    </w:r>
    <w:r w:rsidRPr="00FE7004">
      <w:rPr>
        <w:rFonts w:cs="Arial"/>
        <w:caps/>
        <w:color w:val="A4A002"/>
        <w:szCs w:val="20"/>
      </w:rPr>
      <w:t xml:space="preserve">FORMATION SOCIALE ET ECONOMIQUE – </w:t>
    </w:r>
    <w:r>
      <w:rPr>
        <w:rFonts w:cs="Arial"/>
        <w:caps/>
        <w:color w:val="A4A002"/>
        <w:szCs w:val="20"/>
      </w:rPr>
      <w:t>FSE – 3</w:t>
    </w:r>
    <w:r w:rsidRPr="0061500F">
      <w:rPr>
        <w:rFonts w:cs="Arial"/>
        <w:caps/>
        <w:color w:val="A4A002"/>
        <w:szCs w:val="20"/>
        <w:vertAlign w:val="superscript"/>
      </w:rPr>
      <w:t>ème</w:t>
    </w:r>
    <w:r>
      <w:rPr>
        <w:rFonts w:cs="Arial"/>
        <w:caps/>
        <w:color w:val="A4A002"/>
        <w:szCs w:val="20"/>
      </w:rPr>
      <w:t xml:space="preserve"> degré</w:t>
    </w:r>
    <w:r w:rsidRPr="00FD41EE">
      <w:rPr>
        <w:noProof/>
        <w:color w:val="ED7D31" w:themeColor="accent2"/>
        <w:lang w:eastAsia="fr-BE"/>
      </w:rPr>
      <w:t xml:space="preserve"> </w:t>
    </w:r>
    <w:r w:rsidRPr="00FD41EE">
      <w:rPr>
        <w:noProof/>
        <w:color w:val="ED7D31" w:themeColor="accent2"/>
        <w:lang w:eastAsia="fr-BE"/>
      </w:rPr>
      <mc:AlternateContent>
        <mc:Choice Requires="wps">
          <w:drawing>
            <wp:anchor distT="45720" distB="45720" distL="114300" distR="114300" simplePos="0" relativeHeight="251663360" behindDoc="0" locked="0" layoutInCell="1" allowOverlap="1" wp14:anchorId="7BDE1419" wp14:editId="706BDD87">
              <wp:simplePos x="0" y="0"/>
              <wp:positionH relativeFrom="column">
                <wp:posOffset>-890649</wp:posOffset>
              </wp:positionH>
              <wp:positionV relativeFrom="paragraph">
                <wp:posOffset>224632</wp:posOffset>
              </wp:positionV>
              <wp:extent cx="7553325" cy="371475"/>
              <wp:effectExtent l="0" t="0" r="9525" b="952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325" cy="371475"/>
                      </a:xfrm>
                      <a:prstGeom prst="rect">
                        <a:avLst/>
                      </a:prstGeom>
                      <a:solidFill>
                        <a:srgbClr val="FFFFAB">
                          <a:alpha val="34902"/>
                        </a:srgbClr>
                      </a:solidFill>
                      <a:ln w="9525">
                        <a:noFill/>
                        <a:miter lim="800000"/>
                        <a:headEnd/>
                        <a:tailEnd/>
                      </a:ln>
                    </wps:spPr>
                    <wps:txbx>
                      <w:txbxContent>
                        <w:p w14:paraId="7BDE1423" w14:textId="70D02126" w:rsidR="00F96822" w:rsidRPr="00B35CD2" w:rsidRDefault="00F96822" w:rsidP="002B0F27">
                          <w:pPr>
                            <w:widowControl w:val="0"/>
                            <w:autoSpaceDE w:val="0"/>
                            <w:autoSpaceDN w:val="0"/>
                            <w:adjustRightInd w:val="0"/>
                            <w:spacing w:after="0" w:line="240" w:lineRule="auto"/>
                            <w:ind w:left="1276" w:right="538"/>
                            <w:rPr>
                              <w:rFonts w:cs="Arial"/>
                              <w:b/>
                              <w:caps/>
                              <w:color w:val="A4A002"/>
                              <w:sz w:val="40"/>
                              <w:szCs w:val="36"/>
                              <w:lang w:val="nl-BE"/>
                            </w:rPr>
                          </w:pPr>
                          <w:r>
                            <w:rPr>
                              <w:rFonts w:cs="Arial"/>
                              <w:b/>
                              <w:bCs/>
                              <w:caps/>
                              <w:color w:val="A4A002"/>
                              <w:sz w:val="40"/>
                              <w:szCs w:val="36"/>
                              <w:lang w:val="nl-BE"/>
                            </w:rPr>
                            <w:t>la sécurité sociale</w:t>
                          </w:r>
                        </w:p>
                        <w:p w14:paraId="7BDE1424" w14:textId="77777777" w:rsidR="00F96822" w:rsidRPr="00256F6A" w:rsidRDefault="00F96822" w:rsidP="009C5C57">
                          <w:pPr>
                            <w:widowControl w:val="0"/>
                            <w:autoSpaceDE w:val="0"/>
                            <w:autoSpaceDN w:val="0"/>
                            <w:adjustRightInd w:val="0"/>
                            <w:spacing w:after="0" w:line="240" w:lineRule="auto"/>
                            <w:ind w:left="993" w:right="538"/>
                            <w:rPr>
                              <w:rFonts w:cs="Arial"/>
                              <w:b/>
                              <w:caps/>
                              <w:color w:val="70AD47"/>
                              <w:sz w:val="40"/>
                              <w:szCs w:val="36"/>
                              <w:lang w:val="nl-B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DE1419" id="_x0000_s1168" type="#_x0000_t202" style="position:absolute;margin-left:-70.15pt;margin-top:17.7pt;width:594.75pt;height:29.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" fillcolor="#ffffab" stroked="f">
              <v:fill opacity="22873f"/>
              <v:textbox>
                <w:txbxContent>
                  <w:p w14:paraId="7BDE1423" w14:textId="70D02126" w:rsidR="00F96822" w:rsidRPr="00B35CD2" w:rsidRDefault="00F96822" w:rsidP="002B0F27">
                    <w:pPr>
                      <w:widowControl w:val="0"/>
                      <w:autoSpaceDE w:val="0"/>
                      <w:autoSpaceDN w:val="0"/>
                      <w:adjustRightInd w:val="0"/>
                      <w:spacing w:after="0" w:line="240" w:lineRule="auto"/>
                      <w:ind w:left="1276" w:right="538"/>
                      <w:rPr>
                        <w:rFonts w:cs="Arial"/>
                        <w:b/>
                        <w:caps/>
                        <w:color w:val="A4A002"/>
                        <w:sz w:val="40"/>
                        <w:szCs w:val="36"/>
                        <w:lang w:val="nl-BE"/>
                      </w:rPr>
                    </w:pPr>
                    <w:r>
                      <w:rPr>
                        <w:rFonts w:cs="Arial"/>
                        <w:b/>
                        <w:bCs/>
                        <w:caps/>
                        <w:color w:val="A4A002"/>
                        <w:sz w:val="40"/>
                        <w:szCs w:val="36"/>
                        <w:lang w:val="nl-BE"/>
                      </w:rPr>
                      <w:t>la sécurité sociale</w:t>
                    </w:r>
                  </w:p>
                  <w:p w14:paraId="7BDE1424" w14:textId="77777777" w:rsidR="00F96822" w:rsidRPr="00256F6A" w:rsidRDefault="00F96822" w:rsidP="009C5C57">
                    <w:pPr>
                      <w:widowControl w:val="0"/>
                      <w:autoSpaceDE w:val="0"/>
                      <w:autoSpaceDN w:val="0"/>
                      <w:adjustRightInd w:val="0"/>
                      <w:spacing w:after="0" w:line="240" w:lineRule="auto"/>
                      <w:ind w:left="993" w:right="538"/>
                      <w:rPr>
                        <w:rFonts w:cs="Arial"/>
                        <w:b/>
                        <w:caps/>
                        <w:color w:val="70AD47"/>
                        <w:sz w:val="40"/>
                        <w:szCs w:val="36"/>
                        <w:lang w:val="nl-BE"/>
                      </w:rPr>
                    </w:pPr>
                  </w:p>
                </w:txbxContent>
              </v:textbox>
              <w10:wrap type="square"/>
            </v:shape>
          </w:pict>
        </mc:Fallback>
      </mc:AlternateContent>
    </w:r>
  </w:p>
  <w:p w14:paraId="62B82DC2" w14:textId="77777777" w:rsidR="00F96822" w:rsidRDefault="00F96822" w:rsidP="00F02DDE">
    <w:pPr>
      <w:spacing w:after="0" w:line="240" w:lineRule="auto"/>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DE140C" w14:textId="3BDEE86D" w:rsidR="00F96822" w:rsidRDefault="00F96822" w:rsidP="00B35CD2">
    <w:pPr>
      <w:widowControl w:val="0"/>
      <w:autoSpaceDE w:val="0"/>
      <w:autoSpaceDN w:val="0"/>
      <w:adjustRightInd w:val="0"/>
      <w:spacing w:after="0" w:line="240" w:lineRule="auto"/>
      <w:rPr>
        <w:rFonts w:cs="Arial"/>
        <w:caps/>
        <w:color w:val="A4A002"/>
        <w:szCs w:val="20"/>
      </w:rPr>
    </w:pPr>
    <w:r w:rsidRPr="00FD41EE">
      <w:rPr>
        <w:noProof/>
        <w:color w:val="ED7D31" w:themeColor="accent2"/>
        <w:lang w:eastAsia="fr-BE"/>
      </w:rPr>
      <mc:AlternateContent>
        <mc:Choice Requires="wps">
          <w:drawing>
            <wp:anchor distT="45720" distB="45720" distL="114300" distR="114300" simplePos="0" relativeHeight="251672576" behindDoc="0" locked="0" layoutInCell="1" allowOverlap="1" wp14:anchorId="7BDE141D" wp14:editId="2B0701C7">
              <wp:simplePos x="0" y="0"/>
              <wp:positionH relativeFrom="column">
                <wp:posOffset>-890649</wp:posOffset>
              </wp:positionH>
              <wp:positionV relativeFrom="paragraph">
                <wp:posOffset>224632</wp:posOffset>
              </wp:positionV>
              <wp:extent cx="7553325" cy="371475"/>
              <wp:effectExtent l="0" t="0" r="9525" b="9525"/>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325" cy="371475"/>
                      </a:xfrm>
                      <a:prstGeom prst="rect">
                        <a:avLst/>
                      </a:prstGeom>
                      <a:solidFill>
                        <a:srgbClr val="FFFFAB">
                          <a:alpha val="34902"/>
                        </a:srgbClr>
                      </a:solidFill>
                      <a:ln w="9525">
                        <a:noFill/>
                        <a:miter lim="800000"/>
                        <a:headEnd/>
                        <a:tailEnd/>
                      </a:ln>
                    </wps:spPr>
                    <wps:txbx>
                      <w:txbxContent>
                        <w:p w14:paraId="7BDE1425" w14:textId="02BF2587" w:rsidR="00F96822" w:rsidRPr="00B35CD2" w:rsidRDefault="00F96822" w:rsidP="006E3F4B">
                          <w:pPr>
                            <w:widowControl w:val="0"/>
                            <w:autoSpaceDE w:val="0"/>
                            <w:autoSpaceDN w:val="0"/>
                            <w:adjustRightInd w:val="0"/>
                            <w:spacing w:after="0" w:line="240" w:lineRule="auto"/>
                            <w:ind w:left="1276" w:right="538"/>
                            <w:rPr>
                              <w:rFonts w:cs="Arial"/>
                              <w:b/>
                              <w:caps/>
                              <w:color w:val="A4A002"/>
                              <w:sz w:val="40"/>
                              <w:szCs w:val="36"/>
                              <w:lang w:val="nl-BE"/>
                            </w:rPr>
                          </w:pPr>
                          <w:r>
                            <w:rPr>
                              <w:rFonts w:cs="Arial"/>
                              <w:b/>
                              <w:caps/>
                              <w:color w:val="A4A002"/>
                              <w:sz w:val="40"/>
                              <w:szCs w:val="36"/>
                              <w:lang w:val="nl-BE"/>
                            </w:rPr>
                            <w:t>ANNEXE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DE141D" id="_x0000_t202" coordsize="21600,21600" o:spt="202" path="m,l,21600r21600,l21600,xe">
              <v:stroke joinstyle="miter"/>
              <v:path gradientshapeok="t" o:connecttype="rect"/>
            </v:shapetype>
            <v:shape id="_x0000_s1169" type="#_x0000_t202" style="position:absolute;margin-left:-70.15pt;margin-top:17.7pt;width:594.75pt;height:29.2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" fillcolor="#ffffab" stroked="f">
              <v:fill opacity="22873f"/>
              <v:textbox>
                <w:txbxContent>
                  <w:p w14:paraId="7BDE1425" w14:textId="02BF2587" w:rsidR="00F96822" w:rsidRPr="00B35CD2" w:rsidRDefault="00F96822" w:rsidP="006E3F4B">
                    <w:pPr>
                      <w:widowControl w:val="0"/>
                      <w:autoSpaceDE w:val="0"/>
                      <w:autoSpaceDN w:val="0"/>
                      <w:adjustRightInd w:val="0"/>
                      <w:spacing w:after="0" w:line="240" w:lineRule="auto"/>
                      <w:ind w:left="1276" w:right="538"/>
                      <w:rPr>
                        <w:rFonts w:cs="Arial"/>
                        <w:b/>
                        <w:caps/>
                        <w:color w:val="A4A002"/>
                        <w:sz w:val="40"/>
                        <w:szCs w:val="36"/>
                        <w:lang w:val="nl-BE"/>
                      </w:rPr>
                    </w:pPr>
                    <w:r>
                      <w:rPr>
                        <w:rFonts w:cs="Arial"/>
                        <w:b/>
                        <w:caps/>
                        <w:color w:val="A4A002"/>
                        <w:sz w:val="40"/>
                        <w:szCs w:val="36"/>
                        <w:lang w:val="nl-BE"/>
                      </w:rPr>
                      <w:t>ANNEXE 1</w:t>
                    </w:r>
                  </w:p>
                </w:txbxContent>
              </v:textbox>
              <w10:wrap type="square"/>
            </v:shape>
          </w:pict>
        </mc:Fallback>
      </mc:AlternateContent>
    </w:r>
    <w:r w:rsidRPr="00B35CD2">
      <w:rPr>
        <w:rFonts w:cs="Arial"/>
        <w:caps/>
        <w:color w:val="A4A002"/>
        <w:szCs w:val="20"/>
      </w:rPr>
      <w:t xml:space="preserve"> </w:t>
    </w:r>
    <w:r w:rsidRPr="00FE7004">
      <w:rPr>
        <w:rFonts w:cs="Arial"/>
        <w:caps/>
        <w:color w:val="A4A002"/>
        <w:szCs w:val="20"/>
      </w:rPr>
      <w:t xml:space="preserve">FORMATION SOCIALE ET ECONOMIQUE – </w:t>
    </w:r>
    <w:r>
      <w:rPr>
        <w:rFonts w:cs="Arial"/>
        <w:caps/>
        <w:color w:val="A4A002"/>
        <w:szCs w:val="20"/>
      </w:rPr>
      <w:t>FSE – 3</w:t>
    </w:r>
    <w:r w:rsidRPr="0061500F">
      <w:rPr>
        <w:rFonts w:cs="Arial"/>
        <w:caps/>
        <w:color w:val="A4A002"/>
        <w:szCs w:val="20"/>
        <w:vertAlign w:val="superscript"/>
      </w:rPr>
      <w:t>ème</w:t>
    </w:r>
    <w:r>
      <w:rPr>
        <w:rFonts w:cs="Arial"/>
        <w:caps/>
        <w:color w:val="A4A002"/>
        <w:szCs w:val="20"/>
      </w:rPr>
      <w:t xml:space="preserve"> degré</w:t>
    </w:r>
  </w:p>
  <w:p w14:paraId="78014AA7" w14:textId="77777777" w:rsidR="00F96822" w:rsidRPr="00B35CD2" w:rsidRDefault="00F96822" w:rsidP="00B35CD2">
    <w:pPr>
      <w:widowControl w:val="0"/>
      <w:autoSpaceDE w:val="0"/>
      <w:autoSpaceDN w:val="0"/>
      <w:adjustRightInd w:val="0"/>
      <w:spacing w:after="0" w:line="240" w:lineRule="auto"/>
      <w:rPr>
        <w:rFonts w:cs="Arial"/>
        <w:caps/>
        <w:color w:val="A4A002"/>
        <w:szCs w:val="20"/>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72C827" w14:textId="245701CE" w:rsidR="00F96822" w:rsidRDefault="00F96822" w:rsidP="00B35CD2">
    <w:pPr>
      <w:widowControl w:val="0"/>
      <w:autoSpaceDE w:val="0"/>
      <w:autoSpaceDN w:val="0"/>
      <w:adjustRightInd w:val="0"/>
      <w:spacing w:after="0" w:line="240" w:lineRule="auto"/>
      <w:rPr>
        <w:rFonts w:cs="Arial"/>
        <w:caps/>
        <w:color w:val="A4A002"/>
        <w:szCs w:val="20"/>
      </w:rPr>
    </w:pPr>
    <w:r w:rsidRPr="00FD41EE">
      <w:rPr>
        <w:noProof/>
        <w:color w:val="ED7D31" w:themeColor="accent2"/>
        <w:lang w:eastAsia="fr-BE"/>
      </w:rPr>
      <mc:AlternateContent>
        <mc:Choice Requires="wps">
          <w:drawing>
            <wp:anchor distT="45720" distB="45720" distL="114300" distR="114300" simplePos="0" relativeHeight="251693056" behindDoc="0" locked="0" layoutInCell="1" allowOverlap="1" wp14:anchorId="0DDED8DE" wp14:editId="46DBE790">
              <wp:simplePos x="0" y="0"/>
              <wp:positionH relativeFrom="column">
                <wp:posOffset>-890649</wp:posOffset>
              </wp:positionH>
              <wp:positionV relativeFrom="paragraph">
                <wp:posOffset>224632</wp:posOffset>
              </wp:positionV>
              <wp:extent cx="7553325" cy="371475"/>
              <wp:effectExtent l="0" t="0" r="9525" b="952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325" cy="371475"/>
                      </a:xfrm>
                      <a:prstGeom prst="rect">
                        <a:avLst/>
                      </a:prstGeom>
                      <a:solidFill>
                        <a:srgbClr val="FFFFAB">
                          <a:alpha val="34902"/>
                        </a:srgbClr>
                      </a:solidFill>
                      <a:ln w="9525">
                        <a:noFill/>
                        <a:miter lim="800000"/>
                        <a:headEnd/>
                        <a:tailEnd/>
                      </a:ln>
                    </wps:spPr>
                    <wps:txbx>
                      <w:txbxContent>
                        <w:p w14:paraId="3EC02E49" w14:textId="7DC83975" w:rsidR="00F96822" w:rsidRPr="00B35CD2" w:rsidRDefault="00F96822" w:rsidP="006E3F4B">
                          <w:pPr>
                            <w:widowControl w:val="0"/>
                            <w:autoSpaceDE w:val="0"/>
                            <w:autoSpaceDN w:val="0"/>
                            <w:adjustRightInd w:val="0"/>
                            <w:spacing w:after="0" w:line="240" w:lineRule="auto"/>
                            <w:ind w:left="1276" w:right="538"/>
                            <w:rPr>
                              <w:rFonts w:cs="Arial"/>
                              <w:b/>
                              <w:caps/>
                              <w:color w:val="A4A002"/>
                              <w:sz w:val="40"/>
                              <w:szCs w:val="36"/>
                              <w:lang w:val="nl-BE"/>
                            </w:rPr>
                          </w:pPr>
                          <w:r>
                            <w:rPr>
                              <w:rFonts w:cs="Arial"/>
                              <w:b/>
                              <w:caps/>
                              <w:color w:val="A4A002"/>
                              <w:sz w:val="40"/>
                              <w:szCs w:val="36"/>
                              <w:lang w:val="nl-BE"/>
                            </w:rPr>
                            <w:t>ANNEXE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DED8DE" id="_x0000_t202" coordsize="21600,21600" o:spt="202" path="m,l,21600r21600,l21600,xe">
              <v:stroke joinstyle="miter"/>
              <v:path gradientshapeok="t" o:connecttype="rect"/>
            </v:shapetype>
            <v:shape id="_x0000_s1170" type="#_x0000_t202" style="position:absolute;margin-left:-70.15pt;margin-top:17.7pt;width:594.75pt;height:29.2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" fillcolor="#ffffab" stroked="f">
              <v:fill opacity="22873f"/>
              <v:textbox>
                <w:txbxContent>
                  <w:p w14:paraId="3EC02E49" w14:textId="7DC83975" w:rsidR="00F96822" w:rsidRPr="00B35CD2" w:rsidRDefault="00F96822" w:rsidP="006E3F4B">
                    <w:pPr>
                      <w:widowControl w:val="0"/>
                      <w:autoSpaceDE w:val="0"/>
                      <w:autoSpaceDN w:val="0"/>
                      <w:adjustRightInd w:val="0"/>
                      <w:spacing w:after="0" w:line="240" w:lineRule="auto"/>
                      <w:ind w:left="1276" w:right="538"/>
                      <w:rPr>
                        <w:rFonts w:cs="Arial"/>
                        <w:b/>
                        <w:caps/>
                        <w:color w:val="A4A002"/>
                        <w:sz w:val="40"/>
                        <w:szCs w:val="36"/>
                        <w:lang w:val="nl-BE"/>
                      </w:rPr>
                    </w:pPr>
                    <w:r>
                      <w:rPr>
                        <w:rFonts w:cs="Arial"/>
                        <w:b/>
                        <w:caps/>
                        <w:color w:val="A4A002"/>
                        <w:sz w:val="40"/>
                        <w:szCs w:val="36"/>
                        <w:lang w:val="nl-BE"/>
                      </w:rPr>
                      <w:t>ANNEXE 2</w:t>
                    </w:r>
                  </w:p>
                </w:txbxContent>
              </v:textbox>
              <w10:wrap type="square"/>
            </v:shape>
          </w:pict>
        </mc:Fallback>
      </mc:AlternateContent>
    </w:r>
    <w:r w:rsidRPr="00B35CD2">
      <w:rPr>
        <w:rFonts w:cs="Arial"/>
        <w:caps/>
        <w:color w:val="A4A002"/>
        <w:szCs w:val="20"/>
      </w:rPr>
      <w:t xml:space="preserve"> </w:t>
    </w:r>
    <w:r w:rsidRPr="00FE7004">
      <w:rPr>
        <w:rFonts w:cs="Arial"/>
        <w:caps/>
        <w:color w:val="A4A002"/>
        <w:szCs w:val="20"/>
      </w:rPr>
      <w:t xml:space="preserve">FORMATION SOCIALE ET ECONOMIQUE – </w:t>
    </w:r>
    <w:r>
      <w:rPr>
        <w:rFonts w:cs="Arial"/>
        <w:caps/>
        <w:color w:val="A4A002"/>
        <w:szCs w:val="20"/>
      </w:rPr>
      <w:t>FSE – 3</w:t>
    </w:r>
    <w:r w:rsidRPr="0061500F">
      <w:rPr>
        <w:rFonts w:cs="Arial"/>
        <w:caps/>
        <w:color w:val="A4A002"/>
        <w:szCs w:val="20"/>
        <w:vertAlign w:val="superscript"/>
      </w:rPr>
      <w:t>ème</w:t>
    </w:r>
    <w:r>
      <w:rPr>
        <w:rFonts w:cs="Arial"/>
        <w:caps/>
        <w:color w:val="A4A002"/>
        <w:szCs w:val="20"/>
      </w:rPr>
      <w:t xml:space="preserve"> degré</w:t>
    </w:r>
  </w:p>
  <w:p w14:paraId="38757A3A" w14:textId="77777777" w:rsidR="00F96822" w:rsidRPr="00B35CD2" w:rsidRDefault="00F96822" w:rsidP="00B35CD2">
    <w:pPr>
      <w:widowControl w:val="0"/>
      <w:autoSpaceDE w:val="0"/>
      <w:autoSpaceDN w:val="0"/>
      <w:adjustRightInd w:val="0"/>
      <w:spacing w:after="0" w:line="240" w:lineRule="auto"/>
      <w:rPr>
        <w:rFonts w:cs="Arial"/>
        <w:caps/>
        <w:color w:val="A4A002"/>
        <w:szCs w:val="20"/>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554E2C" w14:textId="484F924B" w:rsidR="00F96822" w:rsidRDefault="00F96822" w:rsidP="00B35CD2">
    <w:pPr>
      <w:widowControl w:val="0"/>
      <w:autoSpaceDE w:val="0"/>
      <w:autoSpaceDN w:val="0"/>
      <w:adjustRightInd w:val="0"/>
      <w:spacing w:after="0" w:line="240" w:lineRule="auto"/>
      <w:rPr>
        <w:rFonts w:cs="Arial"/>
        <w:caps/>
        <w:color w:val="A4A002"/>
        <w:szCs w:val="20"/>
      </w:rPr>
    </w:pPr>
    <w:r w:rsidRPr="00FD41EE">
      <w:rPr>
        <w:noProof/>
        <w:color w:val="ED7D31" w:themeColor="accent2"/>
        <w:lang w:eastAsia="fr-BE"/>
      </w:rPr>
      <mc:AlternateContent>
        <mc:Choice Requires="wps">
          <w:drawing>
            <wp:anchor distT="45720" distB="45720" distL="114300" distR="114300" simplePos="0" relativeHeight="251691008" behindDoc="0" locked="0" layoutInCell="1" allowOverlap="1" wp14:anchorId="5DA4B444" wp14:editId="7D4F68F5">
              <wp:simplePos x="0" y="0"/>
              <wp:positionH relativeFrom="column">
                <wp:posOffset>-890649</wp:posOffset>
              </wp:positionH>
              <wp:positionV relativeFrom="paragraph">
                <wp:posOffset>224632</wp:posOffset>
              </wp:positionV>
              <wp:extent cx="7553325" cy="371475"/>
              <wp:effectExtent l="0" t="0" r="9525" b="9525"/>
              <wp:wrapSquare wrapText="bothSides"/>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325" cy="371475"/>
                      </a:xfrm>
                      <a:prstGeom prst="rect">
                        <a:avLst/>
                      </a:prstGeom>
                      <a:solidFill>
                        <a:srgbClr val="FFFFAB">
                          <a:alpha val="34902"/>
                        </a:srgbClr>
                      </a:solidFill>
                      <a:ln w="9525">
                        <a:noFill/>
                        <a:miter lim="800000"/>
                        <a:headEnd/>
                        <a:tailEnd/>
                      </a:ln>
                    </wps:spPr>
                    <wps:txbx>
                      <w:txbxContent>
                        <w:p w14:paraId="178CD9F7" w14:textId="19CF2A4E" w:rsidR="00F96822" w:rsidRPr="00B35CD2" w:rsidRDefault="00F96822" w:rsidP="006E3F4B">
                          <w:pPr>
                            <w:widowControl w:val="0"/>
                            <w:autoSpaceDE w:val="0"/>
                            <w:autoSpaceDN w:val="0"/>
                            <w:adjustRightInd w:val="0"/>
                            <w:spacing w:after="0" w:line="240" w:lineRule="auto"/>
                            <w:ind w:left="1276" w:right="538"/>
                            <w:rPr>
                              <w:rFonts w:cs="Arial"/>
                              <w:b/>
                              <w:caps/>
                              <w:color w:val="A4A002"/>
                              <w:sz w:val="40"/>
                              <w:szCs w:val="36"/>
                              <w:lang w:val="nl-BE"/>
                            </w:rPr>
                          </w:pPr>
                          <w:r>
                            <w:rPr>
                              <w:rFonts w:cs="Arial"/>
                              <w:b/>
                              <w:caps/>
                              <w:color w:val="A4A002"/>
                              <w:sz w:val="40"/>
                              <w:szCs w:val="36"/>
                              <w:lang w:val="nl-BE"/>
                            </w:rPr>
                            <w:t>ANNEXE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A4B444" id="_x0000_t202" coordsize="21600,21600" o:spt="202" path="m,l,21600r21600,l21600,xe">
              <v:stroke joinstyle="miter"/>
              <v:path gradientshapeok="t" o:connecttype="rect"/>
            </v:shapetype>
            <v:shape id="_x0000_s1171" type="#_x0000_t202" style="position:absolute;margin-left:-70.15pt;margin-top:17.7pt;width:594.75pt;height:29.2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" fillcolor="#ffffab" stroked="f">
              <v:fill opacity="22873f"/>
              <v:textbox>
                <w:txbxContent>
                  <w:p w14:paraId="178CD9F7" w14:textId="19CF2A4E" w:rsidR="00F96822" w:rsidRPr="00B35CD2" w:rsidRDefault="00F96822" w:rsidP="006E3F4B">
                    <w:pPr>
                      <w:widowControl w:val="0"/>
                      <w:autoSpaceDE w:val="0"/>
                      <w:autoSpaceDN w:val="0"/>
                      <w:adjustRightInd w:val="0"/>
                      <w:spacing w:after="0" w:line="240" w:lineRule="auto"/>
                      <w:ind w:left="1276" w:right="538"/>
                      <w:rPr>
                        <w:rFonts w:cs="Arial"/>
                        <w:b/>
                        <w:caps/>
                        <w:color w:val="A4A002"/>
                        <w:sz w:val="40"/>
                        <w:szCs w:val="36"/>
                        <w:lang w:val="nl-BE"/>
                      </w:rPr>
                    </w:pPr>
                    <w:r>
                      <w:rPr>
                        <w:rFonts w:cs="Arial"/>
                        <w:b/>
                        <w:caps/>
                        <w:color w:val="A4A002"/>
                        <w:sz w:val="40"/>
                        <w:szCs w:val="36"/>
                        <w:lang w:val="nl-BE"/>
                      </w:rPr>
                      <w:t>ANNEXE 3</w:t>
                    </w:r>
                  </w:p>
                </w:txbxContent>
              </v:textbox>
              <w10:wrap type="square"/>
            </v:shape>
          </w:pict>
        </mc:Fallback>
      </mc:AlternateContent>
    </w:r>
    <w:r w:rsidRPr="00B35CD2">
      <w:rPr>
        <w:rFonts w:cs="Arial"/>
        <w:caps/>
        <w:color w:val="A4A002"/>
        <w:szCs w:val="20"/>
      </w:rPr>
      <w:t xml:space="preserve"> </w:t>
    </w:r>
    <w:r w:rsidRPr="00FE7004">
      <w:rPr>
        <w:rFonts w:cs="Arial"/>
        <w:caps/>
        <w:color w:val="A4A002"/>
        <w:szCs w:val="20"/>
      </w:rPr>
      <w:t xml:space="preserve">FORMATION SOCIALE ET ECONOMIQUE – </w:t>
    </w:r>
    <w:r>
      <w:rPr>
        <w:rFonts w:cs="Arial"/>
        <w:caps/>
        <w:color w:val="A4A002"/>
        <w:szCs w:val="20"/>
      </w:rPr>
      <w:t>FSE – 3</w:t>
    </w:r>
    <w:r w:rsidRPr="0061500F">
      <w:rPr>
        <w:rFonts w:cs="Arial"/>
        <w:caps/>
        <w:color w:val="A4A002"/>
        <w:szCs w:val="20"/>
        <w:vertAlign w:val="superscript"/>
      </w:rPr>
      <w:t>ème</w:t>
    </w:r>
    <w:r>
      <w:rPr>
        <w:rFonts w:cs="Arial"/>
        <w:caps/>
        <w:color w:val="A4A002"/>
        <w:szCs w:val="20"/>
      </w:rPr>
      <w:t xml:space="preserve"> degré</w:t>
    </w:r>
  </w:p>
  <w:p w14:paraId="631D92E1" w14:textId="77777777" w:rsidR="00F96822" w:rsidRPr="00B35CD2" w:rsidRDefault="00F96822" w:rsidP="00B35CD2">
    <w:pPr>
      <w:widowControl w:val="0"/>
      <w:autoSpaceDE w:val="0"/>
      <w:autoSpaceDN w:val="0"/>
      <w:adjustRightInd w:val="0"/>
      <w:spacing w:after="0" w:line="240" w:lineRule="auto"/>
      <w:rPr>
        <w:rFonts w:cs="Arial"/>
        <w:caps/>
        <w:color w:val="A4A002"/>
        <w:szCs w:val="20"/>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9EF730" w14:textId="6828AE68" w:rsidR="00F96822" w:rsidRDefault="00F96822" w:rsidP="00B35CD2">
    <w:pPr>
      <w:widowControl w:val="0"/>
      <w:autoSpaceDE w:val="0"/>
      <w:autoSpaceDN w:val="0"/>
      <w:adjustRightInd w:val="0"/>
      <w:spacing w:after="0" w:line="240" w:lineRule="auto"/>
      <w:rPr>
        <w:rFonts w:cs="Arial"/>
        <w:caps/>
        <w:color w:val="A4A002"/>
        <w:szCs w:val="20"/>
      </w:rPr>
    </w:pPr>
    <w:r w:rsidRPr="00FD41EE">
      <w:rPr>
        <w:noProof/>
        <w:color w:val="ED7D31" w:themeColor="accent2"/>
        <w:lang w:eastAsia="fr-BE"/>
      </w:rPr>
      <mc:AlternateContent>
        <mc:Choice Requires="wps">
          <w:drawing>
            <wp:anchor distT="45720" distB="45720" distL="114300" distR="114300" simplePos="0" relativeHeight="251688960" behindDoc="0" locked="0" layoutInCell="1" allowOverlap="1" wp14:anchorId="377DCC7F" wp14:editId="6A7A838D">
              <wp:simplePos x="0" y="0"/>
              <wp:positionH relativeFrom="column">
                <wp:posOffset>-890649</wp:posOffset>
              </wp:positionH>
              <wp:positionV relativeFrom="paragraph">
                <wp:posOffset>224632</wp:posOffset>
              </wp:positionV>
              <wp:extent cx="7553325" cy="371475"/>
              <wp:effectExtent l="0" t="0" r="9525" b="9525"/>
              <wp:wrapSquare wrapText="bothSides"/>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325" cy="371475"/>
                      </a:xfrm>
                      <a:prstGeom prst="rect">
                        <a:avLst/>
                      </a:prstGeom>
                      <a:solidFill>
                        <a:srgbClr val="FFFFAB">
                          <a:alpha val="34902"/>
                        </a:srgbClr>
                      </a:solidFill>
                      <a:ln w="9525">
                        <a:noFill/>
                        <a:miter lim="800000"/>
                        <a:headEnd/>
                        <a:tailEnd/>
                      </a:ln>
                    </wps:spPr>
                    <wps:txbx>
                      <w:txbxContent>
                        <w:p w14:paraId="7807A1DD" w14:textId="27E5BBF3" w:rsidR="00F96822" w:rsidRPr="00B35CD2" w:rsidRDefault="00F96822" w:rsidP="006E3F4B">
                          <w:pPr>
                            <w:widowControl w:val="0"/>
                            <w:autoSpaceDE w:val="0"/>
                            <w:autoSpaceDN w:val="0"/>
                            <w:adjustRightInd w:val="0"/>
                            <w:spacing w:after="0" w:line="240" w:lineRule="auto"/>
                            <w:ind w:left="1276" w:right="538"/>
                            <w:rPr>
                              <w:rFonts w:cs="Arial"/>
                              <w:b/>
                              <w:caps/>
                              <w:color w:val="A4A002"/>
                              <w:sz w:val="40"/>
                              <w:szCs w:val="36"/>
                              <w:lang w:val="nl-BE"/>
                            </w:rPr>
                          </w:pPr>
                          <w:r>
                            <w:rPr>
                              <w:rFonts w:cs="Arial"/>
                              <w:b/>
                              <w:caps/>
                              <w:color w:val="A4A002"/>
                              <w:sz w:val="40"/>
                              <w:szCs w:val="36"/>
                              <w:lang w:val="nl-BE"/>
                            </w:rPr>
                            <w:t xml:space="preserve">ANNEXE 4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7DCC7F" id="_x0000_t202" coordsize="21600,21600" o:spt="202" path="m,l,21600r21600,l21600,xe">
              <v:stroke joinstyle="miter"/>
              <v:path gradientshapeok="t" o:connecttype="rect"/>
            </v:shapetype>
            <v:shape id="_x0000_s1172" type="#_x0000_t202" style="position:absolute;margin-left:-70.15pt;margin-top:17.7pt;width:594.75pt;height:29.2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" fillcolor="#ffffab" stroked="f">
              <v:fill opacity="22873f"/>
              <v:textbox>
                <w:txbxContent>
                  <w:p w14:paraId="7807A1DD" w14:textId="27E5BBF3" w:rsidR="00F96822" w:rsidRPr="00B35CD2" w:rsidRDefault="00F96822" w:rsidP="006E3F4B">
                    <w:pPr>
                      <w:widowControl w:val="0"/>
                      <w:autoSpaceDE w:val="0"/>
                      <w:autoSpaceDN w:val="0"/>
                      <w:adjustRightInd w:val="0"/>
                      <w:spacing w:after="0" w:line="240" w:lineRule="auto"/>
                      <w:ind w:left="1276" w:right="538"/>
                      <w:rPr>
                        <w:rFonts w:cs="Arial"/>
                        <w:b/>
                        <w:caps/>
                        <w:color w:val="A4A002"/>
                        <w:sz w:val="40"/>
                        <w:szCs w:val="36"/>
                        <w:lang w:val="nl-BE"/>
                      </w:rPr>
                    </w:pPr>
                    <w:r>
                      <w:rPr>
                        <w:rFonts w:cs="Arial"/>
                        <w:b/>
                        <w:caps/>
                        <w:color w:val="A4A002"/>
                        <w:sz w:val="40"/>
                        <w:szCs w:val="36"/>
                        <w:lang w:val="nl-BE"/>
                      </w:rPr>
                      <w:t xml:space="preserve">ANNEXE 4 </w:t>
                    </w:r>
                  </w:p>
                </w:txbxContent>
              </v:textbox>
              <w10:wrap type="square"/>
            </v:shape>
          </w:pict>
        </mc:Fallback>
      </mc:AlternateContent>
    </w:r>
    <w:r w:rsidRPr="00B35CD2">
      <w:rPr>
        <w:rFonts w:cs="Arial"/>
        <w:caps/>
        <w:color w:val="A4A002"/>
        <w:szCs w:val="20"/>
      </w:rPr>
      <w:t xml:space="preserve"> </w:t>
    </w:r>
    <w:r w:rsidRPr="00FE7004">
      <w:rPr>
        <w:rFonts w:cs="Arial"/>
        <w:caps/>
        <w:color w:val="A4A002"/>
        <w:szCs w:val="20"/>
      </w:rPr>
      <w:t xml:space="preserve">FORMATION SOCIALE ET ECONOMIQUE – </w:t>
    </w:r>
    <w:r>
      <w:rPr>
        <w:rFonts w:cs="Arial"/>
        <w:caps/>
        <w:color w:val="A4A002"/>
        <w:szCs w:val="20"/>
      </w:rPr>
      <w:t>FSE – 3</w:t>
    </w:r>
    <w:r w:rsidRPr="0061500F">
      <w:rPr>
        <w:rFonts w:cs="Arial"/>
        <w:caps/>
        <w:color w:val="A4A002"/>
        <w:szCs w:val="20"/>
        <w:vertAlign w:val="superscript"/>
      </w:rPr>
      <w:t>ème</w:t>
    </w:r>
    <w:r>
      <w:rPr>
        <w:rFonts w:cs="Arial"/>
        <w:caps/>
        <w:color w:val="A4A002"/>
        <w:szCs w:val="20"/>
      </w:rPr>
      <w:t xml:space="preserve"> degré</w:t>
    </w:r>
  </w:p>
  <w:p w14:paraId="380E9421" w14:textId="506F100F" w:rsidR="00F96822" w:rsidRPr="005017E6" w:rsidRDefault="00F96822" w:rsidP="00B35CD2">
    <w:pPr>
      <w:widowControl w:val="0"/>
      <w:autoSpaceDE w:val="0"/>
      <w:autoSpaceDN w:val="0"/>
      <w:adjustRightInd w:val="0"/>
      <w:spacing w:after="0" w:line="240" w:lineRule="auto"/>
      <w:rPr>
        <w:rFonts w:cs="Arial"/>
        <w:b/>
        <w:caps/>
        <w:sz w:val="24"/>
        <w:szCs w:val="20"/>
      </w:rPr>
    </w:pPr>
    <w:r w:rsidRPr="005017E6">
      <w:rPr>
        <w:rFonts w:cs="Arial"/>
        <w:b/>
        <w:sz w:val="24"/>
        <w:szCs w:val="20"/>
      </w:rPr>
      <w:t>Historique et évolution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25AC8E5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747B3F"/>
    <w:multiLevelType w:val="hybridMultilevel"/>
    <w:tmpl w:val="DF7C5654"/>
    <w:lvl w:ilvl="0" w:tplc="954AD886">
      <w:start w:val="1"/>
      <w:numFmt w:val="bullet"/>
      <w:lvlText w:val=""/>
      <w:lvlJc w:val="left"/>
      <w:pPr>
        <w:ind w:left="720" w:hanging="360"/>
      </w:pPr>
      <w:rPr>
        <w:rFonts w:ascii="Wingdings 2" w:hAnsi="Wingdings 2"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5D144B9"/>
    <w:multiLevelType w:val="hybridMultilevel"/>
    <w:tmpl w:val="53FE8E0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06A63A07"/>
    <w:multiLevelType w:val="hybridMultilevel"/>
    <w:tmpl w:val="7B644506"/>
    <w:lvl w:ilvl="0" w:tplc="893E74A8">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0A8D0524"/>
    <w:multiLevelType w:val="hybridMultilevel"/>
    <w:tmpl w:val="AE683684"/>
    <w:lvl w:ilvl="0" w:tplc="954AD886">
      <w:start w:val="1"/>
      <w:numFmt w:val="bullet"/>
      <w:lvlText w:val=""/>
      <w:lvlJc w:val="left"/>
      <w:pPr>
        <w:ind w:left="1080" w:hanging="360"/>
      </w:pPr>
      <w:rPr>
        <w:rFonts w:ascii="Wingdings 2" w:hAnsi="Wingdings 2" w:hint="default"/>
        <w:color w:val="auto"/>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5" w15:restartNumberingAfterBreak="0">
    <w:nsid w:val="0CF71AC6"/>
    <w:multiLevelType w:val="hybridMultilevel"/>
    <w:tmpl w:val="A35A515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15342705"/>
    <w:multiLevelType w:val="hybridMultilevel"/>
    <w:tmpl w:val="FBAA37E2"/>
    <w:lvl w:ilvl="0" w:tplc="5C42D9FA">
      <w:numFmt w:val="bullet"/>
      <w:lvlText w:val=""/>
      <w:lvlJc w:val="left"/>
      <w:pPr>
        <w:ind w:left="720" w:hanging="360"/>
      </w:pPr>
      <w:rPr>
        <w:rFonts w:ascii="Wingdings" w:eastAsiaTheme="minorHAnsi"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16B67C30"/>
    <w:multiLevelType w:val="hybridMultilevel"/>
    <w:tmpl w:val="47CE308A"/>
    <w:lvl w:ilvl="0" w:tplc="080C0001">
      <w:start w:val="1"/>
      <w:numFmt w:val="bullet"/>
      <w:lvlText w:val=""/>
      <w:lvlJc w:val="left"/>
      <w:pPr>
        <w:ind w:left="1068" w:hanging="360"/>
      </w:pPr>
      <w:rPr>
        <w:rFonts w:ascii="Symbol" w:hAnsi="Symbol" w:hint="default"/>
        <w:color w:val="auto"/>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8" w15:restartNumberingAfterBreak="0">
    <w:nsid w:val="198F3165"/>
    <w:multiLevelType w:val="hybridMultilevel"/>
    <w:tmpl w:val="3D845554"/>
    <w:lvl w:ilvl="0" w:tplc="D138F048">
      <w:start w:val="1"/>
      <w:numFmt w:val="bullet"/>
      <w:lvlText w:val=""/>
      <w:lvlJc w:val="left"/>
      <w:pPr>
        <w:ind w:left="720" w:hanging="360"/>
      </w:pPr>
      <w:rPr>
        <w:rFonts w:ascii="Symbol" w:hAnsi="Symbol" w:hint="default"/>
        <w:b w:val="0"/>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209E0355"/>
    <w:multiLevelType w:val="hybridMultilevel"/>
    <w:tmpl w:val="E348029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25880101"/>
    <w:multiLevelType w:val="hybridMultilevel"/>
    <w:tmpl w:val="4B2ADFCA"/>
    <w:lvl w:ilvl="0" w:tplc="080C0003">
      <w:start w:val="1"/>
      <w:numFmt w:val="bullet"/>
      <w:lvlText w:val="o"/>
      <w:lvlJc w:val="left"/>
      <w:pPr>
        <w:ind w:left="1440" w:hanging="360"/>
      </w:pPr>
      <w:rPr>
        <w:rFonts w:ascii="Courier New" w:hAnsi="Courier New" w:cs="Courier New"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1" w15:restartNumberingAfterBreak="0">
    <w:nsid w:val="294F0616"/>
    <w:multiLevelType w:val="multilevel"/>
    <w:tmpl w:val="3FFE5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CD5A72"/>
    <w:multiLevelType w:val="hybridMultilevel"/>
    <w:tmpl w:val="4192E4A0"/>
    <w:lvl w:ilvl="0" w:tplc="6F5C998C">
      <w:start w:val="1"/>
      <w:numFmt w:val="bullet"/>
      <w:lvlText w:val=""/>
      <w:lvlJc w:val="left"/>
      <w:pPr>
        <w:tabs>
          <w:tab w:val="num" w:pos="720"/>
        </w:tabs>
        <w:ind w:left="720" w:hanging="360"/>
      </w:pPr>
      <w:rPr>
        <w:rFonts w:ascii="Symbol" w:hAnsi="Symbol" w:hint="default"/>
        <w:sz w:val="24"/>
        <w:szCs w:val="24"/>
      </w:rPr>
    </w:lvl>
    <w:lvl w:ilvl="1" w:tplc="8176E292" w:tentative="1">
      <w:start w:val="1"/>
      <w:numFmt w:val="bullet"/>
      <w:lvlText w:val="o"/>
      <w:lvlJc w:val="left"/>
      <w:pPr>
        <w:tabs>
          <w:tab w:val="num" w:pos="1440"/>
        </w:tabs>
        <w:ind w:left="1440" w:hanging="360"/>
      </w:pPr>
      <w:rPr>
        <w:rFonts w:ascii="Courier New" w:hAnsi="Courier New" w:hint="default"/>
        <w:sz w:val="20"/>
      </w:rPr>
    </w:lvl>
    <w:lvl w:ilvl="2" w:tplc="34E80278" w:tentative="1">
      <w:start w:val="1"/>
      <w:numFmt w:val="bullet"/>
      <w:lvlText w:val=""/>
      <w:lvlJc w:val="left"/>
      <w:pPr>
        <w:tabs>
          <w:tab w:val="num" w:pos="2160"/>
        </w:tabs>
        <w:ind w:left="2160" w:hanging="360"/>
      </w:pPr>
      <w:rPr>
        <w:rFonts w:ascii="Wingdings" w:hAnsi="Wingdings" w:hint="default"/>
        <w:sz w:val="20"/>
      </w:rPr>
    </w:lvl>
    <w:lvl w:ilvl="3" w:tplc="C5A8FCF4" w:tentative="1">
      <w:start w:val="1"/>
      <w:numFmt w:val="bullet"/>
      <w:lvlText w:val=""/>
      <w:lvlJc w:val="left"/>
      <w:pPr>
        <w:tabs>
          <w:tab w:val="num" w:pos="2880"/>
        </w:tabs>
        <w:ind w:left="2880" w:hanging="360"/>
      </w:pPr>
      <w:rPr>
        <w:rFonts w:ascii="Wingdings" w:hAnsi="Wingdings" w:hint="default"/>
        <w:sz w:val="20"/>
      </w:rPr>
    </w:lvl>
    <w:lvl w:ilvl="4" w:tplc="D58A5442" w:tentative="1">
      <w:start w:val="1"/>
      <w:numFmt w:val="bullet"/>
      <w:lvlText w:val=""/>
      <w:lvlJc w:val="left"/>
      <w:pPr>
        <w:tabs>
          <w:tab w:val="num" w:pos="3600"/>
        </w:tabs>
        <w:ind w:left="3600" w:hanging="360"/>
      </w:pPr>
      <w:rPr>
        <w:rFonts w:ascii="Wingdings" w:hAnsi="Wingdings" w:hint="default"/>
        <w:sz w:val="20"/>
      </w:rPr>
    </w:lvl>
    <w:lvl w:ilvl="5" w:tplc="BB7E8F8E" w:tentative="1">
      <w:start w:val="1"/>
      <w:numFmt w:val="bullet"/>
      <w:lvlText w:val=""/>
      <w:lvlJc w:val="left"/>
      <w:pPr>
        <w:tabs>
          <w:tab w:val="num" w:pos="4320"/>
        </w:tabs>
        <w:ind w:left="4320" w:hanging="360"/>
      </w:pPr>
      <w:rPr>
        <w:rFonts w:ascii="Wingdings" w:hAnsi="Wingdings" w:hint="default"/>
        <w:sz w:val="20"/>
      </w:rPr>
    </w:lvl>
    <w:lvl w:ilvl="6" w:tplc="3F007CC6" w:tentative="1">
      <w:start w:val="1"/>
      <w:numFmt w:val="bullet"/>
      <w:lvlText w:val=""/>
      <w:lvlJc w:val="left"/>
      <w:pPr>
        <w:tabs>
          <w:tab w:val="num" w:pos="5040"/>
        </w:tabs>
        <w:ind w:left="5040" w:hanging="360"/>
      </w:pPr>
      <w:rPr>
        <w:rFonts w:ascii="Wingdings" w:hAnsi="Wingdings" w:hint="default"/>
        <w:sz w:val="20"/>
      </w:rPr>
    </w:lvl>
    <w:lvl w:ilvl="7" w:tplc="1CBC5FC2" w:tentative="1">
      <w:start w:val="1"/>
      <w:numFmt w:val="bullet"/>
      <w:lvlText w:val=""/>
      <w:lvlJc w:val="left"/>
      <w:pPr>
        <w:tabs>
          <w:tab w:val="num" w:pos="5760"/>
        </w:tabs>
        <w:ind w:left="5760" w:hanging="360"/>
      </w:pPr>
      <w:rPr>
        <w:rFonts w:ascii="Wingdings" w:hAnsi="Wingdings" w:hint="default"/>
        <w:sz w:val="20"/>
      </w:rPr>
    </w:lvl>
    <w:lvl w:ilvl="8" w:tplc="89D4C8BC"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053CFF"/>
    <w:multiLevelType w:val="hybridMultilevel"/>
    <w:tmpl w:val="32065FA0"/>
    <w:lvl w:ilvl="0" w:tplc="FAD67000">
      <w:start w:val="1"/>
      <w:numFmt w:val="bullet"/>
      <w:lvlText w:val=""/>
      <w:lvlJc w:val="left"/>
      <w:pPr>
        <w:tabs>
          <w:tab w:val="num" w:pos="720"/>
        </w:tabs>
        <w:ind w:left="720" w:hanging="360"/>
      </w:pPr>
      <w:rPr>
        <w:rFonts w:ascii="Symbol" w:hAnsi="Symbol" w:hint="default"/>
        <w:sz w:val="24"/>
        <w:szCs w:val="24"/>
      </w:rPr>
    </w:lvl>
    <w:lvl w:ilvl="1" w:tplc="A1A6CC56" w:tentative="1">
      <w:start w:val="1"/>
      <w:numFmt w:val="bullet"/>
      <w:lvlText w:val="o"/>
      <w:lvlJc w:val="left"/>
      <w:pPr>
        <w:tabs>
          <w:tab w:val="num" w:pos="1440"/>
        </w:tabs>
        <w:ind w:left="1440" w:hanging="360"/>
      </w:pPr>
      <w:rPr>
        <w:rFonts w:ascii="Courier New" w:hAnsi="Courier New" w:hint="default"/>
        <w:sz w:val="20"/>
      </w:rPr>
    </w:lvl>
    <w:lvl w:ilvl="2" w:tplc="6A82E882" w:tentative="1">
      <w:start w:val="1"/>
      <w:numFmt w:val="bullet"/>
      <w:lvlText w:val=""/>
      <w:lvlJc w:val="left"/>
      <w:pPr>
        <w:tabs>
          <w:tab w:val="num" w:pos="2160"/>
        </w:tabs>
        <w:ind w:left="2160" w:hanging="360"/>
      </w:pPr>
      <w:rPr>
        <w:rFonts w:ascii="Wingdings" w:hAnsi="Wingdings" w:hint="default"/>
        <w:sz w:val="20"/>
      </w:rPr>
    </w:lvl>
    <w:lvl w:ilvl="3" w:tplc="830A6718" w:tentative="1">
      <w:start w:val="1"/>
      <w:numFmt w:val="bullet"/>
      <w:lvlText w:val=""/>
      <w:lvlJc w:val="left"/>
      <w:pPr>
        <w:tabs>
          <w:tab w:val="num" w:pos="2880"/>
        </w:tabs>
        <w:ind w:left="2880" w:hanging="360"/>
      </w:pPr>
      <w:rPr>
        <w:rFonts w:ascii="Wingdings" w:hAnsi="Wingdings" w:hint="default"/>
        <w:sz w:val="20"/>
      </w:rPr>
    </w:lvl>
    <w:lvl w:ilvl="4" w:tplc="4D7A9B0A" w:tentative="1">
      <w:start w:val="1"/>
      <w:numFmt w:val="bullet"/>
      <w:lvlText w:val=""/>
      <w:lvlJc w:val="left"/>
      <w:pPr>
        <w:tabs>
          <w:tab w:val="num" w:pos="3600"/>
        </w:tabs>
        <w:ind w:left="3600" w:hanging="360"/>
      </w:pPr>
      <w:rPr>
        <w:rFonts w:ascii="Wingdings" w:hAnsi="Wingdings" w:hint="default"/>
        <w:sz w:val="20"/>
      </w:rPr>
    </w:lvl>
    <w:lvl w:ilvl="5" w:tplc="3B24A390" w:tentative="1">
      <w:start w:val="1"/>
      <w:numFmt w:val="bullet"/>
      <w:lvlText w:val=""/>
      <w:lvlJc w:val="left"/>
      <w:pPr>
        <w:tabs>
          <w:tab w:val="num" w:pos="4320"/>
        </w:tabs>
        <w:ind w:left="4320" w:hanging="360"/>
      </w:pPr>
      <w:rPr>
        <w:rFonts w:ascii="Wingdings" w:hAnsi="Wingdings" w:hint="default"/>
        <w:sz w:val="20"/>
      </w:rPr>
    </w:lvl>
    <w:lvl w:ilvl="6" w:tplc="ECE02BFC" w:tentative="1">
      <w:start w:val="1"/>
      <w:numFmt w:val="bullet"/>
      <w:lvlText w:val=""/>
      <w:lvlJc w:val="left"/>
      <w:pPr>
        <w:tabs>
          <w:tab w:val="num" w:pos="5040"/>
        </w:tabs>
        <w:ind w:left="5040" w:hanging="360"/>
      </w:pPr>
      <w:rPr>
        <w:rFonts w:ascii="Wingdings" w:hAnsi="Wingdings" w:hint="default"/>
        <w:sz w:val="20"/>
      </w:rPr>
    </w:lvl>
    <w:lvl w:ilvl="7" w:tplc="7878D6D0" w:tentative="1">
      <w:start w:val="1"/>
      <w:numFmt w:val="bullet"/>
      <w:lvlText w:val=""/>
      <w:lvlJc w:val="left"/>
      <w:pPr>
        <w:tabs>
          <w:tab w:val="num" w:pos="5760"/>
        </w:tabs>
        <w:ind w:left="5760" w:hanging="360"/>
      </w:pPr>
      <w:rPr>
        <w:rFonts w:ascii="Wingdings" w:hAnsi="Wingdings" w:hint="default"/>
        <w:sz w:val="20"/>
      </w:rPr>
    </w:lvl>
    <w:lvl w:ilvl="8" w:tplc="97E6108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913088"/>
    <w:multiLevelType w:val="hybridMultilevel"/>
    <w:tmpl w:val="AB545FF6"/>
    <w:lvl w:ilvl="0" w:tplc="5C42D9FA">
      <w:numFmt w:val="bullet"/>
      <w:lvlText w:val=""/>
      <w:lvlJc w:val="left"/>
      <w:pPr>
        <w:ind w:left="720" w:hanging="360"/>
      </w:pPr>
      <w:rPr>
        <w:rFonts w:ascii="Wingdings" w:eastAsiaTheme="minorHAnsi"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3A5A5413"/>
    <w:multiLevelType w:val="hybridMultilevel"/>
    <w:tmpl w:val="6DAA976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3E9216E7"/>
    <w:multiLevelType w:val="hybridMultilevel"/>
    <w:tmpl w:val="A23667B0"/>
    <w:lvl w:ilvl="0" w:tplc="08130001">
      <w:start w:val="1"/>
      <w:numFmt w:val="bullet"/>
      <w:lvlText w:val=""/>
      <w:lvlJc w:val="left"/>
      <w:pPr>
        <w:ind w:left="1429" w:hanging="360"/>
      </w:pPr>
      <w:rPr>
        <w:rFonts w:ascii="Symbol" w:hAnsi="Symbol" w:hint="default"/>
      </w:rPr>
    </w:lvl>
    <w:lvl w:ilvl="1" w:tplc="08130003" w:tentative="1">
      <w:start w:val="1"/>
      <w:numFmt w:val="bullet"/>
      <w:lvlText w:val="o"/>
      <w:lvlJc w:val="left"/>
      <w:pPr>
        <w:ind w:left="2149" w:hanging="360"/>
      </w:pPr>
      <w:rPr>
        <w:rFonts w:ascii="Courier New" w:hAnsi="Courier New" w:cs="Courier New" w:hint="default"/>
      </w:rPr>
    </w:lvl>
    <w:lvl w:ilvl="2" w:tplc="08130005" w:tentative="1">
      <w:start w:val="1"/>
      <w:numFmt w:val="bullet"/>
      <w:lvlText w:val=""/>
      <w:lvlJc w:val="left"/>
      <w:pPr>
        <w:ind w:left="2869" w:hanging="360"/>
      </w:pPr>
      <w:rPr>
        <w:rFonts w:ascii="Wingdings" w:hAnsi="Wingdings" w:hint="default"/>
      </w:rPr>
    </w:lvl>
    <w:lvl w:ilvl="3" w:tplc="08130001" w:tentative="1">
      <w:start w:val="1"/>
      <w:numFmt w:val="bullet"/>
      <w:lvlText w:val=""/>
      <w:lvlJc w:val="left"/>
      <w:pPr>
        <w:ind w:left="3589" w:hanging="360"/>
      </w:pPr>
      <w:rPr>
        <w:rFonts w:ascii="Symbol" w:hAnsi="Symbol" w:hint="default"/>
      </w:rPr>
    </w:lvl>
    <w:lvl w:ilvl="4" w:tplc="08130003" w:tentative="1">
      <w:start w:val="1"/>
      <w:numFmt w:val="bullet"/>
      <w:lvlText w:val="o"/>
      <w:lvlJc w:val="left"/>
      <w:pPr>
        <w:ind w:left="4309" w:hanging="360"/>
      </w:pPr>
      <w:rPr>
        <w:rFonts w:ascii="Courier New" w:hAnsi="Courier New" w:cs="Courier New" w:hint="default"/>
      </w:rPr>
    </w:lvl>
    <w:lvl w:ilvl="5" w:tplc="08130005" w:tentative="1">
      <w:start w:val="1"/>
      <w:numFmt w:val="bullet"/>
      <w:lvlText w:val=""/>
      <w:lvlJc w:val="left"/>
      <w:pPr>
        <w:ind w:left="5029" w:hanging="360"/>
      </w:pPr>
      <w:rPr>
        <w:rFonts w:ascii="Wingdings" w:hAnsi="Wingdings" w:hint="default"/>
      </w:rPr>
    </w:lvl>
    <w:lvl w:ilvl="6" w:tplc="08130001" w:tentative="1">
      <w:start w:val="1"/>
      <w:numFmt w:val="bullet"/>
      <w:lvlText w:val=""/>
      <w:lvlJc w:val="left"/>
      <w:pPr>
        <w:ind w:left="5749" w:hanging="360"/>
      </w:pPr>
      <w:rPr>
        <w:rFonts w:ascii="Symbol" w:hAnsi="Symbol" w:hint="default"/>
      </w:rPr>
    </w:lvl>
    <w:lvl w:ilvl="7" w:tplc="08130003" w:tentative="1">
      <w:start w:val="1"/>
      <w:numFmt w:val="bullet"/>
      <w:lvlText w:val="o"/>
      <w:lvlJc w:val="left"/>
      <w:pPr>
        <w:ind w:left="6469" w:hanging="360"/>
      </w:pPr>
      <w:rPr>
        <w:rFonts w:ascii="Courier New" w:hAnsi="Courier New" w:cs="Courier New" w:hint="default"/>
      </w:rPr>
    </w:lvl>
    <w:lvl w:ilvl="8" w:tplc="08130005" w:tentative="1">
      <w:start w:val="1"/>
      <w:numFmt w:val="bullet"/>
      <w:lvlText w:val=""/>
      <w:lvlJc w:val="left"/>
      <w:pPr>
        <w:ind w:left="7189" w:hanging="360"/>
      </w:pPr>
      <w:rPr>
        <w:rFonts w:ascii="Wingdings" w:hAnsi="Wingdings" w:hint="default"/>
      </w:rPr>
    </w:lvl>
  </w:abstractNum>
  <w:abstractNum w:abstractNumId="17" w15:restartNumberingAfterBreak="0">
    <w:nsid w:val="40151D49"/>
    <w:multiLevelType w:val="hybridMultilevel"/>
    <w:tmpl w:val="791A7562"/>
    <w:lvl w:ilvl="0" w:tplc="B48843A8">
      <w:start w:val="1"/>
      <w:numFmt w:val="bullet"/>
      <w:lvlText w:val="U"/>
      <w:lvlJc w:val="left"/>
      <w:pPr>
        <w:ind w:left="720" w:hanging="360"/>
      </w:pPr>
      <w:rPr>
        <w:rFonts w:ascii="Wingdings 2" w:hAnsi="Wingdings 2" w:hint="default"/>
        <w:color w:val="A4A002"/>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40D85A12"/>
    <w:multiLevelType w:val="hybridMultilevel"/>
    <w:tmpl w:val="6E8A01A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41D37030"/>
    <w:multiLevelType w:val="hybridMultilevel"/>
    <w:tmpl w:val="A126D596"/>
    <w:lvl w:ilvl="0" w:tplc="080C0001">
      <w:start w:val="1"/>
      <w:numFmt w:val="bullet"/>
      <w:lvlText w:val=""/>
      <w:lvlJc w:val="left"/>
      <w:pPr>
        <w:ind w:left="720" w:hanging="360"/>
      </w:pPr>
      <w:rPr>
        <w:rFonts w:ascii="Symbol" w:hAnsi="Symbol"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0" w15:restartNumberingAfterBreak="0">
    <w:nsid w:val="429D3467"/>
    <w:multiLevelType w:val="hybridMultilevel"/>
    <w:tmpl w:val="4336E72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15:restartNumberingAfterBreak="0">
    <w:nsid w:val="44953D6D"/>
    <w:multiLevelType w:val="hybridMultilevel"/>
    <w:tmpl w:val="6524A4B4"/>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22" w15:restartNumberingAfterBreak="0">
    <w:nsid w:val="497305A3"/>
    <w:multiLevelType w:val="multilevel"/>
    <w:tmpl w:val="0540B40E"/>
    <w:lvl w:ilvl="0">
      <w:start w:val="1"/>
      <w:numFmt w:val="decimal"/>
      <w:pStyle w:val="Heading1"/>
      <w:lvlText w:val="%1."/>
      <w:lvlJc w:val="left"/>
      <w:pPr>
        <w:ind w:left="360" w:hanging="360"/>
      </w:pPr>
      <w:rPr>
        <w:b/>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33D1873"/>
    <w:multiLevelType w:val="hybridMultilevel"/>
    <w:tmpl w:val="3424D22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15:restartNumberingAfterBreak="0">
    <w:nsid w:val="5C7C4B31"/>
    <w:multiLevelType w:val="hybridMultilevel"/>
    <w:tmpl w:val="E002625A"/>
    <w:lvl w:ilvl="0" w:tplc="7FDCAAA2">
      <w:numFmt w:val="bullet"/>
      <w:lvlText w:val="-"/>
      <w:lvlJc w:val="left"/>
      <w:pPr>
        <w:ind w:left="1637" w:hanging="360"/>
      </w:pPr>
      <w:rPr>
        <w:rFonts w:ascii="Calibri" w:eastAsiaTheme="minorHAnsi" w:hAnsi="Calibri" w:cs="Calibri"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15:restartNumberingAfterBreak="0">
    <w:nsid w:val="5E720016"/>
    <w:multiLevelType w:val="hybridMultilevel"/>
    <w:tmpl w:val="B85A0868"/>
    <w:lvl w:ilvl="0" w:tplc="C53E4E96">
      <w:start w:val="1"/>
      <w:numFmt w:val="bullet"/>
      <w:lvlText w:val=""/>
      <w:lvlJc w:val="left"/>
      <w:pPr>
        <w:ind w:left="1637"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15:restartNumberingAfterBreak="0">
    <w:nsid w:val="5F952082"/>
    <w:multiLevelType w:val="hybridMultilevel"/>
    <w:tmpl w:val="8F924ED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66115FFB"/>
    <w:multiLevelType w:val="hybridMultilevel"/>
    <w:tmpl w:val="E31AFDF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15:restartNumberingAfterBreak="0">
    <w:nsid w:val="67487913"/>
    <w:multiLevelType w:val="hybridMultilevel"/>
    <w:tmpl w:val="8598BBC6"/>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9" w15:restartNumberingAfterBreak="0">
    <w:nsid w:val="6FFE3F1E"/>
    <w:multiLevelType w:val="hybridMultilevel"/>
    <w:tmpl w:val="098C79E6"/>
    <w:lvl w:ilvl="0" w:tplc="07CC9B02">
      <w:start w:val="1"/>
      <w:numFmt w:val="bullet"/>
      <w:lvlText w:val=""/>
      <w:lvlJc w:val="left"/>
      <w:pPr>
        <w:ind w:left="720" w:hanging="360"/>
      </w:pPr>
      <w:rPr>
        <w:rFonts w:ascii="Symbol" w:hAnsi="Symbol" w:hint="default"/>
        <w:sz w:val="24"/>
        <w:szCs w:val="24"/>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15:restartNumberingAfterBreak="0">
    <w:nsid w:val="70FF46C2"/>
    <w:multiLevelType w:val="multilevel"/>
    <w:tmpl w:val="413C12F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4AC3BEE"/>
    <w:multiLevelType w:val="hybridMultilevel"/>
    <w:tmpl w:val="584CF466"/>
    <w:lvl w:ilvl="0" w:tplc="70C4694A">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 w15:restartNumberingAfterBreak="0">
    <w:nsid w:val="7AD04376"/>
    <w:multiLevelType w:val="hybridMultilevel"/>
    <w:tmpl w:val="B1024E12"/>
    <w:lvl w:ilvl="0" w:tplc="99F0F80A">
      <w:start w:val="1"/>
      <w:numFmt w:val="bullet"/>
      <w:lvlText w:val=""/>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8"/>
  </w:num>
  <w:num w:numId="2">
    <w:abstractNumId w:val="18"/>
  </w:num>
  <w:num w:numId="3">
    <w:abstractNumId w:val="3"/>
  </w:num>
  <w:num w:numId="4">
    <w:abstractNumId w:val="12"/>
  </w:num>
  <w:num w:numId="5">
    <w:abstractNumId w:val="13"/>
  </w:num>
  <w:num w:numId="6">
    <w:abstractNumId w:val="19"/>
  </w:num>
  <w:num w:numId="7">
    <w:abstractNumId w:val="6"/>
  </w:num>
  <w:num w:numId="8">
    <w:abstractNumId w:val="5"/>
  </w:num>
  <w:num w:numId="9">
    <w:abstractNumId w:val="27"/>
  </w:num>
  <w:num w:numId="10">
    <w:abstractNumId w:val="15"/>
  </w:num>
  <w:num w:numId="11">
    <w:abstractNumId w:val="26"/>
  </w:num>
  <w:num w:numId="12">
    <w:abstractNumId w:val="23"/>
  </w:num>
  <w:num w:numId="13">
    <w:abstractNumId w:val="9"/>
  </w:num>
  <w:num w:numId="14">
    <w:abstractNumId w:val="11"/>
  </w:num>
  <w:num w:numId="15">
    <w:abstractNumId w:val="30"/>
  </w:num>
  <w:num w:numId="16">
    <w:abstractNumId w:val="0"/>
  </w:num>
  <w:num w:numId="17">
    <w:abstractNumId w:val="22"/>
  </w:num>
  <w:num w:numId="18">
    <w:abstractNumId w:val="20"/>
  </w:num>
  <w:num w:numId="19">
    <w:abstractNumId w:val="31"/>
  </w:num>
  <w:num w:numId="20">
    <w:abstractNumId w:val="24"/>
  </w:num>
  <w:num w:numId="21">
    <w:abstractNumId w:val="29"/>
  </w:num>
  <w:num w:numId="22">
    <w:abstractNumId w:val="14"/>
  </w:num>
  <w:num w:numId="23">
    <w:abstractNumId w:val="10"/>
  </w:num>
  <w:num w:numId="24">
    <w:abstractNumId w:val="21"/>
  </w:num>
  <w:num w:numId="25">
    <w:abstractNumId w:val="32"/>
  </w:num>
  <w:num w:numId="26">
    <w:abstractNumId w:val="2"/>
  </w:num>
  <w:num w:numId="27">
    <w:abstractNumId w:val="7"/>
  </w:num>
  <w:num w:numId="28">
    <w:abstractNumId w:val="17"/>
  </w:num>
  <w:num w:numId="29">
    <w:abstractNumId w:val="1"/>
  </w:num>
  <w:num w:numId="30">
    <w:abstractNumId w:val="25"/>
  </w:num>
  <w:num w:numId="31">
    <w:abstractNumId w:val="16"/>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8"/>
  </w:num>
  <w:num w:numId="35">
    <w:abstractNumId w:val="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fr-BE" w:vendorID="64" w:dllVersion="131078" w:nlCheck="1" w:checkStyle="0"/>
  <w:activeWritingStyle w:appName="MSWord" w:lang="fr-FR" w:vendorID="64" w:dllVersion="131078" w:nlCheck="1" w:checkStyle="0"/>
  <w:activeWritingStyle w:appName="MSWord" w:lang="nl-BE" w:vendorID="64" w:dllVersion="131078" w:nlCheck="1" w:checkStyle="0"/>
  <w:activeWritingStyle w:appName="MSWord" w:lang="nl-NL" w:vendorID="64" w:dllVersion="131078" w:nlCheck="1" w:checkStyle="0"/>
  <w:defaultTabStop w:val="708"/>
  <w:hyphenationZone w:val="425"/>
  <w:characterSpacingControl w:val="doNotCompress"/>
  <w:hdrShapeDefaults>
    <o:shapedefaults v:ext="edit" spidmax="1556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5C57"/>
    <w:rsid w:val="000009C6"/>
    <w:rsid w:val="00006D1C"/>
    <w:rsid w:val="000100E1"/>
    <w:rsid w:val="00012FB6"/>
    <w:rsid w:val="000134D9"/>
    <w:rsid w:val="000206BD"/>
    <w:rsid w:val="00021EAF"/>
    <w:rsid w:val="00023661"/>
    <w:rsid w:val="00025448"/>
    <w:rsid w:val="00025EE8"/>
    <w:rsid w:val="00027404"/>
    <w:rsid w:val="0003021A"/>
    <w:rsid w:val="000327D4"/>
    <w:rsid w:val="000334A0"/>
    <w:rsid w:val="00036DB3"/>
    <w:rsid w:val="0004083F"/>
    <w:rsid w:val="000415B5"/>
    <w:rsid w:val="000427B1"/>
    <w:rsid w:val="00042C9A"/>
    <w:rsid w:val="00044057"/>
    <w:rsid w:val="00044988"/>
    <w:rsid w:val="00045B30"/>
    <w:rsid w:val="00054886"/>
    <w:rsid w:val="0006288C"/>
    <w:rsid w:val="00070ABE"/>
    <w:rsid w:val="000714F4"/>
    <w:rsid w:val="000742C4"/>
    <w:rsid w:val="00074D7C"/>
    <w:rsid w:val="00076402"/>
    <w:rsid w:val="00077752"/>
    <w:rsid w:val="0008074A"/>
    <w:rsid w:val="0008441D"/>
    <w:rsid w:val="00084E45"/>
    <w:rsid w:val="00086971"/>
    <w:rsid w:val="00090DE5"/>
    <w:rsid w:val="00090FEA"/>
    <w:rsid w:val="00094067"/>
    <w:rsid w:val="000A3DEE"/>
    <w:rsid w:val="000A7AF8"/>
    <w:rsid w:val="000A7FE4"/>
    <w:rsid w:val="000B2C25"/>
    <w:rsid w:val="000B5C74"/>
    <w:rsid w:val="000B6C4B"/>
    <w:rsid w:val="000B7B48"/>
    <w:rsid w:val="000B7CA6"/>
    <w:rsid w:val="000C3C94"/>
    <w:rsid w:val="000D0203"/>
    <w:rsid w:val="000D0A61"/>
    <w:rsid w:val="000D2413"/>
    <w:rsid w:val="000D24C1"/>
    <w:rsid w:val="000D6D95"/>
    <w:rsid w:val="000E135F"/>
    <w:rsid w:val="000E16AE"/>
    <w:rsid w:val="000E1E21"/>
    <w:rsid w:val="000E328B"/>
    <w:rsid w:val="000E3E82"/>
    <w:rsid w:val="000E6662"/>
    <w:rsid w:val="000F059F"/>
    <w:rsid w:val="000F0A80"/>
    <w:rsid w:val="000F36FD"/>
    <w:rsid w:val="000F4F0F"/>
    <w:rsid w:val="00100348"/>
    <w:rsid w:val="00100D54"/>
    <w:rsid w:val="00100F25"/>
    <w:rsid w:val="00101330"/>
    <w:rsid w:val="00101ABC"/>
    <w:rsid w:val="001062CB"/>
    <w:rsid w:val="00106A98"/>
    <w:rsid w:val="00107D12"/>
    <w:rsid w:val="0011160C"/>
    <w:rsid w:val="001132CC"/>
    <w:rsid w:val="00115B74"/>
    <w:rsid w:val="00122D86"/>
    <w:rsid w:val="00122DEB"/>
    <w:rsid w:val="00123785"/>
    <w:rsid w:val="001238A1"/>
    <w:rsid w:val="0012737D"/>
    <w:rsid w:val="00127663"/>
    <w:rsid w:val="0013157A"/>
    <w:rsid w:val="001315F7"/>
    <w:rsid w:val="0013188F"/>
    <w:rsid w:val="001319D1"/>
    <w:rsid w:val="00131AB1"/>
    <w:rsid w:val="001364C8"/>
    <w:rsid w:val="0014093B"/>
    <w:rsid w:val="00140CAE"/>
    <w:rsid w:val="001447C8"/>
    <w:rsid w:val="00146E28"/>
    <w:rsid w:val="00151D2D"/>
    <w:rsid w:val="00151F84"/>
    <w:rsid w:val="00152635"/>
    <w:rsid w:val="00156E1D"/>
    <w:rsid w:val="0015770F"/>
    <w:rsid w:val="00157CF3"/>
    <w:rsid w:val="001602FC"/>
    <w:rsid w:val="00161AC0"/>
    <w:rsid w:val="00161D09"/>
    <w:rsid w:val="001623B2"/>
    <w:rsid w:val="00162FE6"/>
    <w:rsid w:val="001648D6"/>
    <w:rsid w:val="00167298"/>
    <w:rsid w:val="00167C84"/>
    <w:rsid w:val="001712E5"/>
    <w:rsid w:val="001734DA"/>
    <w:rsid w:val="001739FD"/>
    <w:rsid w:val="001744B5"/>
    <w:rsid w:val="001764ED"/>
    <w:rsid w:val="00181842"/>
    <w:rsid w:val="00182C47"/>
    <w:rsid w:val="001836A1"/>
    <w:rsid w:val="001848D6"/>
    <w:rsid w:val="00184E3D"/>
    <w:rsid w:val="001850AA"/>
    <w:rsid w:val="001850B7"/>
    <w:rsid w:val="001924C1"/>
    <w:rsid w:val="0019286B"/>
    <w:rsid w:val="00192D72"/>
    <w:rsid w:val="00193791"/>
    <w:rsid w:val="00195EC0"/>
    <w:rsid w:val="001A0DD3"/>
    <w:rsid w:val="001A2EDF"/>
    <w:rsid w:val="001A4F98"/>
    <w:rsid w:val="001A5519"/>
    <w:rsid w:val="001A59E0"/>
    <w:rsid w:val="001A7836"/>
    <w:rsid w:val="001A7DDC"/>
    <w:rsid w:val="001B19D1"/>
    <w:rsid w:val="001B280C"/>
    <w:rsid w:val="001B3E9C"/>
    <w:rsid w:val="001B4733"/>
    <w:rsid w:val="001B5BDC"/>
    <w:rsid w:val="001B6C20"/>
    <w:rsid w:val="001C067D"/>
    <w:rsid w:val="001C2573"/>
    <w:rsid w:val="001C3ADA"/>
    <w:rsid w:val="001C4322"/>
    <w:rsid w:val="001C4DDC"/>
    <w:rsid w:val="001C5443"/>
    <w:rsid w:val="001D2192"/>
    <w:rsid w:val="001D428A"/>
    <w:rsid w:val="001D548C"/>
    <w:rsid w:val="001D585D"/>
    <w:rsid w:val="001D5FB6"/>
    <w:rsid w:val="001D745D"/>
    <w:rsid w:val="001E05F0"/>
    <w:rsid w:val="001E29DA"/>
    <w:rsid w:val="001E3E8D"/>
    <w:rsid w:val="001E4B6A"/>
    <w:rsid w:val="001E6911"/>
    <w:rsid w:val="001E7255"/>
    <w:rsid w:val="001F2022"/>
    <w:rsid w:val="001F21ED"/>
    <w:rsid w:val="001F5189"/>
    <w:rsid w:val="001F54CF"/>
    <w:rsid w:val="001F6365"/>
    <w:rsid w:val="00200732"/>
    <w:rsid w:val="0020130F"/>
    <w:rsid w:val="00201E85"/>
    <w:rsid w:val="00202C82"/>
    <w:rsid w:val="00203868"/>
    <w:rsid w:val="002041D9"/>
    <w:rsid w:val="002042F7"/>
    <w:rsid w:val="002105D7"/>
    <w:rsid w:val="00213B50"/>
    <w:rsid w:val="0021668E"/>
    <w:rsid w:val="00223B2E"/>
    <w:rsid w:val="00224BD1"/>
    <w:rsid w:val="002254DF"/>
    <w:rsid w:val="0022614D"/>
    <w:rsid w:val="00235814"/>
    <w:rsid w:val="002366E2"/>
    <w:rsid w:val="00237912"/>
    <w:rsid w:val="00237EBC"/>
    <w:rsid w:val="00240649"/>
    <w:rsid w:val="0024253D"/>
    <w:rsid w:val="00242C27"/>
    <w:rsid w:val="00247058"/>
    <w:rsid w:val="00247AE7"/>
    <w:rsid w:val="00247C59"/>
    <w:rsid w:val="00247EA7"/>
    <w:rsid w:val="002513F2"/>
    <w:rsid w:val="00252470"/>
    <w:rsid w:val="00253284"/>
    <w:rsid w:val="00254DCC"/>
    <w:rsid w:val="002565CD"/>
    <w:rsid w:val="00261A18"/>
    <w:rsid w:val="00261B91"/>
    <w:rsid w:val="00265B24"/>
    <w:rsid w:val="0027007F"/>
    <w:rsid w:val="002710BD"/>
    <w:rsid w:val="00277A91"/>
    <w:rsid w:val="002803DE"/>
    <w:rsid w:val="00281EF4"/>
    <w:rsid w:val="00286E3F"/>
    <w:rsid w:val="0029002D"/>
    <w:rsid w:val="002903C3"/>
    <w:rsid w:val="00291C3D"/>
    <w:rsid w:val="00291D51"/>
    <w:rsid w:val="0029345B"/>
    <w:rsid w:val="00294588"/>
    <w:rsid w:val="00295031"/>
    <w:rsid w:val="00296299"/>
    <w:rsid w:val="0029718C"/>
    <w:rsid w:val="002971F7"/>
    <w:rsid w:val="00297234"/>
    <w:rsid w:val="00297978"/>
    <w:rsid w:val="002A1704"/>
    <w:rsid w:val="002A1B82"/>
    <w:rsid w:val="002A3BFC"/>
    <w:rsid w:val="002B0529"/>
    <w:rsid w:val="002B0800"/>
    <w:rsid w:val="002B0831"/>
    <w:rsid w:val="002B0F27"/>
    <w:rsid w:val="002B13B4"/>
    <w:rsid w:val="002B1B79"/>
    <w:rsid w:val="002B1DFA"/>
    <w:rsid w:val="002B2915"/>
    <w:rsid w:val="002B3DF6"/>
    <w:rsid w:val="002B42FD"/>
    <w:rsid w:val="002B75E5"/>
    <w:rsid w:val="002C1029"/>
    <w:rsid w:val="002C77EE"/>
    <w:rsid w:val="002D0259"/>
    <w:rsid w:val="002D16AC"/>
    <w:rsid w:val="002D6795"/>
    <w:rsid w:val="002E4E79"/>
    <w:rsid w:val="002E7CDA"/>
    <w:rsid w:val="002F2A8A"/>
    <w:rsid w:val="002F2FF7"/>
    <w:rsid w:val="002F3CCF"/>
    <w:rsid w:val="002F51DF"/>
    <w:rsid w:val="002F5D11"/>
    <w:rsid w:val="0030167B"/>
    <w:rsid w:val="003028FB"/>
    <w:rsid w:val="0030458B"/>
    <w:rsid w:val="0030614A"/>
    <w:rsid w:val="00306223"/>
    <w:rsid w:val="0030748B"/>
    <w:rsid w:val="00307EC9"/>
    <w:rsid w:val="00307EF4"/>
    <w:rsid w:val="00310195"/>
    <w:rsid w:val="00313F85"/>
    <w:rsid w:val="00314837"/>
    <w:rsid w:val="00316E8E"/>
    <w:rsid w:val="00317ECC"/>
    <w:rsid w:val="003247E3"/>
    <w:rsid w:val="003250F7"/>
    <w:rsid w:val="00326343"/>
    <w:rsid w:val="00327C99"/>
    <w:rsid w:val="00327DBC"/>
    <w:rsid w:val="00330325"/>
    <w:rsid w:val="00330807"/>
    <w:rsid w:val="00331D77"/>
    <w:rsid w:val="00332EE8"/>
    <w:rsid w:val="00334855"/>
    <w:rsid w:val="003365B8"/>
    <w:rsid w:val="003408D9"/>
    <w:rsid w:val="00342E50"/>
    <w:rsid w:val="00343891"/>
    <w:rsid w:val="00344766"/>
    <w:rsid w:val="0034546A"/>
    <w:rsid w:val="0034566C"/>
    <w:rsid w:val="003476AD"/>
    <w:rsid w:val="00347B03"/>
    <w:rsid w:val="00350136"/>
    <w:rsid w:val="0035152D"/>
    <w:rsid w:val="00352F55"/>
    <w:rsid w:val="003541C5"/>
    <w:rsid w:val="003546F2"/>
    <w:rsid w:val="003608F7"/>
    <w:rsid w:val="00360AFB"/>
    <w:rsid w:val="003611AC"/>
    <w:rsid w:val="00362D82"/>
    <w:rsid w:val="00366700"/>
    <w:rsid w:val="00371766"/>
    <w:rsid w:val="00371FC2"/>
    <w:rsid w:val="00374848"/>
    <w:rsid w:val="00375816"/>
    <w:rsid w:val="0037707C"/>
    <w:rsid w:val="00377274"/>
    <w:rsid w:val="00377CBE"/>
    <w:rsid w:val="00381453"/>
    <w:rsid w:val="0038252B"/>
    <w:rsid w:val="00383334"/>
    <w:rsid w:val="003853DA"/>
    <w:rsid w:val="00385645"/>
    <w:rsid w:val="003865A1"/>
    <w:rsid w:val="0039023D"/>
    <w:rsid w:val="00390D30"/>
    <w:rsid w:val="00395177"/>
    <w:rsid w:val="0039560A"/>
    <w:rsid w:val="00395CA5"/>
    <w:rsid w:val="00396BC1"/>
    <w:rsid w:val="003971E1"/>
    <w:rsid w:val="003979A9"/>
    <w:rsid w:val="00397A5C"/>
    <w:rsid w:val="00397F84"/>
    <w:rsid w:val="003A340A"/>
    <w:rsid w:val="003A4D0B"/>
    <w:rsid w:val="003A6578"/>
    <w:rsid w:val="003B0922"/>
    <w:rsid w:val="003B3646"/>
    <w:rsid w:val="003B482E"/>
    <w:rsid w:val="003B7482"/>
    <w:rsid w:val="003C4264"/>
    <w:rsid w:val="003C6FC9"/>
    <w:rsid w:val="003C7475"/>
    <w:rsid w:val="003D41E6"/>
    <w:rsid w:val="003D5143"/>
    <w:rsid w:val="003D5C8E"/>
    <w:rsid w:val="003D6779"/>
    <w:rsid w:val="003E08F2"/>
    <w:rsid w:val="003E15FC"/>
    <w:rsid w:val="003E510D"/>
    <w:rsid w:val="003E6054"/>
    <w:rsid w:val="003E6D95"/>
    <w:rsid w:val="003E7158"/>
    <w:rsid w:val="003F1796"/>
    <w:rsid w:val="003F227F"/>
    <w:rsid w:val="003F2544"/>
    <w:rsid w:val="003F316E"/>
    <w:rsid w:val="003F41E8"/>
    <w:rsid w:val="003F76EA"/>
    <w:rsid w:val="00402AB9"/>
    <w:rsid w:val="00402D69"/>
    <w:rsid w:val="00403607"/>
    <w:rsid w:val="00403BFE"/>
    <w:rsid w:val="00403F1B"/>
    <w:rsid w:val="004047C7"/>
    <w:rsid w:val="00405747"/>
    <w:rsid w:val="004069EB"/>
    <w:rsid w:val="00411290"/>
    <w:rsid w:val="00411B99"/>
    <w:rsid w:val="004128B4"/>
    <w:rsid w:val="0041432A"/>
    <w:rsid w:val="004146CE"/>
    <w:rsid w:val="004147F1"/>
    <w:rsid w:val="00414BB7"/>
    <w:rsid w:val="00423AA4"/>
    <w:rsid w:val="00424E0E"/>
    <w:rsid w:val="00426238"/>
    <w:rsid w:val="0042795D"/>
    <w:rsid w:val="00430D9D"/>
    <w:rsid w:val="004318BB"/>
    <w:rsid w:val="00433C09"/>
    <w:rsid w:val="00437D0D"/>
    <w:rsid w:val="004442D2"/>
    <w:rsid w:val="00446313"/>
    <w:rsid w:val="004473AE"/>
    <w:rsid w:val="0044755D"/>
    <w:rsid w:val="0045015D"/>
    <w:rsid w:val="0045206B"/>
    <w:rsid w:val="00454ACD"/>
    <w:rsid w:val="004557CA"/>
    <w:rsid w:val="00456B40"/>
    <w:rsid w:val="00456C13"/>
    <w:rsid w:val="004577E5"/>
    <w:rsid w:val="004577F5"/>
    <w:rsid w:val="00457B81"/>
    <w:rsid w:val="004668A4"/>
    <w:rsid w:val="0046710A"/>
    <w:rsid w:val="00467A0C"/>
    <w:rsid w:val="00470143"/>
    <w:rsid w:val="00471B19"/>
    <w:rsid w:val="00482BB3"/>
    <w:rsid w:val="00484E8E"/>
    <w:rsid w:val="004862CA"/>
    <w:rsid w:val="00487AFF"/>
    <w:rsid w:val="0049103A"/>
    <w:rsid w:val="0049333E"/>
    <w:rsid w:val="004936F0"/>
    <w:rsid w:val="00494B84"/>
    <w:rsid w:val="004955A1"/>
    <w:rsid w:val="00496087"/>
    <w:rsid w:val="00496D3F"/>
    <w:rsid w:val="004A19CC"/>
    <w:rsid w:val="004A471E"/>
    <w:rsid w:val="004B095E"/>
    <w:rsid w:val="004B283B"/>
    <w:rsid w:val="004B32BB"/>
    <w:rsid w:val="004B4289"/>
    <w:rsid w:val="004C1D3F"/>
    <w:rsid w:val="004C1D9A"/>
    <w:rsid w:val="004C3B5D"/>
    <w:rsid w:val="004C6D48"/>
    <w:rsid w:val="004C78E8"/>
    <w:rsid w:val="004D048A"/>
    <w:rsid w:val="004D2F03"/>
    <w:rsid w:val="004D4E5C"/>
    <w:rsid w:val="004D52B6"/>
    <w:rsid w:val="004D6C2D"/>
    <w:rsid w:val="004D779C"/>
    <w:rsid w:val="004E043D"/>
    <w:rsid w:val="004E1ED3"/>
    <w:rsid w:val="004E327E"/>
    <w:rsid w:val="004E577B"/>
    <w:rsid w:val="004F03E7"/>
    <w:rsid w:val="004F5312"/>
    <w:rsid w:val="004F642E"/>
    <w:rsid w:val="004F7252"/>
    <w:rsid w:val="00501664"/>
    <w:rsid w:val="005017E6"/>
    <w:rsid w:val="00502938"/>
    <w:rsid w:val="0050424B"/>
    <w:rsid w:val="005049CE"/>
    <w:rsid w:val="0050560F"/>
    <w:rsid w:val="00506230"/>
    <w:rsid w:val="005114AB"/>
    <w:rsid w:val="00513CC4"/>
    <w:rsid w:val="005157D5"/>
    <w:rsid w:val="00517A22"/>
    <w:rsid w:val="0052010B"/>
    <w:rsid w:val="0052240E"/>
    <w:rsid w:val="005240F7"/>
    <w:rsid w:val="00524278"/>
    <w:rsid w:val="005303A2"/>
    <w:rsid w:val="005319B8"/>
    <w:rsid w:val="00534A36"/>
    <w:rsid w:val="0053503B"/>
    <w:rsid w:val="0053793D"/>
    <w:rsid w:val="00537BDC"/>
    <w:rsid w:val="00537F47"/>
    <w:rsid w:val="005407AC"/>
    <w:rsid w:val="005409D4"/>
    <w:rsid w:val="00543FAE"/>
    <w:rsid w:val="0054613F"/>
    <w:rsid w:val="00550756"/>
    <w:rsid w:val="00551631"/>
    <w:rsid w:val="005517B5"/>
    <w:rsid w:val="00557BDD"/>
    <w:rsid w:val="00561098"/>
    <w:rsid w:val="00561111"/>
    <w:rsid w:val="00563EDC"/>
    <w:rsid w:val="005643E9"/>
    <w:rsid w:val="005657B9"/>
    <w:rsid w:val="005659E2"/>
    <w:rsid w:val="00567668"/>
    <w:rsid w:val="00571195"/>
    <w:rsid w:val="00573797"/>
    <w:rsid w:val="00574C13"/>
    <w:rsid w:val="00577CCE"/>
    <w:rsid w:val="00581018"/>
    <w:rsid w:val="00584A17"/>
    <w:rsid w:val="00585A8A"/>
    <w:rsid w:val="0058683F"/>
    <w:rsid w:val="00590D1D"/>
    <w:rsid w:val="0059657D"/>
    <w:rsid w:val="00596F18"/>
    <w:rsid w:val="005A1D09"/>
    <w:rsid w:val="005A1F5D"/>
    <w:rsid w:val="005A3840"/>
    <w:rsid w:val="005A3B42"/>
    <w:rsid w:val="005A5403"/>
    <w:rsid w:val="005A5936"/>
    <w:rsid w:val="005A5E48"/>
    <w:rsid w:val="005A653E"/>
    <w:rsid w:val="005B21A9"/>
    <w:rsid w:val="005B3389"/>
    <w:rsid w:val="005B4563"/>
    <w:rsid w:val="005B4857"/>
    <w:rsid w:val="005B4A0B"/>
    <w:rsid w:val="005B5FD7"/>
    <w:rsid w:val="005B73F8"/>
    <w:rsid w:val="005B762A"/>
    <w:rsid w:val="005C0633"/>
    <w:rsid w:val="005C1F26"/>
    <w:rsid w:val="005C20C7"/>
    <w:rsid w:val="005C4705"/>
    <w:rsid w:val="005C4FFB"/>
    <w:rsid w:val="005C5913"/>
    <w:rsid w:val="005C7D03"/>
    <w:rsid w:val="005C7EC4"/>
    <w:rsid w:val="005D040F"/>
    <w:rsid w:val="005D076E"/>
    <w:rsid w:val="005D1E26"/>
    <w:rsid w:val="005D2C4D"/>
    <w:rsid w:val="005D56AD"/>
    <w:rsid w:val="005E1488"/>
    <w:rsid w:val="005E2114"/>
    <w:rsid w:val="005E29E7"/>
    <w:rsid w:val="005E3BC3"/>
    <w:rsid w:val="005E6405"/>
    <w:rsid w:val="005E676A"/>
    <w:rsid w:val="005E778B"/>
    <w:rsid w:val="005F3771"/>
    <w:rsid w:val="005F4E48"/>
    <w:rsid w:val="005F61EB"/>
    <w:rsid w:val="005F704C"/>
    <w:rsid w:val="00600201"/>
    <w:rsid w:val="00600898"/>
    <w:rsid w:val="00602DC8"/>
    <w:rsid w:val="0060652B"/>
    <w:rsid w:val="00607408"/>
    <w:rsid w:val="00607664"/>
    <w:rsid w:val="0061500F"/>
    <w:rsid w:val="006205DD"/>
    <w:rsid w:val="00624EF5"/>
    <w:rsid w:val="0062558B"/>
    <w:rsid w:val="0062792B"/>
    <w:rsid w:val="00630DEA"/>
    <w:rsid w:val="006321E2"/>
    <w:rsid w:val="00632435"/>
    <w:rsid w:val="00635E0B"/>
    <w:rsid w:val="00637071"/>
    <w:rsid w:val="0063727E"/>
    <w:rsid w:val="006379B9"/>
    <w:rsid w:val="006457C7"/>
    <w:rsid w:val="00645A50"/>
    <w:rsid w:val="006462E7"/>
    <w:rsid w:val="00647A20"/>
    <w:rsid w:val="0065404D"/>
    <w:rsid w:val="0065447B"/>
    <w:rsid w:val="00654761"/>
    <w:rsid w:val="006611D7"/>
    <w:rsid w:val="00671C5C"/>
    <w:rsid w:val="00673D58"/>
    <w:rsid w:val="00674878"/>
    <w:rsid w:val="00674AA9"/>
    <w:rsid w:val="0067583E"/>
    <w:rsid w:val="00686DCC"/>
    <w:rsid w:val="0068782E"/>
    <w:rsid w:val="00687CC4"/>
    <w:rsid w:val="0069137A"/>
    <w:rsid w:val="00691421"/>
    <w:rsid w:val="00692F40"/>
    <w:rsid w:val="00694A80"/>
    <w:rsid w:val="00697B18"/>
    <w:rsid w:val="006A0D37"/>
    <w:rsid w:val="006A3C7E"/>
    <w:rsid w:val="006B13A3"/>
    <w:rsid w:val="006B2034"/>
    <w:rsid w:val="006B7519"/>
    <w:rsid w:val="006C0ADB"/>
    <w:rsid w:val="006C2698"/>
    <w:rsid w:val="006C4685"/>
    <w:rsid w:val="006C5C2C"/>
    <w:rsid w:val="006D2B0E"/>
    <w:rsid w:val="006D3CBD"/>
    <w:rsid w:val="006D448F"/>
    <w:rsid w:val="006D50A4"/>
    <w:rsid w:val="006D5215"/>
    <w:rsid w:val="006E09F3"/>
    <w:rsid w:val="006E3F4B"/>
    <w:rsid w:val="006E4BE8"/>
    <w:rsid w:val="006E5980"/>
    <w:rsid w:val="006F03F3"/>
    <w:rsid w:val="006F1F2B"/>
    <w:rsid w:val="006F5A60"/>
    <w:rsid w:val="00700509"/>
    <w:rsid w:val="007012EC"/>
    <w:rsid w:val="00701335"/>
    <w:rsid w:val="0070202C"/>
    <w:rsid w:val="00702AF8"/>
    <w:rsid w:val="00711B0E"/>
    <w:rsid w:val="00714BA9"/>
    <w:rsid w:val="007214ED"/>
    <w:rsid w:val="00722136"/>
    <w:rsid w:val="0072271A"/>
    <w:rsid w:val="0072294B"/>
    <w:rsid w:val="0072592E"/>
    <w:rsid w:val="007309AC"/>
    <w:rsid w:val="00733901"/>
    <w:rsid w:val="0073579E"/>
    <w:rsid w:val="007402BB"/>
    <w:rsid w:val="00741099"/>
    <w:rsid w:val="00741965"/>
    <w:rsid w:val="00744850"/>
    <w:rsid w:val="007476D0"/>
    <w:rsid w:val="0075149C"/>
    <w:rsid w:val="007532D4"/>
    <w:rsid w:val="007546EE"/>
    <w:rsid w:val="0075573B"/>
    <w:rsid w:val="00756D8E"/>
    <w:rsid w:val="0075743F"/>
    <w:rsid w:val="007600ED"/>
    <w:rsid w:val="00760876"/>
    <w:rsid w:val="007619C0"/>
    <w:rsid w:val="00761EBB"/>
    <w:rsid w:val="0076212E"/>
    <w:rsid w:val="007644E7"/>
    <w:rsid w:val="00765A71"/>
    <w:rsid w:val="00766B80"/>
    <w:rsid w:val="00777D0A"/>
    <w:rsid w:val="00781880"/>
    <w:rsid w:val="00782BF0"/>
    <w:rsid w:val="00783ED0"/>
    <w:rsid w:val="00791057"/>
    <w:rsid w:val="007A0036"/>
    <w:rsid w:val="007A36A1"/>
    <w:rsid w:val="007A424A"/>
    <w:rsid w:val="007A474A"/>
    <w:rsid w:val="007A69BE"/>
    <w:rsid w:val="007B12AF"/>
    <w:rsid w:val="007B2230"/>
    <w:rsid w:val="007B5FA4"/>
    <w:rsid w:val="007B5FCA"/>
    <w:rsid w:val="007C310D"/>
    <w:rsid w:val="007C40A9"/>
    <w:rsid w:val="007C5289"/>
    <w:rsid w:val="007C7FCF"/>
    <w:rsid w:val="007D3238"/>
    <w:rsid w:val="007D46A3"/>
    <w:rsid w:val="007D4B89"/>
    <w:rsid w:val="007D7B66"/>
    <w:rsid w:val="007E349E"/>
    <w:rsid w:val="007E3968"/>
    <w:rsid w:val="007E402F"/>
    <w:rsid w:val="007E5802"/>
    <w:rsid w:val="007E7505"/>
    <w:rsid w:val="007F13C4"/>
    <w:rsid w:val="007F3D21"/>
    <w:rsid w:val="007F401B"/>
    <w:rsid w:val="007F4473"/>
    <w:rsid w:val="007F6CB7"/>
    <w:rsid w:val="007F74D4"/>
    <w:rsid w:val="00800FDF"/>
    <w:rsid w:val="00804ADD"/>
    <w:rsid w:val="00805380"/>
    <w:rsid w:val="00805CBD"/>
    <w:rsid w:val="00805D86"/>
    <w:rsid w:val="00806E69"/>
    <w:rsid w:val="0080799B"/>
    <w:rsid w:val="00810B67"/>
    <w:rsid w:val="008116FD"/>
    <w:rsid w:val="00813C8E"/>
    <w:rsid w:val="008221AE"/>
    <w:rsid w:val="0082645A"/>
    <w:rsid w:val="008276AF"/>
    <w:rsid w:val="008278E5"/>
    <w:rsid w:val="00834D9A"/>
    <w:rsid w:val="00837FC9"/>
    <w:rsid w:val="00840CE5"/>
    <w:rsid w:val="00842594"/>
    <w:rsid w:val="00842B56"/>
    <w:rsid w:val="00843080"/>
    <w:rsid w:val="00843568"/>
    <w:rsid w:val="00844731"/>
    <w:rsid w:val="0084513B"/>
    <w:rsid w:val="0084602D"/>
    <w:rsid w:val="00847101"/>
    <w:rsid w:val="00847F94"/>
    <w:rsid w:val="00850199"/>
    <w:rsid w:val="00851183"/>
    <w:rsid w:val="00852E2D"/>
    <w:rsid w:val="008603E0"/>
    <w:rsid w:val="00861168"/>
    <w:rsid w:val="00863E22"/>
    <w:rsid w:val="008640DB"/>
    <w:rsid w:val="00864EB7"/>
    <w:rsid w:val="00865740"/>
    <w:rsid w:val="00870307"/>
    <w:rsid w:val="00871D27"/>
    <w:rsid w:val="00872688"/>
    <w:rsid w:val="00872BEE"/>
    <w:rsid w:val="008737BC"/>
    <w:rsid w:val="00877D03"/>
    <w:rsid w:val="00881BD4"/>
    <w:rsid w:val="0088211D"/>
    <w:rsid w:val="00882297"/>
    <w:rsid w:val="00884F32"/>
    <w:rsid w:val="00886180"/>
    <w:rsid w:val="00890F76"/>
    <w:rsid w:val="0089297D"/>
    <w:rsid w:val="00892A9A"/>
    <w:rsid w:val="00892C9D"/>
    <w:rsid w:val="008945BE"/>
    <w:rsid w:val="00894AFF"/>
    <w:rsid w:val="008A0178"/>
    <w:rsid w:val="008A1AB4"/>
    <w:rsid w:val="008A2187"/>
    <w:rsid w:val="008A2D65"/>
    <w:rsid w:val="008B0940"/>
    <w:rsid w:val="008B29E8"/>
    <w:rsid w:val="008B34F0"/>
    <w:rsid w:val="008B4283"/>
    <w:rsid w:val="008B64A4"/>
    <w:rsid w:val="008B75DD"/>
    <w:rsid w:val="008B7AD4"/>
    <w:rsid w:val="008C1118"/>
    <w:rsid w:val="008C3885"/>
    <w:rsid w:val="008C45D4"/>
    <w:rsid w:val="008C5A4E"/>
    <w:rsid w:val="008D1E9E"/>
    <w:rsid w:val="008D267E"/>
    <w:rsid w:val="008D43BD"/>
    <w:rsid w:val="008D6490"/>
    <w:rsid w:val="008E05EE"/>
    <w:rsid w:val="008E1740"/>
    <w:rsid w:val="008E310A"/>
    <w:rsid w:val="008E45EC"/>
    <w:rsid w:val="008E6F91"/>
    <w:rsid w:val="008F2C3A"/>
    <w:rsid w:val="008F344A"/>
    <w:rsid w:val="008F419F"/>
    <w:rsid w:val="008F5F71"/>
    <w:rsid w:val="008F7FFA"/>
    <w:rsid w:val="00904495"/>
    <w:rsid w:val="00904F28"/>
    <w:rsid w:val="00905E08"/>
    <w:rsid w:val="009067B6"/>
    <w:rsid w:val="00912F86"/>
    <w:rsid w:val="009136F5"/>
    <w:rsid w:val="00913B1B"/>
    <w:rsid w:val="00916184"/>
    <w:rsid w:val="00925119"/>
    <w:rsid w:val="00930354"/>
    <w:rsid w:val="00932A21"/>
    <w:rsid w:val="00934320"/>
    <w:rsid w:val="009356F3"/>
    <w:rsid w:val="0094116E"/>
    <w:rsid w:val="00943867"/>
    <w:rsid w:val="009447D0"/>
    <w:rsid w:val="00945570"/>
    <w:rsid w:val="00945B49"/>
    <w:rsid w:val="00946194"/>
    <w:rsid w:val="00947036"/>
    <w:rsid w:val="00947860"/>
    <w:rsid w:val="00947E81"/>
    <w:rsid w:val="00950E6C"/>
    <w:rsid w:val="009524F9"/>
    <w:rsid w:val="009539AC"/>
    <w:rsid w:val="0095519D"/>
    <w:rsid w:val="00960B5A"/>
    <w:rsid w:val="00961756"/>
    <w:rsid w:val="009674F1"/>
    <w:rsid w:val="00970904"/>
    <w:rsid w:val="00971C06"/>
    <w:rsid w:val="0097354C"/>
    <w:rsid w:val="009769CA"/>
    <w:rsid w:val="009770F5"/>
    <w:rsid w:val="00977436"/>
    <w:rsid w:val="00982086"/>
    <w:rsid w:val="00983A18"/>
    <w:rsid w:val="009840C2"/>
    <w:rsid w:val="0098499A"/>
    <w:rsid w:val="00986EC1"/>
    <w:rsid w:val="00987181"/>
    <w:rsid w:val="0099251C"/>
    <w:rsid w:val="00994584"/>
    <w:rsid w:val="009956E6"/>
    <w:rsid w:val="00996FC4"/>
    <w:rsid w:val="009976A4"/>
    <w:rsid w:val="009A108D"/>
    <w:rsid w:val="009A36E1"/>
    <w:rsid w:val="009A3847"/>
    <w:rsid w:val="009A6B0A"/>
    <w:rsid w:val="009A73AA"/>
    <w:rsid w:val="009B1107"/>
    <w:rsid w:val="009B3A4F"/>
    <w:rsid w:val="009B3E81"/>
    <w:rsid w:val="009B4CFD"/>
    <w:rsid w:val="009B50ED"/>
    <w:rsid w:val="009C0D41"/>
    <w:rsid w:val="009C1D71"/>
    <w:rsid w:val="009C28D6"/>
    <w:rsid w:val="009C4295"/>
    <w:rsid w:val="009C46CA"/>
    <w:rsid w:val="009C46DC"/>
    <w:rsid w:val="009C5C57"/>
    <w:rsid w:val="009C5E67"/>
    <w:rsid w:val="009D003D"/>
    <w:rsid w:val="009D0C43"/>
    <w:rsid w:val="009D6123"/>
    <w:rsid w:val="009D657C"/>
    <w:rsid w:val="009E0A2F"/>
    <w:rsid w:val="009E1507"/>
    <w:rsid w:val="009E1FF8"/>
    <w:rsid w:val="009F2E5D"/>
    <w:rsid w:val="009F32B3"/>
    <w:rsid w:val="009F3C82"/>
    <w:rsid w:val="009F5EF1"/>
    <w:rsid w:val="009F66D3"/>
    <w:rsid w:val="009F71E8"/>
    <w:rsid w:val="00A0073A"/>
    <w:rsid w:val="00A0159D"/>
    <w:rsid w:val="00A037D3"/>
    <w:rsid w:val="00A04F50"/>
    <w:rsid w:val="00A10091"/>
    <w:rsid w:val="00A10556"/>
    <w:rsid w:val="00A11373"/>
    <w:rsid w:val="00A17EC4"/>
    <w:rsid w:val="00A208F2"/>
    <w:rsid w:val="00A230DC"/>
    <w:rsid w:val="00A263FD"/>
    <w:rsid w:val="00A26E9C"/>
    <w:rsid w:val="00A271D4"/>
    <w:rsid w:val="00A3274E"/>
    <w:rsid w:val="00A36528"/>
    <w:rsid w:val="00A410F5"/>
    <w:rsid w:val="00A425A3"/>
    <w:rsid w:val="00A436CF"/>
    <w:rsid w:val="00A43BF6"/>
    <w:rsid w:val="00A44D0D"/>
    <w:rsid w:val="00A45348"/>
    <w:rsid w:val="00A50B67"/>
    <w:rsid w:val="00A50C35"/>
    <w:rsid w:val="00A51953"/>
    <w:rsid w:val="00A51F38"/>
    <w:rsid w:val="00A527E1"/>
    <w:rsid w:val="00A52D77"/>
    <w:rsid w:val="00A60DC1"/>
    <w:rsid w:val="00A61789"/>
    <w:rsid w:val="00A63E18"/>
    <w:rsid w:val="00A66281"/>
    <w:rsid w:val="00A67D7C"/>
    <w:rsid w:val="00A71591"/>
    <w:rsid w:val="00A74E2B"/>
    <w:rsid w:val="00A80653"/>
    <w:rsid w:val="00A81931"/>
    <w:rsid w:val="00A81D8C"/>
    <w:rsid w:val="00A8383E"/>
    <w:rsid w:val="00A84652"/>
    <w:rsid w:val="00A90F30"/>
    <w:rsid w:val="00A9124D"/>
    <w:rsid w:val="00A94D55"/>
    <w:rsid w:val="00A955E6"/>
    <w:rsid w:val="00A9647D"/>
    <w:rsid w:val="00A9687A"/>
    <w:rsid w:val="00AA35F6"/>
    <w:rsid w:val="00AA5F3A"/>
    <w:rsid w:val="00AB0F3A"/>
    <w:rsid w:val="00AB1121"/>
    <w:rsid w:val="00AB1CA9"/>
    <w:rsid w:val="00AB39A8"/>
    <w:rsid w:val="00AB446C"/>
    <w:rsid w:val="00AB4D99"/>
    <w:rsid w:val="00AB4E8D"/>
    <w:rsid w:val="00AB71B8"/>
    <w:rsid w:val="00AB7575"/>
    <w:rsid w:val="00AC1974"/>
    <w:rsid w:val="00AC2131"/>
    <w:rsid w:val="00AC2598"/>
    <w:rsid w:val="00AC55F9"/>
    <w:rsid w:val="00AD35F0"/>
    <w:rsid w:val="00AD492A"/>
    <w:rsid w:val="00AE3F6E"/>
    <w:rsid w:val="00AE5666"/>
    <w:rsid w:val="00AF2DDF"/>
    <w:rsid w:val="00AF7FDB"/>
    <w:rsid w:val="00B028A3"/>
    <w:rsid w:val="00B03B11"/>
    <w:rsid w:val="00B04456"/>
    <w:rsid w:val="00B05FB8"/>
    <w:rsid w:val="00B06754"/>
    <w:rsid w:val="00B078EA"/>
    <w:rsid w:val="00B12403"/>
    <w:rsid w:val="00B12AB5"/>
    <w:rsid w:val="00B12D81"/>
    <w:rsid w:val="00B14AFF"/>
    <w:rsid w:val="00B14B7F"/>
    <w:rsid w:val="00B1503B"/>
    <w:rsid w:val="00B16297"/>
    <w:rsid w:val="00B20792"/>
    <w:rsid w:val="00B21A94"/>
    <w:rsid w:val="00B21F6E"/>
    <w:rsid w:val="00B24031"/>
    <w:rsid w:val="00B2585C"/>
    <w:rsid w:val="00B270FC"/>
    <w:rsid w:val="00B279FE"/>
    <w:rsid w:val="00B30C06"/>
    <w:rsid w:val="00B314D2"/>
    <w:rsid w:val="00B33F4B"/>
    <w:rsid w:val="00B35CD2"/>
    <w:rsid w:val="00B36A8E"/>
    <w:rsid w:val="00B37A0E"/>
    <w:rsid w:val="00B40F55"/>
    <w:rsid w:val="00B41205"/>
    <w:rsid w:val="00B41FB9"/>
    <w:rsid w:val="00B425B0"/>
    <w:rsid w:val="00B46CA1"/>
    <w:rsid w:val="00B46F4D"/>
    <w:rsid w:val="00B502C9"/>
    <w:rsid w:val="00B506F6"/>
    <w:rsid w:val="00B53C08"/>
    <w:rsid w:val="00B5454D"/>
    <w:rsid w:val="00B552ED"/>
    <w:rsid w:val="00B60213"/>
    <w:rsid w:val="00B60606"/>
    <w:rsid w:val="00B62E25"/>
    <w:rsid w:val="00B65FC7"/>
    <w:rsid w:val="00B72434"/>
    <w:rsid w:val="00B73B46"/>
    <w:rsid w:val="00B87287"/>
    <w:rsid w:val="00B91015"/>
    <w:rsid w:val="00B9447C"/>
    <w:rsid w:val="00B967F2"/>
    <w:rsid w:val="00B977D8"/>
    <w:rsid w:val="00B97BBB"/>
    <w:rsid w:val="00BA0CF6"/>
    <w:rsid w:val="00BA0F11"/>
    <w:rsid w:val="00BA2D41"/>
    <w:rsid w:val="00BA4479"/>
    <w:rsid w:val="00BA51E5"/>
    <w:rsid w:val="00BA67BB"/>
    <w:rsid w:val="00BA6962"/>
    <w:rsid w:val="00BB1FC0"/>
    <w:rsid w:val="00BB6D8B"/>
    <w:rsid w:val="00BB74FD"/>
    <w:rsid w:val="00BC155A"/>
    <w:rsid w:val="00BC5873"/>
    <w:rsid w:val="00BD3381"/>
    <w:rsid w:val="00BD42D6"/>
    <w:rsid w:val="00BD4C8F"/>
    <w:rsid w:val="00BD4F90"/>
    <w:rsid w:val="00BD571D"/>
    <w:rsid w:val="00BD5EFC"/>
    <w:rsid w:val="00BE2373"/>
    <w:rsid w:val="00BE508E"/>
    <w:rsid w:val="00BE72E6"/>
    <w:rsid w:val="00BE770E"/>
    <w:rsid w:val="00BE772F"/>
    <w:rsid w:val="00BF51BC"/>
    <w:rsid w:val="00BF6BAA"/>
    <w:rsid w:val="00BF6D66"/>
    <w:rsid w:val="00BF7B9A"/>
    <w:rsid w:val="00BF7FB4"/>
    <w:rsid w:val="00C02E20"/>
    <w:rsid w:val="00C02FED"/>
    <w:rsid w:val="00C052E3"/>
    <w:rsid w:val="00C0556D"/>
    <w:rsid w:val="00C142D3"/>
    <w:rsid w:val="00C1458B"/>
    <w:rsid w:val="00C15E49"/>
    <w:rsid w:val="00C170A4"/>
    <w:rsid w:val="00C17286"/>
    <w:rsid w:val="00C232BC"/>
    <w:rsid w:val="00C2383F"/>
    <w:rsid w:val="00C25047"/>
    <w:rsid w:val="00C26443"/>
    <w:rsid w:val="00C26A71"/>
    <w:rsid w:val="00C2724D"/>
    <w:rsid w:val="00C30287"/>
    <w:rsid w:val="00C30A85"/>
    <w:rsid w:val="00C33ABD"/>
    <w:rsid w:val="00C33FCD"/>
    <w:rsid w:val="00C3470C"/>
    <w:rsid w:val="00C373FA"/>
    <w:rsid w:val="00C4039C"/>
    <w:rsid w:val="00C42139"/>
    <w:rsid w:val="00C44880"/>
    <w:rsid w:val="00C46060"/>
    <w:rsid w:val="00C470EF"/>
    <w:rsid w:val="00C5070D"/>
    <w:rsid w:val="00C51D34"/>
    <w:rsid w:val="00C52BD5"/>
    <w:rsid w:val="00C53545"/>
    <w:rsid w:val="00C55985"/>
    <w:rsid w:val="00C612F1"/>
    <w:rsid w:val="00C63D94"/>
    <w:rsid w:val="00C65172"/>
    <w:rsid w:val="00C67266"/>
    <w:rsid w:val="00C673CB"/>
    <w:rsid w:val="00C7455A"/>
    <w:rsid w:val="00C75323"/>
    <w:rsid w:val="00C82D4E"/>
    <w:rsid w:val="00C83B91"/>
    <w:rsid w:val="00C848DA"/>
    <w:rsid w:val="00C9025F"/>
    <w:rsid w:val="00C92234"/>
    <w:rsid w:val="00C94644"/>
    <w:rsid w:val="00C94D25"/>
    <w:rsid w:val="00CA25AC"/>
    <w:rsid w:val="00CA6919"/>
    <w:rsid w:val="00CB12CD"/>
    <w:rsid w:val="00CB223B"/>
    <w:rsid w:val="00CB35B6"/>
    <w:rsid w:val="00CB4998"/>
    <w:rsid w:val="00CB4DEE"/>
    <w:rsid w:val="00CB5D63"/>
    <w:rsid w:val="00CB6D1B"/>
    <w:rsid w:val="00CB7518"/>
    <w:rsid w:val="00CC07F6"/>
    <w:rsid w:val="00CC1FE8"/>
    <w:rsid w:val="00CC53AC"/>
    <w:rsid w:val="00CD1C27"/>
    <w:rsid w:val="00CD250D"/>
    <w:rsid w:val="00CD2C41"/>
    <w:rsid w:val="00CD2CD5"/>
    <w:rsid w:val="00CD3833"/>
    <w:rsid w:val="00CD3ED9"/>
    <w:rsid w:val="00CD3F0D"/>
    <w:rsid w:val="00CD44D8"/>
    <w:rsid w:val="00CD56E7"/>
    <w:rsid w:val="00CD777D"/>
    <w:rsid w:val="00CE046D"/>
    <w:rsid w:val="00CE0FCE"/>
    <w:rsid w:val="00CE210F"/>
    <w:rsid w:val="00CE370E"/>
    <w:rsid w:val="00CE4E80"/>
    <w:rsid w:val="00CF3D94"/>
    <w:rsid w:val="00CF4953"/>
    <w:rsid w:val="00CF502B"/>
    <w:rsid w:val="00D036B5"/>
    <w:rsid w:val="00D0437C"/>
    <w:rsid w:val="00D10025"/>
    <w:rsid w:val="00D1144E"/>
    <w:rsid w:val="00D12A41"/>
    <w:rsid w:val="00D12C74"/>
    <w:rsid w:val="00D1664A"/>
    <w:rsid w:val="00D1742F"/>
    <w:rsid w:val="00D17614"/>
    <w:rsid w:val="00D2062D"/>
    <w:rsid w:val="00D21C97"/>
    <w:rsid w:val="00D22BB9"/>
    <w:rsid w:val="00D26759"/>
    <w:rsid w:val="00D27889"/>
    <w:rsid w:val="00D31055"/>
    <w:rsid w:val="00D312AA"/>
    <w:rsid w:val="00D33D38"/>
    <w:rsid w:val="00D341A4"/>
    <w:rsid w:val="00D342BF"/>
    <w:rsid w:val="00D3474D"/>
    <w:rsid w:val="00D355A4"/>
    <w:rsid w:val="00D357EA"/>
    <w:rsid w:val="00D36FC5"/>
    <w:rsid w:val="00D37A32"/>
    <w:rsid w:val="00D37A92"/>
    <w:rsid w:val="00D46B3E"/>
    <w:rsid w:val="00D46D81"/>
    <w:rsid w:val="00D506AE"/>
    <w:rsid w:val="00D50C85"/>
    <w:rsid w:val="00D51FB5"/>
    <w:rsid w:val="00D53519"/>
    <w:rsid w:val="00D5476D"/>
    <w:rsid w:val="00D579CD"/>
    <w:rsid w:val="00D65B31"/>
    <w:rsid w:val="00D661BF"/>
    <w:rsid w:val="00D70491"/>
    <w:rsid w:val="00D718CD"/>
    <w:rsid w:val="00D73392"/>
    <w:rsid w:val="00D74F93"/>
    <w:rsid w:val="00D7549D"/>
    <w:rsid w:val="00D757C2"/>
    <w:rsid w:val="00D773D4"/>
    <w:rsid w:val="00D77B28"/>
    <w:rsid w:val="00D814AB"/>
    <w:rsid w:val="00D82A10"/>
    <w:rsid w:val="00D83471"/>
    <w:rsid w:val="00D83973"/>
    <w:rsid w:val="00D8447F"/>
    <w:rsid w:val="00D85852"/>
    <w:rsid w:val="00D85D8C"/>
    <w:rsid w:val="00D86B1A"/>
    <w:rsid w:val="00D86C47"/>
    <w:rsid w:val="00D909CE"/>
    <w:rsid w:val="00D937E0"/>
    <w:rsid w:val="00DA150C"/>
    <w:rsid w:val="00DA3E4C"/>
    <w:rsid w:val="00DA4A9F"/>
    <w:rsid w:val="00DA4BB8"/>
    <w:rsid w:val="00DA794E"/>
    <w:rsid w:val="00DB261B"/>
    <w:rsid w:val="00DB3C14"/>
    <w:rsid w:val="00DB43B3"/>
    <w:rsid w:val="00DB4E98"/>
    <w:rsid w:val="00DB5BAE"/>
    <w:rsid w:val="00DB7B68"/>
    <w:rsid w:val="00DC0E2C"/>
    <w:rsid w:val="00DC0FEF"/>
    <w:rsid w:val="00DC308D"/>
    <w:rsid w:val="00DC4C36"/>
    <w:rsid w:val="00DD06C8"/>
    <w:rsid w:val="00DD07DA"/>
    <w:rsid w:val="00DD3437"/>
    <w:rsid w:val="00DD44BA"/>
    <w:rsid w:val="00DD584B"/>
    <w:rsid w:val="00DD7154"/>
    <w:rsid w:val="00DD7260"/>
    <w:rsid w:val="00DD75FA"/>
    <w:rsid w:val="00DE02F3"/>
    <w:rsid w:val="00DE08A5"/>
    <w:rsid w:val="00DE21EB"/>
    <w:rsid w:val="00DF1C52"/>
    <w:rsid w:val="00DF4464"/>
    <w:rsid w:val="00DF5EB5"/>
    <w:rsid w:val="00DF7EBA"/>
    <w:rsid w:val="00E0080A"/>
    <w:rsid w:val="00E0086E"/>
    <w:rsid w:val="00E00A6D"/>
    <w:rsid w:val="00E02158"/>
    <w:rsid w:val="00E02E3B"/>
    <w:rsid w:val="00E03E18"/>
    <w:rsid w:val="00E0404E"/>
    <w:rsid w:val="00E06D6F"/>
    <w:rsid w:val="00E11918"/>
    <w:rsid w:val="00E12638"/>
    <w:rsid w:val="00E1280D"/>
    <w:rsid w:val="00E12A56"/>
    <w:rsid w:val="00E147E0"/>
    <w:rsid w:val="00E151BC"/>
    <w:rsid w:val="00E16866"/>
    <w:rsid w:val="00E16EAE"/>
    <w:rsid w:val="00E17990"/>
    <w:rsid w:val="00E17E46"/>
    <w:rsid w:val="00E20201"/>
    <w:rsid w:val="00E20E0F"/>
    <w:rsid w:val="00E25E14"/>
    <w:rsid w:val="00E26708"/>
    <w:rsid w:val="00E273AF"/>
    <w:rsid w:val="00E36E58"/>
    <w:rsid w:val="00E374AC"/>
    <w:rsid w:val="00E378F0"/>
    <w:rsid w:val="00E404E6"/>
    <w:rsid w:val="00E4078D"/>
    <w:rsid w:val="00E41000"/>
    <w:rsid w:val="00E41CEA"/>
    <w:rsid w:val="00E4334D"/>
    <w:rsid w:val="00E45237"/>
    <w:rsid w:val="00E466A1"/>
    <w:rsid w:val="00E5134A"/>
    <w:rsid w:val="00E53AB9"/>
    <w:rsid w:val="00E54113"/>
    <w:rsid w:val="00E5479E"/>
    <w:rsid w:val="00E54872"/>
    <w:rsid w:val="00E54FE7"/>
    <w:rsid w:val="00E55B08"/>
    <w:rsid w:val="00E55F6D"/>
    <w:rsid w:val="00E63566"/>
    <w:rsid w:val="00E67BF9"/>
    <w:rsid w:val="00E700AB"/>
    <w:rsid w:val="00E71C52"/>
    <w:rsid w:val="00E752E6"/>
    <w:rsid w:val="00E76AA6"/>
    <w:rsid w:val="00E77D03"/>
    <w:rsid w:val="00E823BD"/>
    <w:rsid w:val="00E83F8A"/>
    <w:rsid w:val="00E846F2"/>
    <w:rsid w:val="00E911AA"/>
    <w:rsid w:val="00E93BD5"/>
    <w:rsid w:val="00E96FF8"/>
    <w:rsid w:val="00EA12BB"/>
    <w:rsid w:val="00EA1858"/>
    <w:rsid w:val="00EA1E0C"/>
    <w:rsid w:val="00EA490F"/>
    <w:rsid w:val="00EA5892"/>
    <w:rsid w:val="00EA6514"/>
    <w:rsid w:val="00EA694D"/>
    <w:rsid w:val="00EB00F8"/>
    <w:rsid w:val="00EB271B"/>
    <w:rsid w:val="00EB44B2"/>
    <w:rsid w:val="00EB6DF5"/>
    <w:rsid w:val="00EB7C30"/>
    <w:rsid w:val="00EC0DE6"/>
    <w:rsid w:val="00EC4E09"/>
    <w:rsid w:val="00EC5F49"/>
    <w:rsid w:val="00ED1FB0"/>
    <w:rsid w:val="00ED27A8"/>
    <w:rsid w:val="00ED758F"/>
    <w:rsid w:val="00EE0263"/>
    <w:rsid w:val="00EE3798"/>
    <w:rsid w:val="00EE5137"/>
    <w:rsid w:val="00EE58CB"/>
    <w:rsid w:val="00EE58DC"/>
    <w:rsid w:val="00EE5FED"/>
    <w:rsid w:val="00EE606D"/>
    <w:rsid w:val="00EE7925"/>
    <w:rsid w:val="00EF247F"/>
    <w:rsid w:val="00EF4902"/>
    <w:rsid w:val="00EF5D04"/>
    <w:rsid w:val="00EF6DC3"/>
    <w:rsid w:val="00EF7ECB"/>
    <w:rsid w:val="00F02DDE"/>
    <w:rsid w:val="00F04639"/>
    <w:rsid w:val="00F04786"/>
    <w:rsid w:val="00F05B2A"/>
    <w:rsid w:val="00F11DA5"/>
    <w:rsid w:val="00F20306"/>
    <w:rsid w:val="00F20B90"/>
    <w:rsid w:val="00F24F27"/>
    <w:rsid w:val="00F30122"/>
    <w:rsid w:val="00F30A05"/>
    <w:rsid w:val="00F31093"/>
    <w:rsid w:val="00F319C0"/>
    <w:rsid w:val="00F35588"/>
    <w:rsid w:val="00F36653"/>
    <w:rsid w:val="00F36EC7"/>
    <w:rsid w:val="00F36FF2"/>
    <w:rsid w:val="00F37A6C"/>
    <w:rsid w:val="00F415E0"/>
    <w:rsid w:val="00F42EF9"/>
    <w:rsid w:val="00F55945"/>
    <w:rsid w:val="00F60743"/>
    <w:rsid w:val="00F62CE3"/>
    <w:rsid w:val="00F65210"/>
    <w:rsid w:val="00F72999"/>
    <w:rsid w:val="00F72F06"/>
    <w:rsid w:val="00F757A4"/>
    <w:rsid w:val="00F770A8"/>
    <w:rsid w:val="00F876BD"/>
    <w:rsid w:val="00F900BD"/>
    <w:rsid w:val="00F90273"/>
    <w:rsid w:val="00F91F39"/>
    <w:rsid w:val="00F94574"/>
    <w:rsid w:val="00F94F27"/>
    <w:rsid w:val="00F95837"/>
    <w:rsid w:val="00F96367"/>
    <w:rsid w:val="00F96822"/>
    <w:rsid w:val="00F96B21"/>
    <w:rsid w:val="00F97C26"/>
    <w:rsid w:val="00FA06C0"/>
    <w:rsid w:val="00FA076C"/>
    <w:rsid w:val="00FA1486"/>
    <w:rsid w:val="00FA4308"/>
    <w:rsid w:val="00FA4859"/>
    <w:rsid w:val="00FA490C"/>
    <w:rsid w:val="00FB32F6"/>
    <w:rsid w:val="00FB3AD4"/>
    <w:rsid w:val="00FB4727"/>
    <w:rsid w:val="00FB7368"/>
    <w:rsid w:val="00FC6788"/>
    <w:rsid w:val="00FC6DCD"/>
    <w:rsid w:val="00FD41EE"/>
    <w:rsid w:val="00FD50CE"/>
    <w:rsid w:val="00FD6FA1"/>
    <w:rsid w:val="00FD7E34"/>
    <w:rsid w:val="00FE09E5"/>
    <w:rsid w:val="00FE196E"/>
    <w:rsid w:val="00FE5F21"/>
    <w:rsid w:val="00FE6920"/>
    <w:rsid w:val="00FE7004"/>
    <w:rsid w:val="00FF287C"/>
    <w:rsid w:val="00FF3CC0"/>
    <w:rsid w:val="00FF3FB4"/>
    <w:rsid w:val="00FF506C"/>
    <w:rsid w:val="00FF54A9"/>
    <w:rsid w:val="00FF60F2"/>
    <w:rsid w:val="00FF7AC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55649"/>
    <o:shapelayout v:ext="edit">
      <o:idmap v:ext="edit" data="1"/>
    </o:shapelayout>
  </w:shapeDefaults>
  <w:decimalSymbol w:val=","/>
  <w:listSeparator w:val=";"/>
  <w14:docId w14:val="7BDE139D"/>
  <w15:chartTrackingRefBased/>
  <w15:docId w15:val="{3540E91A-F175-47DD-989F-079AAA529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3AD4"/>
  </w:style>
  <w:style w:type="paragraph" w:styleId="Heading1">
    <w:name w:val="heading 1"/>
    <w:basedOn w:val="ListParagraph"/>
    <w:next w:val="Normal"/>
    <w:link w:val="Heading1Char"/>
    <w:uiPriority w:val="9"/>
    <w:qFormat/>
    <w:rsid w:val="009C4295"/>
    <w:pPr>
      <w:numPr>
        <w:numId w:val="17"/>
      </w:numPr>
      <w:spacing w:before="240" w:after="120" w:line="240" w:lineRule="auto"/>
      <w:ind w:left="709"/>
      <w:contextualSpacing w:val="0"/>
      <w:jc w:val="both"/>
      <w:outlineLvl w:val="0"/>
    </w:pPr>
    <w:rPr>
      <w:b/>
      <w:sz w:val="24"/>
      <w:szCs w:val="24"/>
    </w:rPr>
  </w:style>
  <w:style w:type="paragraph" w:styleId="Heading2">
    <w:name w:val="heading 2"/>
    <w:basedOn w:val="Heading1"/>
    <w:link w:val="Heading2Char"/>
    <w:uiPriority w:val="9"/>
    <w:qFormat/>
    <w:rsid w:val="009C4295"/>
    <w:pPr>
      <w:numPr>
        <w:ilvl w:val="1"/>
      </w:numPr>
      <w:ind w:left="1418"/>
      <w:outlineLvl w:val="1"/>
    </w:pPr>
  </w:style>
  <w:style w:type="paragraph" w:styleId="Heading3">
    <w:name w:val="heading 3"/>
    <w:basedOn w:val="Heading2"/>
    <w:link w:val="Heading3Char"/>
    <w:uiPriority w:val="9"/>
    <w:qFormat/>
    <w:rsid w:val="000B6C4B"/>
    <w:pPr>
      <w:numPr>
        <w:ilvl w:val="2"/>
      </w:numPr>
      <w:ind w:left="1418" w:hanging="646"/>
      <w:outlineLvl w:val="2"/>
    </w:pPr>
  </w:style>
  <w:style w:type="paragraph" w:styleId="Heading4">
    <w:name w:val="heading 4"/>
    <w:basedOn w:val="Normal"/>
    <w:link w:val="Heading4Char"/>
    <w:uiPriority w:val="9"/>
    <w:qFormat/>
    <w:rsid w:val="000B7B48"/>
    <w:pPr>
      <w:spacing w:before="100" w:beforeAutospacing="1" w:after="100" w:afterAutospacing="1" w:line="240" w:lineRule="auto"/>
      <w:outlineLvl w:val="3"/>
    </w:pPr>
    <w:rPr>
      <w:rFonts w:ascii="Times New Roman" w:eastAsia="Times New Roman" w:hAnsi="Times New Roman" w:cs="Times New Roman"/>
      <w:b/>
      <w:bCs/>
      <w:sz w:val="24"/>
      <w:szCs w:val="24"/>
      <w:lang w:eastAsia="fr-B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5C57"/>
    <w:pPr>
      <w:tabs>
        <w:tab w:val="center" w:pos="4536"/>
        <w:tab w:val="right" w:pos="9072"/>
      </w:tabs>
      <w:spacing w:after="0" w:line="240" w:lineRule="auto"/>
    </w:pPr>
  </w:style>
  <w:style w:type="character" w:customStyle="1" w:styleId="HeaderChar">
    <w:name w:val="Header Char"/>
    <w:basedOn w:val="DefaultParagraphFont"/>
    <w:link w:val="Header"/>
    <w:uiPriority w:val="99"/>
    <w:rsid w:val="009C5C57"/>
  </w:style>
  <w:style w:type="paragraph" w:styleId="Footer">
    <w:name w:val="footer"/>
    <w:basedOn w:val="Normal"/>
    <w:link w:val="FooterChar"/>
    <w:unhideWhenUsed/>
    <w:rsid w:val="009C5C57"/>
    <w:pPr>
      <w:tabs>
        <w:tab w:val="center" w:pos="4536"/>
        <w:tab w:val="right" w:pos="9072"/>
      </w:tabs>
      <w:spacing w:after="0" w:line="240" w:lineRule="auto"/>
    </w:pPr>
  </w:style>
  <w:style w:type="character" w:customStyle="1" w:styleId="FooterChar">
    <w:name w:val="Footer Char"/>
    <w:basedOn w:val="DefaultParagraphFont"/>
    <w:link w:val="Footer"/>
    <w:rsid w:val="009C5C57"/>
  </w:style>
  <w:style w:type="table" w:styleId="TableGrid">
    <w:name w:val="Table Grid"/>
    <w:basedOn w:val="TableNormal"/>
    <w:uiPriority w:val="39"/>
    <w:rsid w:val="009C5C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45B30"/>
    <w:pPr>
      <w:ind w:left="720"/>
      <w:contextualSpacing/>
    </w:pPr>
  </w:style>
  <w:style w:type="paragraph" w:styleId="BalloonText">
    <w:name w:val="Balloon Text"/>
    <w:basedOn w:val="Normal"/>
    <w:link w:val="BalloonTextChar"/>
    <w:uiPriority w:val="99"/>
    <w:semiHidden/>
    <w:unhideWhenUsed/>
    <w:rsid w:val="00B162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6297"/>
    <w:rPr>
      <w:rFonts w:ascii="Segoe UI" w:hAnsi="Segoe UI" w:cs="Segoe UI"/>
      <w:sz w:val="18"/>
      <w:szCs w:val="18"/>
    </w:rPr>
  </w:style>
  <w:style w:type="paragraph" w:styleId="NormalWeb">
    <w:name w:val="Normal (Web)"/>
    <w:basedOn w:val="Normal"/>
    <w:uiPriority w:val="99"/>
    <w:unhideWhenUsed/>
    <w:rsid w:val="000B7B48"/>
    <w:pPr>
      <w:spacing w:before="100" w:beforeAutospacing="1" w:after="100" w:afterAutospacing="1" w:line="240" w:lineRule="auto"/>
    </w:pPr>
    <w:rPr>
      <w:rFonts w:ascii="Times New Roman" w:eastAsiaTheme="minorEastAsia" w:hAnsi="Times New Roman" w:cs="Times New Roman"/>
      <w:sz w:val="24"/>
      <w:szCs w:val="24"/>
      <w:lang w:eastAsia="fr-BE"/>
    </w:rPr>
  </w:style>
  <w:style w:type="character" w:styleId="Hyperlink">
    <w:name w:val="Hyperlink"/>
    <w:basedOn w:val="DefaultParagraphFont"/>
    <w:rsid w:val="000B7B48"/>
    <w:rPr>
      <w:color w:val="0000FF"/>
      <w:u w:val="single"/>
    </w:rPr>
  </w:style>
  <w:style w:type="character" w:styleId="HTMLCite">
    <w:name w:val="HTML Cite"/>
    <w:basedOn w:val="DefaultParagraphFont"/>
    <w:uiPriority w:val="99"/>
    <w:rsid w:val="000B7B48"/>
    <w:rPr>
      <w:i/>
    </w:rPr>
  </w:style>
  <w:style w:type="character" w:customStyle="1" w:styleId="Heading2Char">
    <w:name w:val="Heading 2 Char"/>
    <w:basedOn w:val="DefaultParagraphFont"/>
    <w:link w:val="Heading2"/>
    <w:uiPriority w:val="9"/>
    <w:rsid w:val="009C4295"/>
    <w:rPr>
      <w:b/>
      <w:sz w:val="24"/>
      <w:szCs w:val="24"/>
    </w:rPr>
  </w:style>
  <w:style w:type="character" w:customStyle="1" w:styleId="Heading3Char">
    <w:name w:val="Heading 3 Char"/>
    <w:basedOn w:val="DefaultParagraphFont"/>
    <w:link w:val="Heading3"/>
    <w:uiPriority w:val="9"/>
    <w:rsid w:val="000B6C4B"/>
    <w:rPr>
      <w:b/>
      <w:sz w:val="24"/>
      <w:szCs w:val="24"/>
    </w:rPr>
  </w:style>
  <w:style w:type="character" w:customStyle="1" w:styleId="Heading4Char">
    <w:name w:val="Heading 4 Char"/>
    <w:basedOn w:val="DefaultParagraphFont"/>
    <w:link w:val="Heading4"/>
    <w:uiPriority w:val="9"/>
    <w:rsid w:val="000B7B48"/>
    <w:rPr>
      <w:rFonts w:ascii="Times New Roman" w:eastAsia="Times New Roman" w:hAnsi="Times New Roman" w:cs="Times New Roman"/>
      <w:b/>
      <w:bCs/>
      <w:sz w:val="24"/>
      <w:szCs w:val="24"/>
      <w:lang w:eastAsia="fr-BE"/>
    </w:rPr>
  </w:style>
  <w:style w:type="character" w:styleId="Strong">
    <w:name w:val="Strong"/>
    <w:basedOn w:val="DefaultParagraphFont"/>
    <w:uiPriority w:val="22"/>
    <w:qFormat/>
    <w:rsid w:val="000B7B48"/>
    <w:rPr>
      <w:b/>
      <w:bCs/>
    </w:rPr>
  </w:style>
  <w:style w:type="character" w:styleId="Emphasis">
    <w:name w:val="Emphasis"/>
    <w:basedOn w:val="DefaultParagraphFont"/>
    <w:uiPriority w:val="20"/>
    <w:qFormat/>
    <w:rsid w:val="000B7B48"/>
    <w:rPr>
      <w:i/>
      <w:iCs/>
    </w:rPr>
  </w:style>
  <w:style w:type="character" w:customStyle="1" w:styleId="Heading1Char">
    <w:name w:val="Heading 1 Char"/>
    <w:basedOn w:val="DefaultParagraphFont"/>
    <w:link w:val="Heading1"/>
    <w:uiPriority w:val="9"/>
    <w:rsid w:val="009C4295"/>
    <w:rPr>
      <w:b/>
      <w:sz w:val="24"/>
      <w:szCs w:val="24"/>
    </w:rPr>
  </w:style>
  <w:style w:type="paragraph" w:styleId="ListBullet">
    <w:name w:val="List Bullet"/>
    <w:basedOn w:val="Normal"/>
    <w:uiPriority w:val="99"/>
    <w:unhideWhenUsed/>
    <w:rsid w:val="00EB6DF5"/>
    <w:pPr>
      <w:numPr>
        <w:numId w:val="16"/>
      </w:numPr>
      <w:contextualSpacing/>
    </w:pPr>
  </w:style>
  <w:style w:type="character" w:styleId="CommentReference">
    <w:name w:val="annotation reference"/>
    <w:basedOn w:val="DefaultParagraphFont"/>
    <w:uiPriority w:val="99"/>
    <w:semiHidden/>
    <w:unhideWhenUsed/>
    <w:rsid w:val="00916184"/>
    <w:rPr>
      <w:sz w:val="16"/>
      <w:szCs w:val="16"/>
    </w:rPr>
  </w:style>
  <w:style w:type="paragraph" w:styleId="CommentText">
    <w:name w:val="annotation text"/>
    <w:basedOn w:val="Normal"/>
    <w:link w:val="CommentTextChar"/>
    <w:uiPriority w:val="99"/>
    <w:unhideWhenUsed/>
    <w:rsid w:val="00916184"/>
    <w:pPr>
      <w:spacing w:line="240" w:lineRule="auto"/>
    </w:pPr>
    <w:rPr>
      <w:sz w:val="20"/>
      <w:szCs w:val="20"/>
    </w:rPr>
  </w:style>
  <w:style w:type="character" w:customStyle="1" w:styleId="CommentTextChar">
    <w:name w:val="Comment Text Char"/>
    <w:basedOn w:val="DefaultParagraphFont"/>
    <w:link w:val="CommentText"/>
    <w:uiPriority w:val="99"/>
    <w:rsid w:val="00916184"/>
    <w:rPr>
      <w:sz w:val="20"/>
      <w:szCs w:val="20"/>
    </w:rPr>
  </w:style>
  <w:style w:type="paragraph" w:styleId="CommentSubject">
    <w:name w:val="annotation subject"/>
    <w:basedOn w:val="CommentText"/>
    <w:next w:val="CommentText"/>
    <w:link w:val="CommentSubjectChar"/>
    <w:uiPriority w:val="99"/>
    <w:semiHidden/>
    <w:unhideWhenUsed/>
    <w:rsid w:val="00916184"/>
    <w:rPr>
      <w:b/>
      <w:bCs/>
    </w:rPr>
  </w:style>
  <w:style w:type="character" w:customStyle="1" w:styleId="CommentSubjectChar">
    <w:name w:val="Comment Subject Char"/>
    <w:basedOn w:val="CommentTextChar"/>
    <w:link w:val="CommentSubject"/>
    <w:uiPriority w:val="99"/>
    <w:semiHidden/>
    <w:rsid w:val="00916184"/>
    <w:rPr>
      <w:b/>
      <w:bCs/>
      <w:sz w:val="20"/>
      <w:szCs w:val="20"/>
    </w:rPr>
  </w:style>
  <w:style w:type="character" w:styleId="FollowedHyperlink">
    <w:name w:val="FollowedHyperlink"/>
    <w:basedOn w:val="DefaultParagraphFont"/>
    <w:uiPriority w:val="99"/>
    <w:semiHidden/>
    <w:unhideWhenUsed/>
    <w:rsid w:val="00A50B67"/>
    <w:rPr>
      <w:color w:val="954F72" w:themeColor="followedHyperlink"/>
      <w:u w:val="single"/>
    </w:rPr>
  </w:style>
  <w:style w:type="paragraph" w:styleId="FootnoteText">
    <w:name w:val="footnote text"/>
    <w:basedOn w:val="Normal"/>
    <w:link w:val="FootnoteTextChar"/>
    <w:uiPriority w:val="99"/>
    <w:semiHidden/>
    <w:unhideWhenUsed/>
    <w:rsid w:val="00CD3ED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D3ED9"/>
    <w:rPr>
      <w:sz w:val="20"/>
      <w:szCs w:val="20"/>
    </w:rPr>
  </w:style>
  <w:style w:type="character" w:styleId="FootnoteReference">
    <w:name w:val="footnote reference"/>
    <w:basedOn w:val="DefaultParagraphFont"/>
    <w:uiPriority w:val="99"/>
    <w:semiHidden/>
    <w:unhideWhenUsed/>
    <w:rsid w:val="00CD3ED9"/>
    <w:rPr>
      <w:vertAlign w:val="superscript"/>
    </w:rPr>
  </w:style>
  <w:style w:type="paragraph" w:customStyle="1" w:styleId="Default">
    <w:name w:val="Default"/>
    <w:rsid w:val="00EF247F"/>
    <w:pPr>
      <w:autoSpaceDE w:val="0"/>
      <w:autoSpaceDN w:val="0"/>
      <w:adjustRightInd w:val="0"/>
      <w:spacing w:after="0" w:line="240" w:lineRule="auto"/>
    </w:pPr>
    <w:rPr>
      <w:rFonts w:ascii="Cheltenhm BT" w:hAnsi="Cheltenhm BT" w:cs="Cheltenhm BT"/>
      <w:color w:val="000000"/>
      <w:sz w:val="24"/>
      <w:szCs w:val="24"/>
    </w:rPr>
  </w:style>
  <w:style w:type="paragraph" w:customStyle="1" w:styleId="Pa5">
    <w:name w:val="Pa5"/>
    <w:basedOn w:val="Default"/>
    <w:next w:val="Default"/>
    <w:uiPriority w:val="99"/>
    <w:rsid w:val="00EF247F"/>
    <w:pPr>
      <w:spacing w:line="241" w:lineRule="atLeast"/>
    </w:pPr>
    <w:rPr>
      <w:rFonts w:cstheme="minorBidi"/>
      <w:color w:val="auto"/>
    </w:rPr>
  </w:style>
  <w:style w:type="character" w:customStyle="1" w:styleId="A6">
    <w:name w:val="A6"/>
    <w:uiPriority w:val="99"/>
    <w:rsid w:val="00EF247F"/>
    <w:rPr>
      <w:rFonts w:cs="Cheltenhm BT"/>
      <w:color w:val="000000"/>
      <w:sz w:val="20"/>
      <w:szCs w:val="20"/>
    </w:rPr>
  </w:style>
  <w:style w:type="paragraph" w:styleId="Revision">
    <w:name w:val="Revision"/>
    <w:hidden/>
    <w:uiPriority w:val="99"/>
    <w:semiHidden/>
    <w:rsid w:val="00EF247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964014">
      <w:bodyDiv w:val="1"/>
      <w:marLeft w:val="0"/>
      <w:marRight w:val="0"/>
      <w:marTop w:val="0"/>
      <w:marBottom w:val="0"/>
      <w:divBdr>
        <w:top w:val="none" w:sz="0" w:space="0" w:color="auto"/>
        <w:left w:val="none" w:sz="0" w:space="0" w:color="auto"/>
        <w:bottom w:val="none" w:sz="0" w:space="0" w:color="auto"/>
        <w:right w:val="none" w:sz="0" w:space="0" w:color="auto"/>
      </w:divBdr>
    </w:div>
    <w:div w:id="222329465">
      <w:bodyDiv w:val="1"/>
      <w:marLeft w:val="0"/>
      <w:marRight w:val="0"/>
      <w:marTop w:val="0"/>
      <w:marBottom w:val="0"/>
      <w:divBdr>
        <w:top w:val="none" w:sz="0" w:space="0" w:color="auto"/>
        <w:left w:val="none" w:sz="0" w:space="0" w:color="auto"/>
        <w:bottom w:val="none" w:sz="0" w:space="0" w:color="auto"/>
        <w:right w:val="none" w:sz="0" w:space="0" w:color="auto"/>
      </w:divBdr>
    </w:div>
    <w:div w:id="254747679">
      <w:bodyDiv w:val="1"/>
      <w:marLeft w:val="0"/>
      <w:marRight w:val="0"/>
      <w:marTop w:val="0"/>
      <w:marBottom w:val="0"/>
      <w:divBdr>
        <w:top w:val="none" w:sz="0" w:space="0" w:color="auto"/>
        <w:left w:val="none" w:sz="0" w:space="0" w:color="auto"/>
        <w:bottom w:val="none" w:sz="0" w:space="0" w:color="auto"/>
        <w:right w:val="none" w:sz="0" w:space="0" w:color="auto"/>
      </w:divBdr>
    </w:div>
    <w:div w:id="421681978">
      <w:bodyDiv w:val="1"/>
      <w:marLeft w:val="0"/>
      <w:marRight w:val="0"/>
      <w:marTop w:val="0"/>
      <w:marBottom w:val="0"/>
      <w:divBdr>
        <w:top w:val="none" w:sz="0" w:space="0" w:color="auto"/>
        <w:left w:val="none" w:sz="0" w:space="0" w:color="auto"/>
        <w:bottom w:val="none" w:sz="0" w:space="0" w:color="auto"/>
        <w:right w:val="none" w:sz="0" w:space="0" w:color="auto"/>
      </w:divBdr>
      <w:divsChild>
        <w:div w:id="1215895097">
          <w:marLeft w:val="0"/>
          <w:marRight w:val="0"/>
          <w:marTop w:val="0"/>
          <w:marBottom w:val="0"/>
          <w:divBdr>
            <w:top w:val="none" w:sz="0" w:space="0" w:color="auto"/>
            <w:left w:val="none" w:sz="0" w:space="0" w:color="auto"/>
            <w:bottom w:val="none" w:sz="0" w:space="0" w:color="auto"/>
            <w:right w:val="none" w:sz="0" w:space="0" w:color="auto"/>
          </w:divBdr>
          <w:divsChild>
            <w:div w:id="388039095">
              <w:marLeft w:val="0"/>
              <w:marRight w:val="0"/>
              <w:marTop w:val="0"/>
              <w:marBottom w:val="0"/>
              <w:divBdr>
                <w:top w:val="none" w:sz="0" w:space="0" w:color="auto"/>
                <w:left w:val="none" w:sz="0" w:space="0" w:color="auto"/>
                <w:bottom w:val="none" w:sz="0" w:space="0" w:color="auto"/>
                <w:right w:val="none" w:sz="0" w:space="0" w:color="auto"/>
              </w:divBdr>
              <w:divsChild>
                <w:div w:id="849685371">
                  <w:marLeft w:val="-225"/>
                  <w:marRight w:val="-225"/>
                  <w:marTop w:val="0"/>
                  <w:marBottom w:val="0"/>
                  <w:divBdr>
                    <w:top w:val="none" w:sz="0" w:space="0" w:color="auto"/>
                    <w:left w:val="none" w:sz="0" w:space="0" w:color="auto"/>
                    <w:bottom w:val="none" w:sz="0" w:space="0" w:color="auto"/>
                    <w:right w:val="none" w:sz="0" w:space="0" w:color="auto"/>
                  </w:divBdr>
                  <w:divsChild>
                    <w:div w:id="2092656088">
                      <w:marLeft w:val="0"/>
                      <w:marRight w:val="0"/>
                      <w:marTop w:val="0"/>
                      <w:marBottom w:val="0"/>
                      <w:divBdr>
                        <w:top w:val="none" w:sz="0" w:space="0" w:color="auto"/>
                        <w:left w:val="none" w:sz="0" w:space="0" w:color="auto"/>
                        <w:bottom w:val="none" w:sz="0" w:space="0" w:color="auto"/>
                        <w:right w:val="none" w:sz="0" w:space="0" w:color="auto"/>
                      </w:divBdr>
                      <w:divsChild>
                        <w:div w:id="1142845684">
                          <w:marLeft w:val="0"/>
                          <w:marRight w:val="0"/>
                          <w:marTop w:val="0"/>
                          <w:marBottom w:val="0"/>
                          <w:divBdr>
                            <w:top w:val="none" w:sz="0" w:space="0" w:color="auto"/>
                            <w:left w:val="none" w:sz="0" w:space="0" w:color="auto"/>
                            <w:bottom w:val="none" w:sz="0" w:space="0" w:color="auto"/>
                            <w:right w:val="none" w:sz="0" w:space="0" w:color="auto"/>
                          </w:divBdr>
                          <w:divsChild>
                            <w:div w:id="846404441">
                              <w:marLeft w:val="0"/>
                              <w:marRight w:val="0"/>
                              <w:marTop w:val="0"/>
                              <w:marBottom w:val="0"/>
                              <w:divBdr>
                                <w:top w:val="none" w:sz="0" w:space="0" w:color="auto"/>
                                <w:left w:val="none" w:sz="0" w:space="0" w:color="auto"/>
                                <w:bottom w:val="none" w:sz="0" w:space="0" w:color="auto"/>
                                <w:right w:val="none" w:sz="0" w:space="0" w:color="auto"/>
                              </w:divBdr>
                              <w:divsChild>
                                <w:div w:id="592398319">
                                  <w:marLeft w:val="0"/>
                                  <w:marRight w:val="0"/>
                                  <w:marTop w:val="0"/>
                                  <w:marBottom w:val="0"/>
                                  <w:divBdr>
                                    <w:top w:val="none" w:sz="0" w:space="0" w:color="auto"/>
                                    <w:left w:val="none" w:sz="0" w:space="0" w:color="auto"/>
                                    <w:bottom w:val="none" w:sz="0" w:space="0" w:color="auto"/>
                                    <w:right w:val="none" w:sz="0" w:space="0" w:color="auto"/>
                                  </w:divBdr>
                                  <w:divsChild>
                                    <w:div w:id="448817033">
                                      <w:marLeft w:val="0"/>
                                      <w:marRight w:val="0"/>
                                      <w:marTop w:val="0"/>
                                      <w:marBottom w:val="0"/>
                                      <w:divBdr>
                                        <w:top w:val="none" w:sz="0" w:space="0" w:color="auto"/>
                                        <w:left w:val="none" w:sz="0" w:space="0" w:color="auto"/>
                                        <w:bottom w:val="none" w:sz="0" w:space="0" w:color="auto"/>
                                        <w:right w:val="none" w:sz="0" w:space="0" w:color="auto"/>
                                      </w:divBdr>
                                      <w:divsChild>
                                        <w:div w:id="289942305">
                                          <w:marLeft w:val="0"/>
                                          <w:marRight w:val="0"/>
                                          <w:marTop w:val="0"/>
                                          <w:marBottom w:val="0"/>
                                          <w:divBdr>
                                            <w:top w:val="none" w:sz="0" w:space="0" w:color="auto"/>
                                            <w:left w:val="none" w:sz="0" w:space="0" w:color="auto"/>
                                            <w:bottom w:val="none" w:sz="0" w:space="0" w:color="auto"/>
                                            <w:right w:val="none" w:sz="0" w:space="0" w:color="auto"/>
                                          </w:divBdr>
                                          <w:divsChild>
                                            <w:div w:id="1549955297">
                                              <w:marLeft w:val="0"/>
                                              <w:marRight w:val="0"/>
                                              <w:marTop w:val="0"/>
                                              <w:marBottom w:val="0"/>
                                              <w:divBdr>
                                                <w:top w:val="none" w:sz="0" w:space="0" w:color="auto"/>
                                                <w:left w:val="none" w:sz="0" w:space="0" w:color="auto"/>
                                                <w:bottom w:val="none" w:sz="0" w:space="0" w:color="auto"/>
                                                <w:right w:val="none" w:sz="0" w:space="0" w:color="auto"/>
                                              </w:divBdr>
                                              <w:divsChild>
                                                <w:div w:id="1386954155">
                                                  <w:marLeft w:val="0"/>
                                                  <w:marRight w:val="0"/>
                                                  <w:marTop w:val="0"/>
                                                  <w:marBottom w:val="0"/>
                                                  <w:divBdr>
                                                    <w:top w:val="none" w:sz="0" w:space="0" w:color="auto"/>
                                                    <w:left w:val="none" w:sz="0" w:space="0" w:color="auto"/>
                                                    <w:bottom w:val="none" w:sz="0" w:space="0" w:color="auto"/>
                                                    <w:right w:val="none" w:sz="0" w:space="0" w:color="auto"/>
                                                  </w:divBdr>
                                                  <w:divsChild>
                                                    <w:div w:id="685644287">
                                                      <w:marLeft w:val="0"/>
                                                      <w:marRight w:val="0"/>
                                                      <w:marTop w:val="0"/>
                                                      <w:marBottom w:val="0"/>
                                                      <w:divBdr>
                                                        <w:top w:val="none" w:sz="0" w:space="0" w:color="auto"/>
                                                        <w:left w:val="none" w:sz="0" w:space="0" w:color="auto"/>
                                                        <w:bottom w:val="none" w:sz="0" w:space="0" w:color="auto"/>
                                                        <w:right w:val="none" w:sz="0" w:space="0" w:color="auto"/>
                                                      </w:divBdr>
                                                      <w:divsChild>
                                                        <w:div w:id="24249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01017615">
      <w:bodyDiv w:val="1"/>
      <w:marLeft w:val="0"/>
      <w:marRight w:val="0"/>
      <w:marTop w:val="0"/>
      <w:marBottom w:val="0"/>
      <w:divBdr>
        <w:top w:val="none" w:sz="0" w:space="0" w:color="auto"/>
        <w:left w:val="none" w:sz="0" w:space="0" w:color="auto"/>
        <w:bottom w:val="none" w:sz="0" w:space="0" w:color="auto"/>
        <w:right w:val="none" w:sz="0" w:space="0" w:color="auto"/>
      </w:divBdr>
    </w:div>
    <w:div w:id="955209176">
      <w:bodyDiv w:val="1"/>
      <w:marLeft w:val="0"/>
      <w:marRight w:val="0"/>
      <w:marTop w:val="0"/>
      <w:marBottom w:val="0"/>
      <w:divBdr>
        <w:top w:val="none" w:sz="0" w:space="0" w:color="auto"/>
        <w:left w:val="none" w:sz="0" w:space="0" w:color="auto"/>
        <w:bottom w:val="none" w:sz="0" w:space="0" w:color="auto"/>
        <w:right w:val="none" w:sz="0" w:space="0" w:color="auto"/>
      </w:divBdr>
    </w:div>
    <w:div w:id="1022249417">
      <w:bodyDiv w:val="1"/>
      <w:marLeft w:val="0"/>
      <w:marRight w:val="0"/>
      <w:marTop w:val="0"/>
      <w:marBottom w:val="0"/>
      <w:divBdr>
        <w:top w:val="none" w:sz="0" w:space="0" w:color="auto"/>
        <w:left w:val="none" w:sz="0" w:space="0" w:color="auto"/>
        <w:bottom w:val="none" w:sz="0" w:space="0" w:color="auto"/>
        <w:right w:val="none" w:sz="0" w:space="0" w:color="auto"/>
      </w:divBdr>
    </w:div>
    <w:div w:id="1186403623">
      <w:bodyDiv w:val="1"/>
      <w:marLeft w:val="0"/>
      <w:marRight w:val="0"/>
      <w:marTop w:val="0"/>
      <w:marBottom w:val="0"/>
      <w:divBdr>
        <w:top w:val="none" w:sz="0" w:space="0" w:color="auto"/>
        <w:left w:val="none" w:sz="0" w:space="0" w:color="auto"/>
        <w:bottom w:val="none" w:sz="0" w:space="0" w:color="auto"/>
        <w:right w:val="none" w:sz="0" w:space="0" w:color="auto"/>
      </w:divBdr>
      <w:divsChild>
        <w:div w:id="957488188">
          <w:marLeft w:val="0"/>
          <w:marRight w:val="0"/>
          <w:marTop w:val="0"/>
          <w:marBottom w:val="0"/>
          <w:divBdr>
            <w:top w:val="none" w:sz="0" w:space="0" w:color="auto"/>
            <w:left w:val="none" w:sz="0" w:space="0" w:color="auto"/>
            <w:bottom w:val="none" w:sz="0" w:space="0" w:color="auto"/>
            <w:right w:val="none" w:sz="0" w:space="0" w:color="auto"/>
          </w:divBdr>
          <w:divsChild>
            <w:div w:id="285435526">
              <w:marLeft w:val="0"/>
              <w:marRight w:val="0"/>
              <w:marTop w:val="0"/>
              <w:marBottom w:val="0"/>
              <w:divBdr>
                <w:top w:val="none" w:sz="0" w:space="0" w:color="auto"/>
                <w:left w:val="none" w:sz="0" w:space="0" w:color="auto"/>
                <w:bottom w:val="none" w:sz="0" w:space="0" w:color="auto"/>
                <w:right w:val="none" w:sz="0" w:space="0" w:color="auto"/>
              </w:divBdr>
              <w:divsChild>
                <w:div w:id="1296331556">
                  <w:marLeft w:val="0"/>
                  <w:marRight w:val="0"/>
                  <w:marTop w:val="0"/>
                  <w:marBottom w:val="0"/>
                  <w:divBdr>
                    <w:top w:val="none" w:sz="0" w:space="0" w:color="auto"/>
                    <w:left w:val="none" w:sz="0" w:space="0" w:color="auto"/>
                    <w:bottom w:val="none" w:sz="0" w:space="0" w:color="auto"/>
                    <w:right w:val="none" w:sz="0" w:space="0" w:color="auto"/>
                  </w:divBdr>
                </w:div>
                <w:div w:id="117495303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961618107">
          <w:marLeft w:val="0"/>
          <w:marRight w:val="0"/>
          <w:marTop w:val="0"/>
          <w:marBottom w:val="0"/>
          <w:divBdr>
            <w:top w:val="none" w:sz="0" w:space="0" w:color="auto"/>
            <w:left w:val="none" w:sz="0" w:space="0" w:color="auto"/>
            <w:bottom w:val="none" w:sz="0" w:space="0" w:color="auto"/>
            <w:right w:val="none" w:sz="0" w:space="0" w:color="auto"/>
          </w:divBdr>
          <w:divsChild>
            <w:div w:id="2035811343">
              <w:marLeft w:val="0"/>
              <w:marRight w:val="0"/>
              <w:marTop w:val="0"/>
              <w:marBottom w:val="0"/>
              <w:divBdr>
                <w:top w:val="none" w:sz="0" w:space="0" w:color="auto"/>
                <w:left w:val="none" w:sz="0" w:space="0" w:color="auto"/>
                <w:bottom w:val="none" w:sz="0" w:space="0" w:color="auto"/>
                <w:right w:val="none" w:sz="0" w:space="0" w:color="auto"/>
              </w:divBdr>
              <w:divsChild>
                <w:div w:id="112061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306554">
      <w:bodyDiv w:val="1"/>
      <w:marLeft w:val="0"/>
      <w:marRight w:val="0"/>
      <w:marTop w:val="0"/>
      <w:marBottom w:val="0"/>
      <w:divBdr>
        <w:top w:val="none" w:sz="0" w:space="0" w:color="auto"/>
        <w:left w:val="none" w:sz="0" w:space="0" w:color="auto"/>
        <w:bottom w:val="none" w:sz="0" w:space="0" w:color="auto"/>
        <w:right w:val="none" w:sz="0" w:space="0" w:color="auto"/>
      </w:divBdr>
    </w:div>
    <w:div w:id="1382241390">
      <w:bodyDiv w:val="1"/>
      <w:marLeft w:val="0"/>
      <w:marRight w:val="0"/>
      <w:marTop w:val="0"/>
      <w:marBottom w:val="0"/>
      <w:divBdr>
        <w:top w:val="none" w:sz="0" w:space="0" w:color="auto"/>
        <w:left w:val="none" w:sz="0" w:space="0" w:color="auto"/>
        <w:bottom w:val="none" w:sz="0" w:space="0" w:color="auto"/>
        <w:right w:val="none" w:sz="0" w:space="0" w:color="auto"/>
      </w:divBdr>
    </w:div>
    <w:div w:id="1607031486">
      <w:bodyDiv w:val="1"/>
      <w:marLeft w:val="0"/>
      <w:marRight w:val="0"/>
      <w:marTop w:val="0"/>
      <w:marBottom w:val="0"/>
      <w:divBdr>
        <w:top w:val="none" w:sz="0" w:space="0" w:color="auto"/>
        <w:left w:val="none" w:sz="0" w:space="0" w:color="auto"/>
        <w:bottom w:val="none" w:sz="0" w:space="0" w:color="auto"/>
        <w:right w:val="none" w:sz="0" w:space="0" w:color="auto"/>
      </w:divBdr>
    </w:div>
    <w:div w:id="1617642446">
      <w:bodyDiv w:val="1"/>
      <w:marLeft w:val="0"/>
      <w:marRight w:val="0"/>
      <w:marTop w:val="0"/>
      <w:marBottom w:val="0"/>
      <w:divBdr>
        <w:top w:val="none" w:sz="0" w:space="0" w:color="auto"/>
        <w:left w:val="none" w:sz="0" w:space="0" w:color="auto"/>
        <w:bottom w:val="none" w:sz="0" w:space="0" w:color="auto"/>
        <w:right w:val="none" w:sz="0" w:space="0" w:color="auto"/>
      </w:divBdr>
    </w:div>
    <w:div w:id="1662154756">
      <w:bodyDiv w:val="1"/>
      <w:marLeft w:val="0"/>
      <w:marRight w:val="0"/>
      <w:marTop w:val="0"/>
      <w:marBottom w:val="0"/>
      <w:divBdr>
        <w:top w:val="none" w:sz="0" w:space="0" w:color="auto"/>
        <w:left w:val="none" w:sz="0" w:space="0" w:color="auto"/>
        <w:bottom w:val="none" w:sz="0" w:space="0" w:color="auto"/>
        <w:right w:val="none" w:sz="0" w:space="0" w:color="auto"/>
      </w:divBdr>
      <w:divsChild>
        <w:div w:id="543255834">
          <w:marLeft w:val="0"/>
          <w:marRight w:val="0"/>
          <w:marTop w:val="0"/>
          <w:marBottom w:val="0"/>
          <w:divBdr>
            <w:top w:val="none" w:sz="0" w:space="0" w:color="auto"/>
            <w:left w:val="none" w:sz="0" w:space="0" w:color="auto"/>
            <w:bottom w:val="none" w:sz="0" w:space="0" w:color="auto"/>
            <w:right w:val="none" w:sz="0" w:space="0" w:color="auto"/>
          </w:divBdr>
          <w:divsChild>
            <w:div w:id="2069454635">
              <w:marLeft w:val="0"/>
              <w:marRight w:val="0"/>
              <w:marTop w:val="0"/>
              <w:marBottom w:val="0"/>
              <w:divBdr>
                <w:top w:val="none" w:sz="0" w:space="0" w:color="auto"/>
                <w:left w:val="none" w:sz="0" w:space="0" w:color="auto"/>
                <w:bottom w:val="none" w:sz="0" w:space="0" w:color="auto"/>
                <w:right w:val="none" w:sz="0" w:space="0" w:color="auto"/>
              </w:divBdr>
              <w:divsChild>
                <w:div w:id="52082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778249">
          <w:marLeft w:val="0"/>
          <w:marRight w:val="0"/>
          <w:marTop w:val="0"/>
          <w:marBottom w:val="0"/>
          <w:divBdr>
            <w:top w:val="none" w:sz="0" w:space="0" w:color="auto"/>
            <w:left w:val="none" w:sz="0" w:space="0" w:color="auto"/>
            <w:bottom w:val="none" w:sz="0" w:space="0" w:color="auto"/>
            <w:right w:val="none" w:sz="0" w:space="0" w:color="auto"/>
          </w:divBdr>
          <w:divsChild>
            <w:div w:id="1874034255">
              <w:marLeft w:val="0"/>
              <w:marRight w:val="0"/>
              <w:marTop w:val="0"/>
              <w:marBottom w:val="0"/>
              <w:divBdr>
                <w:top w:val="none" w:sz="0" w:space="0" w:color="auto"/>
                <w:left w:val="none" w:sz="0" w:space="0" w:color="auto"/>
                <w:bottom w:val="none" w:sz="0" w:space="0" w:color="auto"/>
                <w:right w:val="none" w:sz="0" w:space="0" w:color="auto"/>
              </w:divBdr>
              <w:divsChild>
                <w:div w:id="132324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88397">
      <w:bodyDiv w:val="1"/>
      <w:marLeft w:val="0"/>
      <w:marRight w:val="0"/>
      <w:marTop w:val="0"/>
      <w:marBottom w:val="0"/>
      <w:divBdr>
        <w:top w:val="none" w:sz="0" w:space="0" w:color="auto"/>
        <w:left w:val="none" w:sz="0" w:space="0" w:color="auto"/>
        <w:bottom w:val="none" w:sz="0" w:space="0" w:color="auto"/>
        <w:right w:val="none" w:sz="0" w:space="0" w:color="auto"/>
      </w:divBdr>
      <w:divsChild>
        <w:div w:id="1322734201">
          <w:marLeft w:val="0"/>
          <w:marRight w:val="0"/>
          <w:marTop w:val="0"/>
          <w:marBottom w:val="0"/>
          <w:divBdr>
            <w:top w:val="none" w:sz="0" w:space="0" w:color="auto"/>
            <w:left w:val="none" w:sz="0" w:space="0" w:color="auto"/>
            <w:bottom w:val="none" w:sz="0" w:space="0" w:color="auto"/>
            <w:right w:val="none" w:sz="0" w:space="0" w:color="auto"/>
          </w:divBdr>
        </w:div>
        <w:div w:id="320742909">
          <w:marLeft w:val="0"/>
          <w:marRight w:val="0"/>
          <w:marTop w:val="240"/>
          <w:marBottom w:val="0"/>
          <w:divBdr>
            <w:top w:val="none" w:sz="0" w:space="0" w:color="auto"/>
            <w:left w:val="none" w:sz="0" w:space="0" w:color="auto"/>
            <w:bottom w:val="none" w:sz="0" w:space="0" w:color="auto"/>
            <w:right w:val="none" w:sz="0" w:space="0" w:color="auto"/>
          </w:divBdr>
        </w:div>
      </w:divsChild>
    </w:div>
    <w:div w:id="1863471015">
      <w:bodyDiv w:val="1"/>
      <w:marLeft w:val="0"/>
      <w:marRight w:val="0"/>
      <w:marTop w:val="0"/>
      <w:marBottom w:val="0"/>
      <w:divBdr>
        <w:top w:val="none" w:sz="0" w:space="0" w:color="auto"/>
        <w:left w:val="none" w:sz="0" w:space="0" w:color="auto"/>
        <w:bottom w:val="none" w:sz="0" w:space="0" w:color="auto"/>
        <w:right w:val="none" w:sz="0" w:space="0" w:color="auto"/>
      </w:divBdr>
    </w:div>
    <w:div w:id="1889028020">
      <w:bodyDiv w:val="1"/>
      <w:marLeft w:val="0"/>
      <w:marRight w:val="0"/>
      <w:marTop w:val="0"/>
      <w:marBottom w:val="0"/>
      <w:divBdr>
        <w:top w:val="none" w:sz="0" w:space="0" w:color="auto"/>
        <w:left w:val="none" w:sz="0" w:space="0" w:color="auto"/>
        <w:bottom w:val="none" w:sz="0" w:space="0" w:color="auto"/>
        <w:right w:val="none" w:sz="0" w:space="0" w:color="auto"/>
      </w:divBdr>
      <w:divsChild>
        <w:div w:id="1719280948">
          <w:marLeft w:val="0"/>
          <w:marRight w:val="0"/>
          <w:marTop w:val="0"/>
          <w:marBottom w:val="0"/>
          <w:divBdr>
            <w:top w:val="none" w:sz="0" w:space="0" w:color="auto"/>
            <w:left w:val="none" w:sz="0" w:space="0" w:color="auto"/>
            <w:bottom w:val="none" w:sz="0" w:space="0" w:color="auto"/>
            <w:right w:val="none" w:sz="0" w:space="0" w:color="auto"/>
          </w:divBdr>
          <w:divsChild>
            <w:div w:id="971906716">
              <w:marLeft w:val="0"/>
              <w:marRight w:val="0"/>
              <w:marTop w:val="0"/>
              <w:marBottom w:val="0"/>
              <w:divBdr>
                <w:top w:val="none" w:sz="0" w:space="0" w:color="auto"/>
                <w:left w:val="none" w:sz="0" w:space="0" w:color="auto"/>
                <w:bottom w:val="none" w:sz="0" w:space="0" w:color="auto"/>
                <w:right w:val="none" w:sz="0" w:space="0" w:color="auto"/>
              </w:divBdr>
              <w:divsChild>
                <w:div w:id="41709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864265">
          <w:marLeft w:val="0"/>
          <w:marRight w:val="0"/>
          <w:marTop w:val="0"/>
          <w:marBottom w:val="0"/>
          <w:divBdr>
            <w:top w:val="none" w:sz="0" w:space="0" w:color="auto"/>
            <w:left w:val="none" w:sz="0" w:space="0" w:color="auto"/>
            <w:bottom w:val="none" w:sz="0" w:space="0" w:color="auto"/>
            <w:right w:val="none" w:sz="0" w:space="0" w:color="auto"/>
          </w:divBdr>
          <w:divsChild>
            <w:div w:id="565606981">
              <w:marLeft w:val="0"/>
              <w:marRight w:val="0"/>
              <w:marTop w:val="0"/>
              <w:marBottom w:val="0"/>
              <w:divBdr>
                <w:top w:val="none" w:sz="0" w:space="0" w:color="auto"/>
                <w:left w:val="none" w:sz="0" w:space="0" w:color="auto"/>
                <w:bottom w:val="none" w:sz="0" w:space="0" w:color="auto"/>
                <w:right w:val="none" w:sz="0" w:space="0" w:color="auto"/>
              </w:divBdr>
              <w:divsChild>
                <w:div w:id="207057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141102">
      <w:bodyDiv w:val="1"/>
      <w:marLeft w:val="0"/>
      <w:marRight w:val="0"/>
      <w:marTop w:val="0"/>
      <w:marBottom w:val="0"/>
      <w:divBdr>
        <w:top w:val="none" w:sz="0" w:space="0" w:color="auto"/>
        <w:left w:val="none" w:sz="0" w:space="0" w:color="auto"/>
        <w:bottom w:val="none" w:sz="0" w:space="0" w:color="auto"/>
        <w:right w:val="none" w:sz="0" w:space="0" w:color="auto"/>
      </w:divBdr>
      <w:divsChild>
        <w:div w:id="1691569514">
          <w:marLeft w:val="0"/>
          <w:marRight w:val="0"/>
          <w:marTop w:val="0"/>
          <w:marBottom w:val="0"/>
          <w:divBdr>
            <w:top w:val="none" w:sz="0" w:space="0" w:color="auto"/>
            <w:left w:val="none" w:sz="0" w:space="0" w:color="auto"/>
            <w:bottom w:val="none" w:sz="0" w:space="0" w:color="auto"/>
            <w:right w:val="none" w:sz="0" w:space="0" w:color="auto"/>
          </w:divBdr>
        </w:div>
        <w:div w:id="84420533">
          <w:marLeft w:val="0"/>
          <w:marRight w:val="0"/>
          <w:marTop w:val="240"/>
          <w:marBottom w:val="0"/>
          <w:divBdr>
            <w:top w:val="none" w:sz="0" w:space="0" w:color="auto"/>
            <w:left w:val="none" w:sz="0" w:space="0" w:color="auto"/>
            <w:bottom w:val="none" w:sz="0" w:space="0" w:color="auto"/>
            <w:right w:val="none" w:sz="0" w:space="0" w:color="auto"/>
          </w:divBdr>
        </w:div>
      </w:divsChild>
    </w:div>
    <w:div w:id="1928735014">
      <w:bodyDiv w:val="1"/>
      <w:marLeft w:val="0"/>
      <w:marRight w:val="0"/>
      <w:marTop w:val="0"/>
      <w:marBottom w:val="0"/>
      <w:divBdr>
        <w:top w:val="none" w:sz="0" w:space="0" w:color="auto"/>
        <w:left w:val="none" w:sz="0" w:space="0" w:color="auto"/>
        <w:bottom w:val="none" w:sz="0" w:space="0" w:color="auto"/>
        <w:right w:val="none" w:sz="0" w:space="0" w:color="auto"/>
      </w:divBdr>
    </w:div>
    <w:div w:id="1966084375">
      <w:bodyDiv w:val="1"/>
      <w:marLeft w:val="0"/>
      <w:marRight w:val="0"/>
      <w:marTop w:val="0"/>
      <w:marBottom w:val="0"/>
      <w:divBdr>
        <w:top w:val="none" w:sz="0" w:space="0" w:color="auto"/>
        <w:left w:val="none" w:sz="0" w:space="0" w:color="auto"/>
        <w:bottom w:val="none" w:sz="0" w:space="0" w:color="auto"/>
        <w:right w:val="none" w:sz="0" w:space="0" w:color="auto"/>
      </w:divBdr>
    </w:div>
    <w:div w:id="1980105870">
      <w:bodyDiv w:val="1"/>
      <w:marLeft w:val="0"/>
      <w:marRight w:val="0"/>
      <w:marTop w:val="0"/>
      <w:marBottom w:val="0"/>
      <w:divBdr>
        <w:top w:val="none" w:sz="0" w:space="0" w:color="auto"/>
        <w:left w:val="none" w:sz="0" w:space="0" w:color="auto"/>
        <w:bottom w:val="none" w:sz="0" w:space="0" w:color="auto"/>
        <w:right w:val="none" w:sz="0" w:space="0" w:color="auto"/>
      </w:divBdr>
    </w:div>
    <w:div w:id="2032217687">
      <w:bodyDiv w:val="1"/>
      <w:marLeft w:val="0"/>
      <w:marRight w:val="0"/>
      <w:marTop w:val="0"/>
      <w:marBottom w:val="0"/>
      <w:divBdr>
        <w:top w:val="none" w:sz="0" w:space="0" w:color="auto"/>
        <w:left w:val="none" w:sz="0" w:space="0" w:color="auto"/>
        <w:bottom w:val="none" w:sz="0" w:space="0" w:color="auto"/>
        <w:right w:val="none" w:sz="0" w:space="0" w:color="auto"/>
      </w:divBdr>
    </w:div>
    <w:div w:id="2083290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g"/><Relationship Id="rId117" Type="http://schemas.openxmlformats.org/officeDocument/2006/relationships/image" Target="media/image28.png"/><Relationship Id="rId21" Type="http://schemas.openxmlformats.org/officeDocument/2006/relationships/hyperlink" Target="https://www.wikifin.be/fr/moments-de-vie/etre-parent/securite-sociale" TargetMode="External"/><Relationship Id="rId42" Type="http://schemas.openxmlformats.org/officeDocument/2006/relationships/image" Target="media/image18.jpeg"/><Relationship Id="rId47" Type="http://schemas.openxmlformats.org/officeDocument/2006/relationships/hyperlink" Target="https://www.socialsecurity.be/citizen/fr/aide-cpas/aide-au-logement" TargetMode="External"/><Relationship Id="rId63" Type="http://schemas.openxmlformats.org/officeDocument/2006/relationships/image" Target="media/image23.png"/><Relationship Id="rId68" Type="http://schemas.openxmlformats.org/officeDocument/2006/relationships/hyperlink" Target="http://www.vocabulairepolitique.be/office-national-de-securite-sociale-onss/" TargetMode="External"/><Relationship Id="rId84" Type="http://schemas.openxmlformats.org/officeDocument/2006/relationships/hyperlink" Target="https://www.socialsecurity.be/citizen/fr/incapacite-de-travail-accident-de-travail-et-maladies-professionnelles" TargetMode="External"/><Relationship Id="rId89" Type="http://schemas.openxmlformats.org/officeDocument/2006/relationships/hyperlink" Target="https://www.socialsecurity.be/citizen/fr/conges-credit-temps-et-interruption-de-carriere/conge-a-l-occasion-de-la-naissance-d-un-enfant" TargetMode="External"/><Relationship Id="rId112" Type="http://schemas.openxmlformats.org/officeDocument/2006/relationships/header" Target="header7.xml"/><Relationship Id="rId16" Type="http://schemas.openxmlformats.org/officeDocument/2006/relationships/hyperlink" Target="https://socialsecurity.belgium.be/fr/publications/tout-ce-que-vous-avez-toujours-voulu-savoir-sur-la-securite-sociale" TargetMode="External"/><Relationship Id="rId107" Type="http://schemas.openxmlformats.org/officeDocument/2006/relationships/hyperlink" Target="http://www.vocabulairepolitique.be/institut-national-dassurances-sociales-pour-travailleurs-independants-inasti/" TargetMode="External"/><Relationship Id="rId11" Type="http://schemas.openxmlformats.org/officeDocument/2006/relationships/image" Target="media/image1.emf"/><Relationship Id="rId32" Type="http://schemas.openxmlformats.org/officeDocument/2006/relationships/hyperlink" Target="https://www.socialsecurity.be/citizen/fr/a-propos-de-la-securite-sociale/la-securite-sociale-en-belgique/lutte-contre-la-pauvrete" TargetMode="External"/><Relationship Id="rId37" Type="http://schemas.openxmlformats.org/officeDocument/2006/relationships/image" Target="media/image13.jpeg"/><Relationship Id="rId53" Type="http://schemas.openxmlformats.org/officeDocument/2006/relationships/hyperlink" Target="https://www.socialsecurity.be/citizen/fr/famille/naissance-d-un-enfant" TargetMode="External"/><Relationship Id="rId58" Type="http://schemas.openxmlformats.org/officeDocument/2006/relationships/hyperlink" Target="https://www.socialsecurity.be/citizen/fr/propos-de-la-securite-sociale/le-financement-de-la-securite-sociale/financement-alternatif" TargetMode="External"/><Relationship Id="rId74" Type="http://schemas.openxmlformats.org/officeDocument/2006/relationships/hyperlink" Target="http://www.vocabulairepolitique.be/concertation-economique-et-sociale/" TargetMode="External"/><Relationship Id="rId79" Type="http://schemas.openxmlformats.org/officeDocument/2006/relationships/hyperlink" Target="https://www.wikifin.be/fr/enseignants/exercises/securite-sociale" TargetMode="External"/><Relationship Id="rId102" Type="http://schemas.openxmlformats.org/officeDocument/2006/relationships/hyperlink" Target="http://www.vocabulairepolitique.be/organisation-employeurs/" TargetMode="External"/><Relationship Id="rId123" Type="http://schemas.openxmlformats.org/officeDocument/2006/relationships/hyperlink" Target="https://socialsecurity.belgium.be/sites/default/files/content/docs/fr/publications/tout-ce-que-securite-sociale-fr.pdf" TargetMode="External"/><Relationship Id="rId5" Type="http://schemas.openxmlformats.org/officeDocument/2006/relationships/numbering" Target="numbering.xml"/><Relationship Id="rId61" Type="http://schemas.openxmlformats.org/officeDocument/2006/relationships/image" Target="media/image21.png"/><Relationship Id="rId82" Type="http://schemas.openxmlformats.org/officeDocument/2006/relationships/hyperlink" Target="https://www.socialsecurity.be/citizen/fr/aide-cpas/aide-financiere/que-fait-un-cpas" TargetMode="External"/><Relationship Id="rId90" Type="http://schemas.openxmlformats.org/officeDocument/2006/relationships/hyperlink" Target="https://www.onem.be/fr/documentation/feuille-info/t19%23h2_3%20%20" TargetMode="External"/><Relationship Id="rId95" Type="http://schemas.openxmlformats.org/officeDocument/2006/relationships/hyperlink" Target="https://www.wikifin.be/fr/enseignants/exercises/ma-fiche-de-paie-brutnet" TargetMode="External"/><Relationship Id="rId19" Type="http://schemas.openxmlformats.org/officeDocument/2006/relationships/hyperlink" Target="https://www.wikifin.be/fr/faq/4-checklist-securite-sociale" TargetMode="External"/><Relationship Id="rId14" Type="http://schemas.openxmlformats.org/officeDocument/2006/relationships/footer" Target="footer1.xml"/><Relationship Id="rId22" Type="http://schemas.openxmlformats.org/officeDocument/2006/relationships/hyperlink" Target="https://www.wikifin.be/fr/moments-de-vie/habiter/expatrier" TargetMode="External"/><Relationship Id="rId27" Type="http://schemas.openxmlformats.org/officeDocument/2006/relationships/image" Target="media/image5.jpg"/><Relationship Id="rId30" Type="http://schemas.openxmlformats.org/officeDocument/2006/relationships/image" Target="media/image8.jpg"/><Relationship Id="rId35" Type="http://schemas.openxmlformats.org/officeDocument/2006/relationships/image" Target="media/image11.jpeg"/><Relationship Id="rId43" Type="http://schemas.openxmlformats.org/officeDocument/2006/relationships/hyperlink" Target="https://www.socialsecurity.be/citizen/fr/sante/remboursement-des-frais-medicaux" TargetMode="External"/><Relationship Id="rId48" Type="http://schemas.openxmlformats.org/officeDocument/2006/relationships/hyperlink" Target="https://www.socialsecurity.be/citizen/fr/famille/allocations-familiales-ordinaires" TargetMode="External"/><Relationship Id="rId56" Type="http://schemas.openxmlformats.org/officeDocument/2006/relationships/hyperlink" Target="https://www.wikifin.be/fr/enseignants/exercises/ma-fiche-de-paie-brutnet" TargetMode="External"/><Relationship Id="rId64" Type="http://schemas.openxmlformats.org/officeDocument/2006/relationships/image" Target="media/image24.png"/><Relationship Id="rId69" Type="http://schemas.openxmlformats.org/officeDocument/2006/relationships/hyperlink" Target="http://www.vocabulairepolitique.be/syndicat/" TargetMode="External"/><Relationship Id="rId77" Type="http://schemas.openxmlformats.org/officeDocument/2006/relationships/hyperlink" Target="http://www.vocabulairepolitique.be/fonction-publique/" TargetMode="External"/><Relationship Id="rId100" Type="http://schemas.openxmlformats.org/officeDocument/2006/relationships/hyperlink" Target="https://www.socialsecurity.be/citizen/fr/a-propos-de-la-securite-sociale/la-securite-sociale-en-belgique/organisation" TargetMode="External"/><Relationship Id="rId105" Type="http://schemas.openxmlformats.org/officeDocument/2006/relationships/hyperlink" Target="http://www.vocabulairepolitique.be/autorite-federale/" TargetMode="External"/><Relationship Id="rId113" Type="http://schemas.openxmlformats.org/officeDocument/2006/relationships/header" Target="header8.xml"/><Relationship Id="rId118" Type="http://schemas.openxmlformats.org/officeDocument/2006/relationships/image" Target="media/image29.png"/><Relationship Id="rId12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emploi.belgique.be/fr/themes/jours-feries-et-conges/conge-de-paternite" TargetMode="External"/><Relationship Id="rId72" Type="http://schemas.openxmlformats.org/officeDocument/2006/relationships/hyperlink" Target="http://www.vocabulairepolitique.be/institution-publique-de-securite-sociale-ipss/" TargetMode="External"/><Relationship Id="rId80" Type="http://schemas.openxmlformats.org/officeDocument/2006/relationships/hyperlink" Target="https://www.youtube.com/watch?v=FyVwQdNlTJI&amp;feature=youtu.be" TargetMode="External"/><Relationship Id="rId85" Type="http://schemas.openxmlformats.org/officeDocument/2006/relationships/hyperlink" Target="https://www.socialsecurity.be/citizen/fr/pension" TargetMode="External"/><Relationship Id="rId93" Type="http://schemas.openxmlformats.org/officeDocument/2006/relationships/hyperlink" Target="https://www.socialsecurity.be/citizen/fr/famille/naissance-d-un-enfant" TargetMode="External"/><Relationship Id="rId98" Type="http://schemas.openxmlformats.org/officeDocument/2006/relationships/hyperlink" Target="https://www.courdescomptes.be/FR/Publications/Fiche.html?id=8ee371b9-10a3-4bbc-a049-1b59a1f434ca" TargetMode="External"/><Relationship Id="rId121" Type="http://schemas.openxmlformats.org/officeDocument/2006/relationships/image" Target="media/image32.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courdescomptes.be/FR/Publications/Fiche.html?id=8ee371b9-10a3-4bbc-a049-1b59a1f434ca" TargetMode="External"/><Relationship Id="rId25" Type="http://schemas.openxmlformats.org/officeDocument/2006/relationships/hyperlink" Target="https://www.youtube.com/watch?v=FyVwQdNlTJI&amp;feature=youtu.be" TargetMode="External"/><Relationship Id="rId33" Type="http://schemas.openxmlformats.org/officeDocument/2006/relationships/hyperlink" Target="https://www.socialsecurity.be/citizen/fr/aide-cpas/aide-financiere/que-fait-un-cpas" TargetMode="External"/><Relationship Id="rId38" Type="http://schemas.openxmlformats.org/officeDocument/2006/relationships/image" Target="media/image14.jpeg"/><Relationship Id="rId46" Type="http://schemas.openxmlformats.org/officeDocument/2006/relationships/hyperlink" Target="https://www.socialsecurity.be/citizen/fr/aide-cpas/aide-pour-les-frais-medicaux" TargetMode="External"/><Relationship Id="rId59" Type="http://schemas.openxmlformats.org/officeDocument/2006/relationships/image" Target="media/image20.png"/><Relationship Id="rId67" Type="http://schemas.openxmlformats.org/officeDocument/2006/relationships/hyperlink" Target="https://www.socialsecurity.be/citizen/fr/a-propos-de-la-securite-sociale/la-securite-sociale-en-belgique/organisation" TargetMode="External"/><Relationship Id="rId103" Type="http://schemas.openxmlformats.org/officeDocument/2006/relationships/hyperlink" Target="http://www.vocabulairepolitique.be/parite-3/" TargetMode="External"/><Relationship Id="rId108" Type="http://schemas.openxmlformats.org/officeDocument/2006/relationships/hyperlink" Target="https://www.socialsecurity.be/site_fr/home_default.htm" TargetMode="External"/><Relationship Id="rId116" Type="http://schemas.openxmlformats.org/officeDocument/2006/relationships/image" Target="media/image27.png"/><Relationship Id="rId124" Type="http://schemas.openxmlformats.org/officeDocument/2006/relationships/header" Target="header10.xml"/><Relationship Id="rId20" Type="http://schemas.openxmlformats.org/officeDocument/2006/relationships/hyperlink" Target="https://www.wikifin.be/fr/moments-de-vie/vivre-deux/la-securite-sociale" TargetMode="External"/><Relationship Id="rId41" Type="http://schemas.openxmlformats.org/officeDocument/2006/relationships/image" Target="media/image17.png"/><Relationship Id="rId54" Type="http://schemas.openxmlformats.org/officeDocument/2006/relationships/image" Target="media/image19.png"/><Relationship Id="rId62" Type="http://schemas.openxmlformats.org/officeDocument/2006/relationships/image" Target="media/image22.png"/><Relationship Id="rId70" Type="http://schemas.openxmlformats.org/officeDocument/2006/relationships/hyperlink" Target="http://www.vocabulairepolitique.be/organisation-employeurs/" TargetMode="External"/><Relationship Id="rId75" Type="http://schemas.openxmlformats.org/officeDocument/2006/relationships/hyperlink" Target="http://www.vocabulairepolitique.be/gouvernement-federal-3/" TargetMode="External"/><Relationship Id="rId83" Type="http://schemas.openxmlformats.org/officeDocument/2006/relationships/hyperlink" Target="https://www.socialsecurity.be/citizen/fr/sante/remboursement-des-frais-medicaux" TargetMode="External"/><Relationship Id="rId88" Type="http://schemas.openxmlformats.org/officeDocument/2006/relationships/hyperlink" Target="https://www.socialsecurity.be/citizen/fr/famille/allocations-familiales-ordinaires" TargetMode="External"/><Relationship Id="rId91" Type="http://schemas.openxmlformats.org/officeDocument/2006/relationships/hyperlink" Target="https://emploi.belgique.be/fr/themes/jours-feries-et-conges/conge-de-paternite" TargetMode="External"/><Relationship Id="rId96" Type="http://schemas.openxmlformats.org/officeDocument/2006/relationships/hyperlink" Target="https://www.feb.be/domaines-daction/securite-sociale/cotisations-de-securite-sociale2/cotisations-sociales--premier-trimestre-2020_2020-01-15/" TargetMode="External"/><Relationship Id="rId11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socialsecurity.belgium.be/" TargetMode="External"/><Relationship Id="rId23" Type="http://schemas.openxmlformats.org/officeDocument/2006/relationships/header" Target="header2.xml"/><Relationship Id="rId28" Type="http://schemas.openxmlformats.org/officeDocument/2006/relationships/image" Target="media/image6.jpg"/><Relationship Id="rId36" Type="http://schemas.openxmlformats.org/officeDocument/2006/relationships/image" Target="media/image12.jpeg"/><Relationship Id="rId49" Type="http://schemas.openxmlformats.org/officeDocument/2006/relationships/hyperlink" Target="https://www.socialsecurity.be/citizen/fr/conges-credit-temps-et-interruption-de-carriere/conge-a-l-occasion-de-la-naissance-d-un-enfant" TargetMode="External"/><Relationship Id="rId57" Type="http://schemas.openxmlformats.org/officeDocument/2006/relationships/hyperlink" Target="https://www.feb.be/domaines-daction/securite-sociale/cotisations-de-securite-sociale2/cotisations-sociales--premier-trimestre-2020_2020-01-15/" TargetMode="External"/><Relationship Id="rId106" Type="http://schemas.openxmlformats.org/officeDocument/2006/relationships/hyperlink" Target="http://www.vocabulairepolitique.be/gouvernement-federal-3/" TargetMode="External"/><Relationship Id="rId114" Type="http://schemas.openxmlformats.org/officeDocument/2006/relationships/image" Target="media/image25.png"/><Relationship Id="rId119" Type="http://schemas.openxmlformats.org/officeDocument/2006/relationships/image" Target="media/image30.png"/><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hyperlink" Target="https://www.socialsecurity.be/citizen/fr/incapacite-de-travail-accident-de-travail-et-maladies-professionnelles" TargetMode="External"/><Relationship Id="rId52" Type="http://schemas.openxmlformats.org/officeDocument/2006/relationships/hyperlink" Target="https://www.socialsecurity.be/citizen/fr/famille/naissance-d-un-enfant" TargetMode="External"/><Relationship Id="rId60" Type="http://schemas.openxmlformats.org/officeDocument/2006/relationships/hyperlink" Target="https://www.courdescomptes.be/FR/Publications/Fiche.html?id=8ee371b9-10a3-4bbc-a049-1b59a1f434ca" TargetMode="External"/><Relationship Id="rId65" Type="http://schemas.openxmlformats.org/officeDocument/2006/relationships/hyperlink" Target="https://www.courdescomptes.be/FR/Publications/Fiche.html?id=8ee371b9-10a3-4bbc-a049-1b59a1f434ca" TargetMode="External"/><Relationship Id="rId73" Type="http://schemas.openxmlformats.org/officeDocument/2006/relationships/hyperlink" Target="http://www.vocabulairepolitique.be/autorite-federale/" TargetMode="External"/><Relationship Id="rId78" Type="http://schemas.openxmlformats.org/officeDocument/2006/relationships/hyperlink" Target="https://www.socialsecurity.be/site_fr/home_default.htm" TargetMode="External"/><Relationship Id="rId81" Type="http://schemas.openxmlformats.org/officeDocument/2006/relationships/hyperlink" Target="https://www.socialsecurity.be/citizen/fr/a-propos-de-la-securite-sociale/la-securite-sociale-en-belgique/lutte-contre-la-pauvrete" TargetMode="External"/><Relationship Id="rId86" Type="http://schemas.openxmlformats.org/officeDocument/2006/relationships/hyperlink" Target="https://www.socialsecurity.be/citizen/fr/aide-cpas/aide-pour-les-frais-medicaux" TargetMode="External"/><Relationship Id="rId94" Type="http://schemas.openxmlformats.org/officeDocument/2006/relationships/header" Target="header4.xml"/><Relationship Id="rId99" Type="http://schemas.openxmlformats.org/officeDocument/2006/relationships/hyperlink" Target="https://www.courdescomptes.be/FR/Publications/Fiche.html?id=8ee371b9-10a3-4bbc-a049-1b59a1f434ca" TargetMode="External"/><Relationship Id="rId101" Type="http://schemas.openxmlformats.org/officeDocument/2006/relationships/hyperlink" Target="http://www.vocabulairepolitique.be/syndicat/" TargetMode="External"/><Relationship Id="rId122"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https://www.wikifin.be/fr" TargetMode="External"/><Relationship Id="rId39" Type="http://schemas.openxmlformats.org/officeDocument/2006/relationships/image" Target="media/image15.jpeg"/><Relationship Id="rId109" Type="http://schemas.openxmlformats.org/officeDocument/2006/relationships/header" Target="header5.xml"/><Relationship Id="rId34" Type="http://schemas.openxmlformats.org/officeDocument/2006/relationships/image" Target="media/image10.jpeg"/><Relationship Id="rId50" Type="http://schemas.openxmlformats.org/officeDocument/2006/relationships/hyperlink" Target="https://www.onem.be/fr/documentation/feuille-info/t19%23h2_3%20%20" TargetMode="External"/><Relationship Id="rId55" Type="http://schemas.openxmlformats.org/officeDocument/2006/relationships/header" Target="header3.xml"/><Relationship Id="rId76" Type="http://schemas.openxmlformats.org/officeDocument/2006/relationships/hyperlink" Target="http://www.vocabulairepolitique.be/institut-national-dassurances-sociales-pour-travailleurs-independants-inasti/" TargetMode="External"/><Relationship Id="rId97" Type="http://schemas.openxmlformats.org/officeDocument/2006/relationships/hyperlink" Target="https://www.socialsecurity.be/citizen/fr/propos-de-la-securite-sociale/le-financement-de-la-securite-sociale/financement-alternatif" TargetMode="External"/><Relationship Id="rId104" Type="http://schemas.openxmlformats.org/officeDocument/2006/relationships/hyperlink" Target="http://www.vocabulairepolitique.be/institution-publique-de-securite-sociale-ipss/" TargetMode="External"/><Relationship Id="rId120" Type="http://schemas.openxmlformats.org/officeDocument/2006/relationships/image" Target="media/image31.png"/><Relationship Id="rId125"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www.vocabulairepolitique.be/parite-3/" TargetMode="External"/><Relationship Id="rId92" Type="http://schemas.openxmlformats.org/officeDocument/2006/relationships/hyperlink" Target="https://www.socialsecurity.be/citizen/fr/famille/naissance-d-un-enfant" TargetMode="External"/><Relationship Id="rId2" Type="http://schemas.openxmlformats.org/officeDocument/2006/relationships/customXml" Target="../customXml/item2.xml"/><Relationship Id="rId29" Type="http://schemas.openxmlformats.org/officeDocument/2006/relationships/image" Target="media/image7.jpg"/><Relationship Id="rId24" Type="http://schemas.openxmlformats.org/officeDocument/2006/relationships/hyperlink" Target="https://www.wikifin.be/fr/enseignants/exercises/securite-sociale" TargetMode="External"/><Relationship Id="rId40" Type="http://schemas.openxmlformats.org/officeDocument/2006/relationships/image" Target="media/image16.jpeg"/><Relationship Id="rId45" Type="http://schemas.openxmlformats.org/officeDocument/2006/relationships/hyperlink" Target="https://www.socialsecurity.be/citizen/fr/pension" TargetMode="External"/><Relationship Id="rId66" Type="http://schemas.openxmlformats.org/officeDocument/2006/relationships/hyperlink" Target="https://www.wikifin.be/fr/moments-de-vie/travailler/maladie-invalidite-burn-out-accident-que-faire-en-tant-quemploye" TargetMode="External"/><Relationship Id="rId87" Type="http://schemas.openxmlformats.org/officeDocument/2006/relationships/hyperlink" Target="https://www.socialsecurity.be/citizen/fr/aide-cpas/aide-au-logement" TargetMode="External"/><Relationship Id="rId110" Type="http://schemas.openxmlformats.org/officeDocument/2006/relationships/footer" Target="footer2.xml"/><Relationship Id="rId115" Type="http://schemas.openxmlformats.org/officeDocument/2006/relationships/image" Target="media/image26.png"/></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Course material" ma:contentTypeID="0x01010096B10D78A450B444BAE61FDEE383F84800388D445B372742F1B6F8A3957D94818A00308D27971B557D4A80D6193B01050442" ma:contentTypeVersion="3" ma:contentTypeDescription="Create a new document." ma:contentTypeScope="" ma:versionID="b4cd399db7256ab741afba805e76c06f">
  <xsd:schema xmlns:xsd="http://www.w3.org/2001/XMLSchema" xmlns:xs="http://www.w3.org/2001/XMLSchema" xmlns:p="http://schemas.microsoft.com/office/2006/metadata/properties" xmlns:ns2="8b25192e-7e4f-424b-ac3f-5aa44ed7f9e0" targetNamespace="http://schemas.microsoft.com/office/2006/metadata/properties" ma:root="true" ma:fieldsID="f0c96c51bf261c3ae7f6e6c3b5dce848" ns2:_="">
    <xsd:import namespace="8b25192e-7e4f-424b-ac3f-5aa44ed7f9e0"/>
    <xsd:element name="properties">
      <xsd:complexType>
        <xsd:sequence>
          <xsd:element name="documentManagement">
            <xsd:complexType>
              <xsd:all>
                <xsd:element ref="ns2:FSMADocumentDescription" minOccurs="0"/>
                <xsd:element ref="ns2:RelevantFor" minOccurs="0"/>
                <xsd:element ref="ns2:j57658f9111242c1ab0be9b95dacce65" minOccurs="0"/>
                <xsd:element ref="ns2:o3d75fc94b264abb977af7e04b885cd5" minOccurs="0"/>
                <xsd:element ref="ns2:b252f7a24a5b428398326c6f59ad01f1" minOccurs="0"/>
                <xsd:element ref="ns2:Date1" minOccurs="0"/>
                <xsd:element ref="ns2:ncff1c19e96f4f66a1ef6e7dc3ac23a0" minOccurs="0"/>
                <xsd:element ref="ns2:Case" minOccurs="0"/>
                <xsd:element ref="ns2:To" minOccurs="0"/>
                <xsd:element ref="ns2:Received" minOccurs="0"/>
                <xsd:element ref="ns2:Sent" minOccurs="0"/>
                <xsd:element ref="ns2:Cc" minOccurs="0"/>
                <xsd:element ref="ns2:From1"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25192e-7e4f-424b-ac3f-5aa44ed7f9e0" elementFormDefault="qualified">
    <xsd:import namespace="http://schemas.microsoft.com/office/2006/documentManagement/types"/>
    <xsd:import namespace="http://schemas.microsoft.com/office/infopath/2007/PartnerControls"/>
    <xsd:element name="FSMADocumentDescription" ma:index="8" nillable="true" ma:displayName="Description" ma:internalName="FSMADocumentDescription">
      <xsd:simpleType>
        <xsd:restriction base="dms:Note"/>
      </xsd:simpleType>
    </xsd:element>
    <xsd:element name="RelevantFor" ma:index="9" nillable="true" ma:displayName="Relevant for" ma:list="{7246714d-0f90-4c28-a47f-d07826d7fcc2}" ma:internalName="RelevantFor" ma:showField="Combined" ma:web="d76148b7-a04c-45bb-89c8-1a6fb0307dc7">
      <xsd:simpleType>
        <xsd:restriction base="dms:Unknown"/>
      </xsd:simpleType>
    </xsd:element>
    <xsd:element name="j57658f9111242c1ab0be9b95dacce65" ma:index="10" nillable="true" ma:taxonomy="true" ma:internalName="j57658f9111242c1ab0be9b95dacce65" ma:taxonomyFieldName="FSMAKeywords" ma:displayName="Keywords" ma:default="" ma:fieldId="{357658f9-1112-42c1-ab0b-e9b95dacce65}" ma:taxonomyMulti="true" ma:sspId="733e9705-8999-4689-82cc-e4b589d7ceac" ma:termSetId="0c0cad7d-378f-43ed-928f-3cdc5e0a6410" ma:anchorId="00000000-0000-0000-0000-000000000000" ma:open="false" ma:isKeyword="false">
      <xsd:complexType>
        <xsd:sequence>
          <xsd:element ref="pc:Terms" minOccurs="0" maxOccurs="1"/>
        </xsd:sequence>
      </xsd:complexType>
    </xsd:element>
    <xsd:element name="o3d75fc94b264abb977af7e04b885cd5" ma:index="12" nillable="true" ma:taxonomy="true" ma:internalName="o3d75fc94b264abb977af7e04b885cd5" ma:taxonomyFieldName="FSMADocumentStatus" ma:displayName="Status" ma:default="" ma:fieldId="{83d75fc9-4b26-4abb-977a-f7e04b885cd5}" ma:sspId="733e9705-8999-4689-82cc-e4b589d7ceac" ma:termSetId="f70b2fdd-aab3-4f0c-90d0-dfa46d2b54cf" ma:anchorId="00000000-0000-0000-0000-000000000000" ma:open="false" ma:isKeyword="false">
      <xsd:complexType>
        <xsd:sequence>
          <xsd:element ref="pc:Terms" minOccurs="0" maxOccurs="1"/>
        </xsd:sequence>
      </xsd:complexType>
    </xsd:element>
    <xsd:element name="b252f7a24a5b428398326c6f59ad01f1" ma:index="14" nillable="true" ma:taxonomy="true" ma:internalName="b252f7a24a5b428398326c6f59ad01f1" ma:taxonomyFieldName="FSMALanguage" ma:displayName="Language" ma:default="" ma:fieldId="{b252f7a2-4a5b-4283-9832-6c6f59ad01f1}" ma:taxonomyMulti="true" ma:sspId="733e9705-8999-4689-82cc-e4b589d7ceac" ma:termSetId="aafeecad-3366-4f68-8bb2-095e8beb6c45" ma:anchorId="00000000-0000-0000-0000-000000000000" ma:open="false" ma:isKeyword="false">
      <xsd:complexType>
        <xsd:sequence>
          <xsd:element ref="pc:Terms" minOccurs="0" maxOccurs="1"/>
        </xsd:sequence>
      </xsd:complexType>
    </xsd:element>
    <xsd:element name="Date1" ma:index="16" nillable="true" ma:displayName="Date" ma:format="DateOnly" ma:internalName="Date1">
      <xsd:simpleType>
        <xsd:restriction base="dms:DateTime"/>
      </xsd:simpleType>
    </xsd:element>
    <xsd:element name="ncff1c19e96f4f66a1ef6e7dc3ac23a0" ma:index="17" nillable="true" ma:taxonomy="true" ma:internalName="ncff1c19e96f4f66a1ef6e7dc3ac23a0" ma:taxonomyFieldName="Importance" ma:displayName="Importance" ma:default="" ma:fieldId="{7cff1c19-e96f-4f66-a1ef-6e7dc3ac23a0}" ma:sspId="733e9705-8999-4689-82cc-e4b589d7ceac" ma:termSetId="94677fba-fc98-4aba-92d7-620adf123057" ma:anchorId="00000000-0000-0000-0000-000000000000" ma:open="false" ma:isKeyword="false">
      <xsd:complexType>
        <xsd:sequence>
          <xsd:element ref="pc:Terms" minOccurs="0" maxOccurs="1"/>
        </xsd:sequence>
      </xsd:complexType>
    </xsd:element>
    <xsd:element name="Case" ma:index="19" nillable="true" ma:displayName="Case" ma:format="Hyperlink" ma:internalName="Case">
      <xsd:complexType>
        <xsd:complexContent>
          <xsd:extension base="dms:URL">
            <xsd:sequence>
              <xsd:element name="Url" type="dms:ValidUrl" minOccurs="0" nillable="true"/>
              <xsd:element name="Description" type="xsd:string" nillable="true"/>
            </xsd:sequence>
          </xsd:extension>
        </xsd:complexContent>
      </xsd:complexType>
    </xsd:element>
    <xsd:element name="To" ma:index="20" nillable="true" ma:displayName="To" ma:internalName="To">
      <xsd:simpleType>
        <xsd:restriction base="dms:Text">
          <xsd:maxLength value="255"/>
        </xsd:restriction>
      </xsd:simpleType>
    </xsd:element>
    <xsd:element name="Received" ma:index="21" nillable="true" ma:displayName="Received" ma:format="DateTime" ma:internalName="Received">
      <xsd:simpleType>
        <xsd:restriction base="dms:DateTime"/>
      </xsd:simpleType>
    </xsd:element>
    <xsd:element name="Sent" ma:index="22" nillable="true" ma:displayName="Sent" ma:format="DateTime" ma:internalName="Sent">
      <xsd:simpleType>
        <xsd:restriction base="dms:DateTime"/>
      </xsd:simpleType>
    </xsd:element>
    <xsd:element name="Cc" ma:index="23" nillable="true" ma:displayName="cc" ma:internalName="Cc">
      <xsd:simpleType>
        <xsd:restriction base="dms:Text">
          <xsd:maxLength value="255"/>
        </xsd:restriction>
      </xsd:simpleType>
    </xsd:element>
    <xsd:element name="From1" ma:index="24" nillable="true" ma:displayName="From" ma:internalName="From1">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b252f7a24a5b428398326c6f59ad01f1 xmlns="8b25192e-7e4f-424b-ac3f-5aa44ed7f9e0">
      <Terms xmlns="http://schemas.microsoft.com/office/infopath/2007/PartnerControls"/>
    </b252f7a24a5b428398326c6f59ad01f1>
    <RelevantFor xmlns="8b25192e-7e4f-424b-ac3f-5aa44ed7f9e0" xsi:nil="true"/>
    <FSMADocumentDescription xmlns="8b25192e-7e4f-424b-ac3f-5aa44ed7f9e0" xsi:nil="true"/>
    <Date1 xmlns="8b25192e-7e4f-424b-ac3f-5aa44ed7f9e0">2019-01-07T23:00:00+00:00</Date1>
    <ncff1c19e96f4f66a1ef6e7dc3ac23a0 xmlns="8b25192e-7e4f-424b-ac3f-5aa44ed7f9e0">
      <Terms xmlns="http://schemas.microsoft.com/office/infopath/2007/PartnerControls"/>
    </ncff1c19e96f4f66a1ef6e7dc3ac23a0>
    <j57658f9111242c1ab0be9b95dacce65 xmlns="8b25192e-7e4f-424b-ac3f-5aa44ed7f9e0">
      <Terms xmlns="http://schemas.microsoft.com/office/infopath/2007/PartnerControls"/>
    </j57658f9111242c1ab0be9b95dacce65>
    <Case xmlns="8b25192e-7e4f-424b-ac3f-5aa44ed7f9e0">
      <Url>https://edossier2.fsmanet.be/sites/administration/_layouts/15/eDossier.Core/CaseRedirect.aspx?Id=31bded18-3a9b-431f-a53d-d921be52051a</Url>
      <Description>PRESEN -2015-003446</Description>
    </Case>
    <o3d75fc94b264abb977af7e04b885cd5 xmlns="8b25192e-7e4f-424b-ac3f-5aa44ed7f9e0">
      <Terms xmlns="http://schemas.microsoft.com/office/infopath/2007/PartnerControls"/>
    </o3d75fc94b264abb977af7e04b885cd5>
    <Cc xmlns="8b25192e-7e4f-424b-ac3f-5aa44ed7f9e0" xsi:nil="true"/>
    <To xmlns="8b25192e-7e4f-424b-ac3f-5aa44ed7f9e0" xsi:nil="true"/>
    <From1 xmlns="8b25192e-7e4f-424b-ac3f-5aa44ed7f9e0" xsi:nil="true"/>
    <Received xmlns="8b25192e-7e4f-424b-ac3f-5aa44ed7f9e0" xsi:nil="true"/>
    <Sent xmlns="8b25192e-7e4f-424b-ac3f-5aa44ed7f9e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5C413F-E38A-4F74-9A6B-A8E63F28F2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25192e-7e4f-424b-ac3f-5aa44ed7f9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4EE14F9-A088-4D04-A05F-7BA2BFEFDF57}">
  <ds:schemaRefs>
    <ds:schemaRef ds:uri="http://schemas.microsoft.com/sharepoint/v3/contenttype/forms"/>
  </ds:schemaRefs>
</ds:datastoreItem>
</file>

<file path=customXml/itemProps3.xml><?xml version="1.0" encoding="utf-8"?>
<ds:datastoreItem xmlns:ds="http://schemas.openxmlformats.org/officeDocument/2006/customXml" ds:itemID="{3E6E1464-9569-418A-872F-7F1A8AADFCC6}">
  <ds:schemaRefs>
    <ds:schemaRef ds:uri="http://purl.org/dc/elements/1.1/"/>
    <ds:schemaRef ds:uri="http://schemas.microsoft.com/office/2006/metadata/properties"/>
    <ds:schemaRef ds:uri="http://purl.org/dc/terms/"/>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8b25192e-7e4f-424b-ac3f-5aa44ed7f9e0"/>
    <ds:schemaRef ds:uri="http://www.w3.org/XML/1998/namespace"/>
  </ds:schemaRefs>
</ds:datastoreItem>
</file>

<file path=customXml/itemProps4.xml><?xml version="1.0" encoding="utf-8"?>
<ds:datastoreItem xmlns:ds="http://schemas.openxmlformats.org/officeDocument/2006/customXml" ds:itemID="{EFB01E4A-CDF9-4093-A3AC-F90231545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15956</Words>
  <Characters>87759</Characters>
  <Application>Microsoft Office Word</Application>
  <DocSecurity>4</DocSecurity>
  <Lines>731</Lines>
  <Paragraphs>207</Paragraphs>
  <ScaleCrop>false</ScaleCrop>
  <HeadingPairs>
    <vt:vector size="2" baseType="variant">
      <vt:variant>
        <vt:lpstr>Title</vt:lpstr>
      </vt:variant>
      <vt:variant>
        <vt:i4>1</vt:i4>
      </vt:variant>
    </vt:vector>
  </HeadingPairs>
  <TitlesOfParts>
    <vt:vector size="1" baseType="lpstr">
      <vt:lpstr/>
    </vt:vector>
  </TitlesOfParts>
  <Company>FSMA</Company>
  <LinksUpToDate>false</LinksUpToDate>
  <CharactersWithSpaces>103508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Leva, Sophie</dc:creator>
  <cp:keywords/>
  <dc:description/>
  <cp:lastModifiedBy>Van Laere, Elien</cp:lastModifiedBy>
  <cp:revision>2</cp:revision>
  <cp:lastPrinted>2019-12-20T12:26:00Z</cp:lastPrinted>
  <dcterms:created xsi:type="dcterms:W3CDTF">2020-06-11T13:12:00Z</dcterms:created>
  <dcterms:modified xsi:type="dcterms:W3CDTF">2020-06-11T13:12:00Z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viewingToolsShownOnce">
    <vt:lpwstr/>
  </property>
  <property fmtid="{D5CDD505-2E9C-101B-9397-08002B2CF9AE}" pid="3" name="FSMALanguage">
    <vt:lpwstr/>
  </property>
  <property fmtid="{D5CDD505-2E9C-101B-9397-08002B2CF9AE}" pid="4" name="_AuthorEmailDisplayName">
    <vt:lpwstr>Leva, Sophie</vt:lpwstr>
  </property>
  <property fmtid="{D5CDD505-2E9C-101B-9397-08002B2CF9AE}" pid="5" name="ContentTypeId">
    <vt:lpwstr>0x01010096B10D78A450B444BAE61FDEE383F84800388D445B372742F1B6F8A3957D94818A00308D27971B557D4A80D6193B01050442</vt:lpwstr>
  </property>
  <property fmtid="{D5CDD505-2E9C-101B-9397-08002B2CF9AE}" pid="6" name="FSMAKeywords">
    <vt:lpwstr/>
  </property>
  <property fmtid="{D5CDD505-2E9C-101B-9397-08002B2CF9AE}" pid="7" name="Dossier">
    <vt:lpwstr/>
  </property>
  <property fmtid="{D5CDD505-2E9C-101B-9397-08002B2CF9AE}" pid="8" name="_AdHocReviewCycleID">
    <vt:i4>1293122964</vt:i4>
  </property>
  <property fmtid="{D5CDD505-2E9C-101B-9397-08002B2CF9AE}" pid="9" name="_EmailSubject">
    <vt:lpwstr>Fiches enseignement primaire</vt:lpwstr>
  </property>
  <property fmtid="{D5CDD505-2E9C-101B-9397-08002B2CF9AE}" pid="10" name="TaxCatchAll">
    <vt:lpwstr/>
  </property>
  <property fmtid="{D5CDD505-2E9C-101B-9397-08002B2CF9AE}" pid="11" name="_PreviousAdHocReviewCycleID">
    <vt:i4>-648965038</vt:i4>
  </property>
  <property fmtid="{D5CDD505-2E9C-101B-9397-08002B2CF9AE}" pid="12" name="DossierFr">
    <vt:lpwstr/>
  </property>
  <property fmtid="{D5CDD505-2E9C-101B-9397-08002B2CF9AE}" pid="13" name="DossierOfficialNameFr">
    <vt:lpwstr/>
  </property>
  <property fmtid="{D5CDD505-2E9C-101B-9397-08002B2CF9AE}" pid="14" name="DossierOfficialName">
    <vt:lpwstr/>
  </property>
  <property fmtid="{D5CDD505-2E9C-101B-9397-08002B2CF9AE}" pid="15" name="_AuthorEmail">
    <vt:lpwstr>Sophie.Leva@fsma.be</vt:lpwstr>
  </property>
  <property fmtid="{D5CDD505-2E9C-101B-9397-08002B2CF9AE}" pid="16" name="DossierNl">
    <vt:lpwstr/>
  </property>
  <property fmtid="{D5CDD505-2E9C-101B-9397-08002B2CF9AE}" pid="17" name="DossierOfficialNameNl">
    <vt:lpwstr/>
  </property>
  <property fmtid="{D5CDD505-2E9C-101B-9397-08002B2CF9AE}" pid="18" name="FSMADocumentStatus">
    <vt:lpwstr/>
  </property>
  <property fmtid="{D5CDD505-2E9C-101B-9397-08002B2CF9AE}" pid="19" name="Importance">
    <vt:lpwstr/>
  </property>
  <property fmtid="{D5CDD505-2E9C-101B-9397-08002B2CF9AE}" pid="20" name="_NewReviewCycle">
    <vt:lpwstr/>
  </property>
</Properties>
</file>